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620" w:type="dxa"/>
        <w:tblInd w:w="-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160"/>
        <w:gridCol w:w="2979"/>
        <w:gridCol w:w="3681"/>
        <w:gridCol w:w="1800"/>
      </w:tblGrid>
      <w:tr w:rsidR="004324CE">
        <w:tc>
          <w:tcPr>
            <w:tcW w:w="2160" w:type="dxa"/>
            <w:tcBorders>
              <w:top w:val="single" w:sz="18" w:space="0" w:color="auto"/>
              <w:left w:val="single" w:sz="18" w:space="0" w:color="auto"/>
              <w:bottom w:val="single" w:sz="18" w:space="0" w:color="auto"/>
            </w:tcBorders>
          </w:tcPr>
          <w:p w:rsidR="004324CE" w:rsidRDefault="00F04ACD" w:rsidP="004324CE">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 style="width:105pt;height:53pt">
                  <v:imagedata r:id="rId8" r:href="rId9"/>
                </v:shape>
              </w:pict>
            </w:r>
          </w:p>
        </w:tc>
        <w:tc>
          <w:tcPr>
            <w:tcW w:w="6660" w:type="dxa"/>
            <w:gridSpan w:val="2"/>
            <w:tcBorders>
              <w:top w:val="single" w:sz="18" w:space="0" w:color="auto"/>
              <w:bottom w:val="single" w:sz="18" w:space="0" w:color="auto"/>
            </w:tcBorders>
          </w:tcPr>
          <w:p w:rsidR="004324CE" w:rsidRDefault="004324CE" w:rsidP="004324CE">
            <w:pPr>
              <w:pStyle w:val="Ttulo1"/>
              <w:jc w:val="center"/>
              <w:rPr>
                <w:sz w:val="32"/>
              </w:rPr>
            </w:pPr>
            <w:r>
              <w:rPr>
                <w:sz w:val="32"/>
              </w:rPr>
              <w:t>ESPECIFICAÇÃO DO CATÁLOGO GERAL DE RELÉS</w:t>
            </w:r>
          </w:p>
        </w:tc>
        <w:tc>
          <w:tcPr>
            <w:tcW w:w="1800" w:type="dxa"/>
            <w:tcBorders>
              <w:top w:val="single" w:sz="18" w:space="0" w:color="auto"/>
              <w:bottom w:val="single" w:sz="18" w:space="0" w:color="auto"/>
              <w:right w:val="single" w:sz="18" w:space="0" w:color="auto"/>
            </w:tcBorders>
          </w:tcPr>
          <w:p w:rsidR="004324CE" w:rsidRDefault="004324CE" w:rsidP="004324CE">
            <w:pPr>
              <w:jc w:val="center"/>
            </w:pPr>
            <w:r>
              <w:t>ES – 7.3 – 1</w:t>
            </w:r>
          </w:p>
          <w:p w:rsidR="004324CE" w:rsidRDefault="004324CE" w:rsidP="004324CE">
            <w:pPr>
              <w:jc w:val="center"/>
            </w:pPr>
            <w:r>
              <w:t xml:space="preserve">Data    </w:t>
            </w:r>
            <w:r w:rsidR="00B76E82">
              <w:t>22</w:t>
            </w:r>
            <w:r w:rsidR="002F46C9">
              <w:t>/0</w:t>
            </w:r>
            <w:r w:rsidR="00B76E82">
              <w:t>1</w:t>
            </w:r>
            <w:r w:rsidR="00CF314D">
              <w:t>/1</w:t>
            </w:r>
            <w:r w:rsidR="00B76E82">
              <w:t>6</w:t>
            </w:r>
          </w:p>
          <w:p w:rsidR="004324CE" w:rsidRDefault="004324CE" w:rsidP="00F65084">
            <w:pPr>
              <w:jc w:val="center"/>
            </w:pPr>
            <w:proofErr w:type="spellStart"/>
            <w:r>
              <w:t>Pág</w:t>
            </w:r>
            <w:proofErr w:type="spellEnd"/>
            <w:r>
              <w:t xml:space="preserve">         01/22</w:t>
            </w:r>
            <w:r w:rsidR="002F46C9">
              <w:t>6</w:t>
            </w:r>
          </w:p>
        </w:tc>
      </w:tr>
      <w:tr w:rsidR="004324CE">
        <w:trPr>
          <w:cantSplit/>
        </w:trPr>
        <w:tc>
          <w:tcPr>
            <w:tcW w:w="10620" w:type="dxa"/>
            <w:gridSpan w:val="4"/>
            <w:tcBorders>
              <w:top w:val="single" w:sz="18" w:space="0" w:color="auto"/>
              <w:left w:val="single" w:sz="18" w:space="0" w:color="auto"/>
              <w:bottom w:val="single" w:sz="18" w:space="0" w:color="auto"/>
              <w:right w:val="single" w:sz="18" w:space="0" w:color="auto"/>
            </w:tcBorders>
          </w:tcPr>
          <w:p w:rsidR="00BE687B" w:rsidRDefault="00BE687B" w:rsidP="00BE687B">
            <w:pPr>
              <w:pStyle w:val="Corpodetexto"/>
              <w:jc w:val="center"/>
              <w:rPr>
                <w:sz w:val="130"/>
              </w:rPr>
            </w:pPr>
          </w:p>
          <w:p w:rsidR="00BE687B" w:rsidRDefault="00BE687B" w:rsidP="00BE687B">
            <w:pPr>
              <w:pStyle w:val="Corpodetexto"/>
              <w:jc w:val="center"/>
              <w:rPr>
                <w:sz w:val="130"/>
              </w:rPr>
            </w:pPr>
            <w:r>
              <w:rPr>
                <w:sz w:val="130"/>
              </w:rPr>
              <w:t>CATÁLOGO</w:t>
            </w:r>
          </w:p>
          <w:p w:rsidR="00BE687B" w:rsidRDefault="00BE687B" w:rsidP="00BE687B">
            <w:pPr>
              <w:pStyle w:val="Corpodetexto"/>
              <w:jc w:val="center"/>
              <w:rPr>
                <w:sz w:val="130"/>
              </w:rPr>
            </w:pPr>
            <w:r>
              <w:rPr>
                <w:sz w:val="130"/>
              </w:rPr>
              <w:t>GERAL</w:t>
            </w:r>
          </w:p>
          <w:p w:rsidR="00BE687B" w:rsidRDefault="00BE687B" w:rsidP="00BE687B">
            <w:pPr>
              <w:pStyle w:val="Corpodetexto"/>
              <w:jc w:val="center"/>
              <w:rPr>
                <w:sz w:val="130"/>
              </w:rPr>
            </w:pPr>
            <w:r>
              <w:rPr>
                <w:sz w:val="130"/>
              </w:rPr>
              <w:t>DE</w:t>
            </w:r>
          </w:p>
          <w:p w:rsidR="00BE687B" w:rsidRDefault="00BE687B" w:rsidP="00BE687B">
            <w:pPr>
              <w:pStyle w:val="Corpodetexto"/>
              <w:jc w:val="center"/>
              <w:rPr>
                <w:sz w:val="130"/>
              </w:rPr>
            </w:pPr>
            <w:r>
              <w:rPr>
                <w:sz w:val="130"/>
              </w:rPr>
              <w:t>RELÉS</w:t>
            </w:r>
          </w:p>
          <w:p w:rsidR="004324CE" w:rsidRDefault="00B76E82" w:rsidP="00BE687B">
            <w:r>
              <w:pict>
                <v:shape id="_x0000_i1036" type="#_x0000_t75" style="width:106pt;height:106pt">
                  <v:imagedata r:id="rId10" o:title="LOGOIQUA"/>
                </v:shape>
              </w:pict>
            </w:r>
          </w:p>
        </w:tc>
      </w:tr>
      <w:tr w:rsidR="004324CE">
        <w:tc>
          <w:tcPr>
            <w:tcW w:w="5139" w:type="dxa"/>
            <w:gridSpan w:val="2"/>
            <w:tcBorders>
              <w:top w:val="single" w:sz="18" w:space="0" w:color="auto"/>
              <w:left w:val="single" w:sz="18" w:space="0" w:color="auto"/>
              <w:bottom w:val="single" w:sz="18" w:space="0" w:color="auto"/>
              <w:right w:val="single" w:sz="18" w:space="0" w:color="auto"/>
            </w:tcBorders>
          </w:tcPr>
          <w:p w:rsidR="004324CE" w:rsidRDefault="004324CE" w:rsidP="004324CE">
            <w:pPr>
              <w:jc w:val="center"/>
            </w:pPr>
            <w:r>
              <w:t xml:space="preserve">ELABORADO EM </w:t>
            </w:r>
            <w:r w:rsidRPr="00671FDB">
              <w:rPr>
                <w:u w:val="single"/>
              </w:rPr>
              <w:t xml:space="preserve"> </w:t>
            </w:r>
            <w:r w:rsidR="00B76E82">
              <w:rPr>
                <w:u w:val="single"/>
              </w:rPr>
              <w:t>22</w:t>
            </w:r>
            <w:r>
              <w:t xml:space="preserve"> / </w:t>
            </w:r>
            <w:r w:rsidR="003E4614">
              <w:rPr>
                <w:u w:val="single"/>
              </w:rPr>
              <w:t>0</w:t>
            </w:r>
            <w:r w:rsidR="00B76E82">
              <w:rPr>
                <w:u w:val="single"/>
              </w:rPr>
              <w:t>1</w:t>
            </w:r>
            <w:r>
              <w:t xml:space="preserve">/ </w:t>
            </w:r>
            <w:r w:rsidR="004E6996">
              <w:rPr>
                <w:u w:val="single"/>
              </w:rPr>
              <w:t>1</w:t>
            </w:r>
            <w:r w:rsidR="00B76E82">
              <w:t>6</w:t>
            </w:r>
            <w:r>
              <w:t xml:space="preserve"> POR</w:t>
            </w:r>
          </w:p>
          <w:p w:rsidR="004324CE" w:rsidRDefault="00B76E82" w:rsidP="004324CE">
            <w:pPr>
              <w:jc w:val="center"/>
            </w:pPr>
            <w:r>
              <w:pict>
                <v:shape id="_x0000_i1037" type="#_x0000_t75" style="width:59pt;height:23pt">
                  <v:imagedata r:id="rId11" o:title="fenando"/>
                </v:shape>
              </w:pict>
            </w:r>
          </w:p>
          <w:p w:rsidR="004324CE" w:rsidRDefault="004324CE" w:rsidP="004324CE">
            <w:pPr>
              <w:pBdr>
                <w:bottom w:val="single" w:sz="12" w:space="1" w:color="auto"/>
              </w:pBdr>
              <w:jc w:val="center"/>
            </w:pPr>
          </w:p>
          <w:p w:rsidR="004324CE" w:rsidRDefault="004324CE" w:rsidP="004324CE">
            <w:pPr>
              <w:jc w:val="center"/>
            </w:pPr>
            <w:r>
              <w:t xml:space="preserve">Fernando H. </w:t>
            </w:r>
            <w:proofErr w:type="spellStart"/>
            <w:r>
              <w:t>Savio</w:t>
            </w:r>
            <w:proofErr w:type="spellEnd"/>
          </w:p>
          <w:p w:rsidR="004324CE" w:rsidRDefault="004324CE" w:rsidP="004324CE">
            <w:pPr>
              <w:jc w:val="center"/>
            </w:pPr>
            <w:r>
              <w:t>Coordenador de Laboratório</w:t>
            </w:r>
          </w:p>
        </w:tc>
        <w:tc>
          <w:tcPr>
            <w:tcW w:w="5481" w:type="dxa"/>
            <w:gridSpan w:val="2"/>
            <w:tcBorders>
              <w:top w:val="single" w:sz="18" w:space="0" w:color="auto"/>
              <w:left w:val="single" w:sz="18" w:space="0" w:color="auto"/>
              <w:bottom w:val="single" w:sz="18" w:space="0" w:color="auto"/>
              <w:right w:val="single" w:sz="18" w:space="0" w:color="auto"/>
            </w:tcBorders>
          </w:tcPr>
          <w:p w:rsidR="004324CE" w:rsidRDefault="004324CE" w:rsidP="004324CE">
            <w:pPr>
              <w:jc w:val="center"/>
            </w:pPr>
            <w:r>
              <w:t xml:space="preserve">APROVADO EM  </w:t>
            </w:r>
            <w:r w:rsidR="00B76E82">
              <w:rPr>
                <w:u w:val="single"/>
              </w:rPr>
              <w:t>22</w:t>
            </w:r>
            <w:r>
              <w:t xml:space="preserve"> / </w:t>
            </w:r>
            <w:r w:rsidR="003E4614">
              <w:rPr>
                <w:u w:val="single"/>
              </w:rPr>
              <w:t>0</w:t>
            </w:r>
            <w:r w:rsidR="00B76E82">
              <w:rPr>
                <w:u w:val="single"/>
              </w:rPr>
              <w:t>1</w:t>
            </w:r>
            <w:r>
              <w:t xml:space="preserve"> / </w:t>
            </w:r>
            <w:r w:rsidR="004E6996">
              <w:rPr>
                <w:u w:val="single"/>
              </w:rPr>
              <w:t>1</w:t>
            </w:r>
            <w:r w:rsidR="00B76E82">
              <w:rPr>
                <w:u w:val="single"/>
              </w:rPr>
              <w:t>6</w:t>
            </w:r>
            <w:r>
              <w:t xml:space="preserve"> POR</w:t>
            </w:r>
          </w:p>
          <w:p w:rsidR="004324CE" w:rsidRDefault="00B76E82" w:rsidP="004324CE">
            <w:pPr>
              <w:pBdr>
                <w:bottom w:val="single" w:sz="12" w:space="1" w:color="auto"/>
              </w:pBdr>
              <w:jc w:val="center"/>
            </w:pPr>
            <w:r>
              <w:pict>
                <v:shape id="_x0000_i1038" type="#_x0000_t75" style="width:44pt;height:33pt">
                  <v:imagedata r:id="rId12" o:title="marcio"/>
                </v:shape>
              </w:pict>
            </w:r>
          </w:p>
          <w:p w:rsidR="004324CE" w:rsidRDefault="004324CE" w:rsidP="004324CE">
            <w:pPr>
              <w:jc w:val="center"/>
            </w:pPr>
            <w:r>
              <w:t>Marcio da Costa</w:t>
            </w:r>
          </w:p>
          <w:p w:rsidR="004324CE" w:rsidRDefault="004324CE" w:rsidP="004324CE">
            <w:pPr>
              <w:jc w:val="center"/>
            </w:pPr>
            <w:r>
              <w:t>Engenheiro</w:t>
            </w:r>
          </w:p>
        </w:tc>
      </w:tr>
    </w:tbl>
    <w:p w:rsidR="00A74BAE" w:rsidRDefault="00A74BAE">
      <w:pPr>
        <w:sectPr w:rsidR="00A74BAE">
          <w:headerReference w:type="default" r:id="rId13"/>
          <w:footerReference w:type="default" r:id="rId14"/>
          <w:pgSz w:w="12242" w:h="15842"/>
          <w:pgMar w:top="1418" w:right="1701" w:bottom="1418" w:left="1701" w:header="720" w:footer="720" w:gutter="0"/>
          <w:cols w:space="720"/>
          <w:titlePg/>
        </w:sectPr>
      </w:pPr>
    </w:p>
    <w:p w:rsidR="002614E0" w:rsidRDefault="002614E0">
      <w:pPr>
        <w:jc w:val="center"/>
        <w:rPr>
          <w:b/>
          <w:u w:val="single"/>
        </w:rPr>
      </w:pPr>
    </w:p>
    <w:p w:rsidR="00A74BAE" w:rsidRDefault="00A74BAE">
      <w:pPr>
        <w:jc w:val="center"/>
        <w:rPr>
          <w:b/>
          <w:u w:val="single"/>
        </w:rPr>
      </w:pPr>
      <w:r>
        <w:rPr>
          <w:b/>
          <w:u w:val="single"/>
        </w:rPr>
        <w:t>ÍNDICE</w:t>
      </w:r>
    </w:p>
    <w:p w:rsidR="00A74BAE" w:rsidRDefault="00A74BAE">
      <w:pPr>
        <w:jc w:val="center"/>
        <w:rPr>
          <w:b/>
          <w:u w:val="single"/>
        </w:rPr>
      </w:pPr>
    </w:p>
    <w:p w:rsidR="00A74BAE" w:rsidRDefault="00A74BAE">
      <w:pPr>
        <w:jc w:val="both"/>
        <w:rPr>
          <w:b/>
        </w:rPr>
      </w:pPr>
      <w:r>
        <w:rPr>
          <w:b/>
        </w:rPr>
        <w:t>1. Relés de Corrente</w:t>
      </w:r>
      <w:r>
        <w:rPr>
          <w:b/>
        </w:rPr>
        <w:tab/>
      </w:r>
      <w:r>
        <w:rPr>
          <w:b/>
        </w:rPr>
        <w:tab/>
      </w:r>
      <w:r>
        <w:rPr>
          <w:b/>
        </w:rPr>
        <w:tab/>
      </w:r>
      <w:r>
        <w:rPr>
          <w:b/>
        </w:rPr>
        <w:tab/>
      </w:r>
      <w:r>
        <w:rPr>
          <w:b/>
        </w:rPr>
        <w:tab/>
      </w:r>
      <w:r>
        <w:rPr>
          <w:b/>
        </w:rPr>
        <w:tab/>
      </w:r>
      <w:r>
        <w:rPr>
          <w:b/>
        </w:rPr>
        <w:tab/>
      </w:r>
      <w:r>
        <w:rPr>
          <w:b/>
        </w:rPr>
        <w:tab/>
      </w:r>
      <w:r>
        <w:rPr>
          <w:b/>
        </w:rPr>
        <w:tab/>
      </w:r>
      <w:r>
        <w:rPr>
          <w:b/>
        </w:rPr>
        <w:tab/>
      </w:r>
      <w:r>
        <w:t>pg.</w:t>
      </w:r>
    </w:p>
    <w:p w:rsidR="00A74BAE" w:rsidRDefault="00A74BAE">
      <w:pPr>
        <w:jc w:val="both"/>
      </w:pPr>
      <w:r>
        <w:t xml:space="preserve">1.1   Relés de Sobrecorrente para </w:t>
      </w:r>
    </w:p>
    <w:p w:rsidR="00A74BAE" w:rsidRDefault="00A74BAE">
      <w:pPr>
        <w:jc w:val="both"/>
      </w:pPr>
      <w:r>
        <w:t xml:space="preserve">        Proteção de Defeitos à Terra(</w:t>
      </w:r>
      <w:r>
        <w:rPr>
          <w:b/>
          <w:bCs/>
        </w:rPr>
        <w:t>64-50GS-51GS</w:t>
      </w:r>
      <w:r>
        <w:t xml:space="preserve">- </w:t>
      </w:r>
      <w:r>
        <w:rPr>
          <w:b/>
          <w:bCs/>
        </w:rPr>
        <w:t>50N</w:t>
      </w:r>
      <w:r>
        <w:t xml:space="preserve"> -</w:t>
      </w:r>
      <w:r>
        <w:rPr>
          <w:b/>
          <w:bCs/>
        </w:rPr>
        <w:t>51N</w:t>
      </w:r>
      <w:r>
        <w:t>)</w:t>
      </w:r>
      <w:r>
        <w:tab/>
        <w:t>IOX-110/IOX-120</w:t>
      </w:r>
      <w:r>
        <w:tab/>
      </w:r>
      <w:r>
        <w:tab/>
        <w:t xml:space="preserve">  04</w:t>
      </w:r>
    </w:p>
    <w:p w:rsidR="00A74BAE" w:rsidRDefault="00A74BAE">
      <w:pPr>
        <w:jc w:val="both"/>
      </w:pPr>
      <w:r>
        <w:t xml:space="preserve">1.2   Relé Diferencial </w:t>
      </w:r>
      <w:proofErr w:type="spellStart"/>
      <w:r>
        <w:t>Residual-Fuga</w:t>
      </w:r>
      <w:proofErr w:type="spellEnd"/>
      <w:r>
        <w:t xml:space="preserve"> à Terra(</w:t>
      </w:r>
      <w:r>
        <w:rPr>
          <w:b/>
          <w:bCs/>
        </w:rPr>
        <w:t>64-50GS-51GS</w:t>
      </w:r>
      <w:r>
        <w:t>)</w:t>
      </w:r>
      <w:r w:rsidR="00F325E5">
        <w:t xml:space="preserve">  </w:t>
      </w:r>
      <w:r>
        <w:tab/>
        <w:t>DRX-</w:t>
      </w:r>
      <w:r w:rsidR="00C90EB9">
        <w:t>2/DRX-3</w:t>
      </w:r>
      <w:r>
        <w:tab/>
      </w:r>
      <w:r>
        <w:tab/>
      </w:r>
      <w:r>
        <w:tab/>
        <w:t xml:space="preserve">  10</w:t>
      </w:r>
    </w:p>
    <w:p w:rsidR="00A74BAE" w:rsidRDefault="00A74BAE">
      <w:pPr>
        <w:jc w:val="both"/>
      </w:pPr>
      <w:r>
        <w:t xml:space="preserve">1.3   Relé Diferencial </w:t>
      </w:r>
      <w:proofErr w:type="spellStart"/>
      <w:r>
        <w:t>Residual-Fuga</w:t>
      </w:r>
      <w:proofErr w:type="spellEnd"/>
      <w:r>
        <w:t xml:space="preserve"> à Terra (</w:t>
      </w:r>
      <w:r>
        <w:rPr>
          <w:b/>
          <w:bCs/>
        </w:rPr>
        <w:t>64-50GS-51GS</w:t>
      </w:r>
      <w:r>
        <w:t>)</w:t>
      </w:r>
      <w:r>
        <w:tab/>
        <w:t>IOX-110P/IOX-120P</w:t>
      </w:r>
      <w:r>
        <w:tab/>
      </w:r>
      <w:r>
        <w:tab/>
        <w:t xml:space="preserve">  1</w:t>
      </w:r>
      <w:r w:rsidR="00F65084">
        <w:t>5</w:t>
      </w:r>
    </w:p>
    <w:p w:rsidR="00A74BAE" w:rsidRDefault="00A74BAE">
      <w:pPr>
        <w:jc w:val="both"/>
      </w:pPr>
      <w:r>
        <w:t>1.4   Relé Dif. Residual Com Filtro de Harmônicas(</w:t>
      </w:r>
      <w:r>
        <w:rPr>
          <w:b/>
          <w:bCs/>
        </w:rPr>
        <w:t>64-50GS-51GS</w:t>
      </w:r>
      <w:r w:rsidR="00F65084">
        <w:t>)</w:t>
      </w:r>
      <w:r w:rsidR="00F65084">
        <w:tab/>
        <w:t>IOX-110PF/IOX-120PF</w:t>
      </w:r>
      <w:r w:rsidR="00F65084">
        <w:tab/>
      </w:r>
      <w:r w:rsidR="00F65084">
        <w:tab/>
        <w:t xml:space="preserve">  21</w:t>
      </w:r>
    </w:p>
    <w:p w:rsidR="00A74BAE" w:rsidRDefault="00A74BAE">
      <w:pPr>
        <w:jc w:val="both"/>
      </w:pPr>
      <w:r>
        <w:t xml:space="preserve">1.5   Relé Diferencial </w:t>
      </w:r>
      <w:proofErr w:type="spellStart"/>
      <w:r>
        <w:t>Residual-Fuga</w:t>
      </w:r>
      <w:proofErr w:type="spellEnd"/>
      <w:r>
        <w:t xml:space="preserve"> à Terra(</w:t>
      </w:r>
      <w:r>
        <w:rPr>
          <w:b/>
          <w:bCs/>
        </w:rPr>
        <w:t>50GS-51GS-64</w:t>
      </w:r>
      <w:r>
        <w:t>)</w:t>
      </w:r>
      <w:r w:rsidR="00F325E5">
        <w:t xml:space="preserve"> </w:t>
      </w:r>
      <w:r w:rsidR="00F65084">
        <w:tab/>
        <w:t>IOX-110E/IOX-120E</w:t>
      </w:r>
      <w:r w:rsidR="00F65084">
        <w:tab/>
      </w:r>
      <w:r w:rsidR="00F65084">
        <w:tab/>
        <w:t xml:space="preserve">  27</w:t>
      </w:r>
    </w:p>
    <w:p w:rsidR="00A74BAE" w:rsidRDefault="00A74BAE">
      <w:pPr>
        <w:jc w:val="both"/>
        <w:rPr>
          <w:lang w:val="es-ES_tradnl"/>
        </w:rPr>
      </w:pPr>
      <w:r>
        <w:rPr>
          <w:lang w:val="es-ES_tradnl"/>
        </w:rPr>
        <w:t xml:space="preserve">1.6  Relé de </w:t>
      </w:r>
      <w:proofErr w:type="spellStart"/>
      <w:r>
        <w:rPr>
          <w:lang w:val="es-ES_tradnl"/>
        </w:rPr>
        <w:t>Sobrecorrente</w:t>
      </w:r>
      <w:proofErr w:type="spellEnd"/>
      <w:r>
        <w:rPr>
          <w:lang w:val="es-ES_tradnl"/>
        </w:rPr>
        <w:t xml:space="preserve"> CC(Conectado a </w:t>
      </w:r>
      <w:proofErr w:type="spellStart"/>
      <w:r>
        <w:rPr>
          <w:lang w:val="es-ES_tradnl"/>
        </w:rPr>
        <w:t>Shunt</w:t>
      </w:r>
      <w:proofErr w:type="spellEnd"/>
      <w:r>
        <w:rPr>
          <w:lang w:val="es-ES_tradnl"/>
        </w:rPr>
        <w:t>)(</w:t>
      </w:r>
      <w:r>
        <w:rPr>
          <w:b/>
          <w:bCs/>
          <w:lang w:val="es-ES_tradnl"/>
        </w:rPr>
        <w:t>76</w:t>
      </w:r>
      <w:r w:rsidR="00F65084">
        <w:rPr>
          <w:lang w:val="es-ES_tradnl"/>
        </w:rPr>
        <w:t>)</w:t>
      </w:r>
      <w:r w:rsidR="00F65084">
        <w:rPr>
          <w:lang w:val="es-ES_tradnl"/>
        </w:rPr>
        <w:tab/>
      </w:r>
      <w:r w:rsidR="00F65084">
        <w:rPr>
          <w:lang w:val="es-ES_tradnl"/>
        </w:rPr>
        <w:tab/>
        <w:t>IOX-110ES/IOX-120ES</w:t>
      </w:r>
      <w:r w:rsidR="00F65084">
        <w:rPr>
          <w:lang w:val="es-ES_tradnl"/>
        </w:rPr>
        <w:tab/>
      </w:r>
      <w:r w:rsidR="00F65084">
        <w:rPr>
          <w:lang w:val="es-ES_tradnl"/>
        </w:rPr>
        <w:tab/>
        <w:t xml:space="preserve">  33</w:t>
      </w:r>
    </w:p>
    <w:p w:rsidR="00A74BAE" w:rsidRDefault="00A74BAE">
      <w:pPr>
        <w:jc w:val="both"/>
      </w:pPr>
      <w:r>
        <w:t xml:space="preserve">1.7   Relé de </w:t>
      </w:r>
      <w:proofErr w:type="spellStart"/>
      <w:r>
        <w:t>Sobrec</w:t>
      </w:r>
      <w:proofErr w:type="spellEnd"/>
      <w:r>
        <w:t>. C/ Filtro de Harmônicos(</w:t>
      </w:r>
      <w:r>
        <w:rPr>
          <w:b/>
          <w:bCs/>
        </w:rPr>
        <w:t>50GS-51GS-50N-51N</w:t>
      </w:r>
      <w:r w:rsidR="00F65084">
        <w:t>)</w:t>
      </w:r>
      <w:r w:rsidR="00F65084">
        <w:tab/>
        <w:t>IOX-110F/IOX-120F</w:t>
      </w:r>
      <w:r w:rsidR="00F65084">
        <w:tab/>
      </w:r>
      <w:r w:rsidR="00F65084">
        <w:tab/>
        <w:t xml:space="preserve">  38</w:t>
      </w:r>
    </w:p>
    <w:p w:rsidR="00A74BAE" w:rsidRDefault="00A74BAE">
      <w:pPr>
        <w:jc w:val="both"/>
      </w:pPr>
      <w:r>
        <w:t>1.8   Relé de Sobrecorrente Temp. e Instantâneo(</w:t>
      </w:r>
      <w:r>
        <w:rPr>
          <w:b/>
          <w:bCs/>
        </w:rPr>
        <w:t>50/51GS-50/51N</w:t>
      </w:r>
      <w:r w:rsidR="00F65084">
        <w:t>)</w:t>
      </w:r>
      <w:r w:rsidR="00F65084">
        <w:tab/>
        <w:t>IOX-140</w:t>
      </w:r>
      <w:r w:rsidR="00F65084">
        <w:tab/>
      </w:r>
      <w:r w:rsidR="00F65084">
        <w:tab/>
      </w:r>
      <w:r w:rsidR="00F65084">
        <w:tab/>
        <w:t xml:space="preserve">  44</w:t>
      </w:r>
    </w:p>
    <w:p w:rsidR="00A74BAE" w:rsidRDefault="00A74BAE">
      <w:pPr>
        <w:jc w:val="both"/>
      </w:pPr>
      <w:r>
        <w:t xml:space="preserve">1.9   Relé de Corrente de </w:t>
      </w:r>
      <w:proofErr w:type="spellStart"/>
      <w:r>
        <w:t>Seqüência</w:t>
      </w:r>
      <w:proofErr w:type="spellEnd"/>
      <w:r>
        <w:t xml:space="preserve"> Negativa(</w:t>
      </w:r>
      <w:r>
        <w:rPr>
          <w:b/>
          <w:bCs/>
        </w:rPr>
        <w:t>46</w:t>
      </w:r>
      <w:r w:rsidR="00F65084">
        <w:t>)</w:t>
      </w:r>
      <w:r w:rsidR="00F65084">
        <w:tab/>
      </w:r>
      <w:r w:rsidR="00F65084">
        <w:tab/>
      </w:r>
      <w:r w:rsidR="00F65084">
        <w:tab/>
        <w:t>INX-120</w:t>
      </w:r>
      <w:r w:rsidR="00F65084">
        <w:tab/>
      </w:r>
      <w:r w:rsidR="00F65084">
        <w:tab/>
      </w:r>
      <w:r w:rsidR="00F65084">
        <w:tab/>
        <w:t xml:space="preserve">  50</w:t>
      </w:r>
    </w:p>
    <w:p w:rsidR="00A74BAE" w:rsidRDefault="00A74BAE">
      <w:pPr>
        <w:jc w:val="both"/>
        <w:rPr>
          <w:lang w:val="es-ES_tradnl"/>
        </w:rPr>
      </w:pPr>
      <w:r>
        <w:rPr>
          <w:lang w:val="es-ES_tradnl"/>
        </w:rPr>
        <w:t xml:space="preserve">1.10 Relé de </w:t>
      </w:r>
      <w:proofErr w:type="spellStart"/>
      <w:r>
        <w:rPr>
          <w:lang w:val="es-ES_tradnl"/>
        </w:rPr>
        <w:t>Subcorrente</w:t>
      </w:r>
      <w:proofErr w:type="spellEnd"/>
      <w:r>
        <w:rPr>
          <w:lang w:val="es-ES_tradnl"/>
        </w:rPr>
        <w:t xml:space="preserve"> CC (Conectado a </w:t>
      </w:r>
      <w:proofErr w:type="spellStart"/>
      <w:r>
        <w:rPr>
          <w:lang w:val="es-ES_tradnl"/>
        </w:rPr>
        <w:t>Shunt</w:t>
      </w:r>
      <w:proofErr w:type="spellEnd"/>
      <w:r>
        <w:rPr>
          <w:lang w:val="es-ES_tradnl"/>
        </w:rPr>
        <w:t>)(</w:t>
      </w:r>
      <w:r>
        <w:rPr>
          <w:b/>
          <w:bCs/>
          <w:lang w:val="es-ES_tradnl"/>
        </w:rPr>
        <w:t>37-40</w:t>
      </w:r>
      <w:r w:rsidR="00F65084">
        <w:rPr>
          <w:lang w:val="es-ES_tradnl"/>
        </w:rPr>
        <w:t>)</w:t>
      </w:r>
      <w:r w:rsidR="00F65084">
        <w:rPr>
          <w:lang w:val="es-ES_tradnl"/>
        </w:rPr>
        <w:tab/>
      </w:r>
      <w:r w:rsidR="00F65084">
        <w:rPr>
          <w:lang w:val="es-ES_tradnl"/>
        </w:rPr>
        <w:tab/>
        <w:t>IOX-111ES/IOX-121ES</w:t>
      </w:r>
      <w:r w:rsidR="00F65084">
        <w:rPr>
          <w:lang w:val="es-ES_tradnl"/>
        </w:rPr>
        <w:tab/>
      </w:r>
      <w:r w:rsidR="00F65084">
        <w:rPr>
          <w:lang w:val="es-ES_tradnl"/>
        </w:rPr>
        <w:tab/>
        <w:t xml:space="preserve">  55</w:t>
      </w:r>
    </w:p>
    <w:p w:rsidR="00A74BAE" w:rsidRDefault="00A74BAE">
      <w:pPr>
        <w:jc w:val="both"/>
      </w:pPr>
      <w:r>
        <w:t>1.11 Relé de Subcorrente CA(</w:t>
      </w:r>
      <w:r>
        <w:rPr>
          <w:b/>
          <w:bCs/>
        </w:rPr>
        <w:t>37</w:t>
      </w:r>
      <w:r>
        <w:t>)</w:t>
      </w:r>
      <w:r>
        <w:tab/>
      </w:r>
      <w:r>
        <w:tab/>
      </w:r>
      <w:r>
        <w:tab/>
      </w:r>
      <w:r>
        <w:tab/>
      </w:r>
      <w:r>
        <w:tab/>
        <w:t>IOX-111/IOX</w:t>
      </w:r>
      <w:r w:rsidR="00F65084">
        <w:t>-121</w:t>
      </w:r>
      <w:r w:rsidR="00F65084">
        <w:tab/>
      </w:r>
      <w:r w:rsidR="00F65084">
        <w:tab/>
        <w:t xml:space="preserve">  60</w:t>
      </w:r>
    </w:p>
    <w:p w:rsidR="00A74BAE" w:rsidRDefault="00A74BAE">
      <w:pPr>
        <w:jc w:val="both"/>
      </w:pPr>
    </w:p>
    <w:p w:rsidR="00A74BAE" w:rsidRDefault="00A74BAE">
      <w:pPr>
        <w:jc w:val="both"/>
        <w:rPr>
          <w:b/>
        </w:rPr>
      </w:pPr>
      <w:r>
        <w:rPr>
          <w:b/>
        </w:rPr>
        <w:t xml:space="preserve">2. Sensores e </w:t>
      </w:r>
      <w:proofErr w:type="spellStart"/>
      <w:r>
        <w:rPr>
          <w:b/>
        </w:rPr>
        <w:t>TC’s</w:t>
      </w:r>
      <w:proofErr w:type="spellEnd"/>
      <w:r>
        <w:rPr>
          <w:b/>
        </w:rPr>
        <w:t xml:space="preserve"> </w:t>
      </w:r>
      <w:proofErr w:type="spellStart"/>
      <w:r>
        <w:rPr>
          <w:b/>
        </w:rPr>
        <w:t>Toroidais</w:t>
      </w:r>
      <w:proofErr w:type="spellEnd"/>
    </w:p>
    <w:p w:rsidR="00A74BAE" w:rsidRDefault="00A74BAE">
      <w:pPr>
        <w:jc w:val="both"/>
      </w:pPr>
      <w:r>
        <w:t>2.1   Sensores de Corren</w:t>
      </w:r>
      <w:r w:rsidR="00F65084">
        <w:t xml:space="preserve">te </w:t>
      </w:r>
      <w:proofErr w:type="spellStart"/>
      <w:r w:rsidR="00F65084">
        <w:t>Toroidais</w:t>
      </w:r>
      <w:proofErr w:type="spellEnd"/>
      <w:r w:rsidR="00F65084">
        <w:tab/>
      </w:r>
      <w:r w:rsidR="00F65084">
        <w:tab/>
      </w:r>
      <w:r w:rsidR="00F65084">
        <w:tab/>
      </w:r>
      <w:r w:rsidR="00F65084">
        <w:tab/>
        <w:t>Série TCY</w:t>
      </w:r>
      <w:r w:rsidR="00F65084">
        <w:tab/>
      </w:r>
      <w:r w:rsidR="00F65084">
        <w:tab/>
      </w:r>
      <w:r w:rsidR="00F65084">
        <w:tab/>
        <w:t xml:space="preserve">  64</w:t>
      </w:r>
    </w:p>
    <w:p w:rsidR="00A74BAE" w:rsidRDefault="00A74BAE">
      <w:pPr>
        <w:jc w:val="both"/>
      </w:pPr>
      <w:r>
        <w:t xml:space="preserve">2.2   Transformadores de Corrente </w:t>
      </w:r>
      <w:proofErr w:type="spellStart"/>
      <w:r>
        <w:t>Toroidais</w:t>
      </w:r>
      <w:proofErr w:type="spellEnd"/>
    </w:p>
    <w:p w:rsidR="00A74BAE" w:rsidRDefault="00A74BAE">
      <w:pPr>
        <w:jc w:val="both"/>
      </w:pPr>
      <w:r>
        <w:t xml:space="preserve">        (para prot</w:t>
      </w:r>
      <w:r w:rsidR="00F65084">
        <w:t>eção)</w:t>
      </w:r>
      <w:r w:rsidR="00F65084">
        <w:tab/>
      </w:r>
      <w:r w:rsidR="00F65084">
        <w:tab/>
      </w:r>
      <w:r w:rsidR="00F65084">
        <w:tab/>
      </w:r>
      <w:r w:rsidR="00F65084">
        <w:tab/>
      </w:r>
      <w:r w:rsidR="00F65084">
        <w:tab/>
      </w:r>
      <w:r w:rsidR="00F65084">
        <w:tab/>
        <w:t>Série TCYA/TCYB</w:t>
      </w:r>
      <w:r w:rsidR="00F65084">
        <w:tab/>
      </w:r>
      <w:r w:rsidR="00F65084">
        <w:tab/>
        <w:t xml:space="preserve">  70</w:t>
      </w:r>
    </w:p>
    <w:p w:rsidR="00A74BAE" w:rsidRDefault="00A74BAE">
      <w:pPr>
        <w:jc w:val="both"/>
      </w:pPr>
    </w:p>
    <w:p w:rsidR="00A74BAE" w:rsidRDefault="00A74BAE">
      <w:pPr>
        <w:jc w:val="both"/>
        <w:rPr>
          <w:b/>
        </w:rPr>
      </w:pPr>
      <w:r>
        <w:rPr>
          <w:b/>
        </w:rPr>
        <w:t>3. Relés de Tensão</w:t>
      </w:r>
    </w:p>
    <w:p w:rsidR="00A74BAE" w:rsidRDefault="00A74BAE">
      <w:pPr>
        <w:jc w:val="both"/>
      </w:pPr>
      <w:r>
        <w:t xml:space="preserve">3.1   Relé de Desequilíbrio de Tensão </w:t>
      </w:r>
    </w:p>
    <w:p w:rsidR="00A74BAE" w:rsidRDefault="00A74BAE">
      <w:pPr>
        <w:jc w:val="both"/>
      </w:pPr>
      <w:r>
        <w:t xml:space="preserve">        e Falta de Fase Trifásico(</w:t>
      </w:r>
      <w:r>
        <w:rPr>
          <w:b/>
          <w:bCs/>
        </w:rPr>
        <w:t>60</w:t>
      </w:r>
      <w:r w:rsidR="00F65084">
        <w:t>)</w:t>
      </w:r>
      <w:r w:rsidR="00F65084">
        <w:tab/>
      </w:r>
      <w:r w:rsidR="00F65084">
        <w:tab/>
      </w:r>
      <w:r w:rsidR="00F65084">
        <w:tab/>
      </w:r>
      <w:r w:rsidR="00F65084">
        <w:tab/>
      </w:r>
      <w:r w:rsidR="00F65084">
        <w:tab/>
        <w:t>UNX-E</w:t>
      </w:r>
      <w:r w:rsidR="00F65084">
        <w:tab/>
      </w:r>
      <w:r w:rsidR="00F65084">
        <w:tab/>
      </w:r>
      <w:r w:rsidR="00F65084">
        <w:tab/>
      </w:r>
      <w:r w:rsidR="00F65084">
        <w:tab/>
        <w:t xml:space="preserve">  76</w:t>
      </w:r>
    </w:p>
    <w:p w:rsidR="00A74BAE" w:rsidRDefault="00A74BAE">
      <w:pPr>
        <w:jc w:val="both"/>
      </w:pPr>
      <w:r>
        <w:t>3.2   Relés de Desequilíbrio de Tensão</w:t>
      </w:r>
    </w:p>
    <w:p w:rsidR="00A74BAE" w:rsidRDefault="00A74BAE">
      <w:pPr>
        <w:jc w:val="both"/>
      </w:pPr>
      <w:r>
        <w:t xml:space="preserve">        e Falta de Fase Trifásico(</w:t>
      </w:r>
      <w:r>
        <w:rPr>
          <w:b/>
          <w:bCs/>
        </w:rPr>
        <w:t>60</w:t>
      </w:r>
      <w:r w:rsidR="00F65084">
        <w:t>)</w:t>
      </w:r>
      <w:r w:rsidR="00F65084">
        <w:tab/>
      </w:r>
      <w:r w:rsidR="00F65084">
        <w:tab/>
      </w:r>
      <w:r w:rsidR="00F65084">
        <w:tab/>
      </w:r>
      <w:r w:rsidR="00F65084">
        <w:tab/>
      </w:r>
      <w:r w:rsidR="00F65084">
        <w:tab/>
        <w:t>UXD/UXD-T</w:t>
      </w:r>
      <w:r w:rsidR="00F65084">
        <w:tab/>
      </w:r>
      <w:r w:rsidR="00F65084">
        <w:tab/>
      </w:r>
      <w:r w:rsidR="00F65084">
        <w:tab/>
        <w:t xml:space="preserve">  82</w:t>
      </w:r>
    </w:p>
    <w:p w:rsidR="00A74BAE" w:rsidRDefault="00A74BAE">
      <w:pPr>
        <w:jc w:val="both"/>
      </w:pPr>
      <w:r>
        <w:t>3.3   Relé de Falta de Fase, Desequilíbrio</w:t>
      </w:r>
    </w:p>
    <w:p w:rsidR="00A74BAE" w:rsidRDefault="00A74BAE">
      <w:pPr>
        <w:jc w:val="both"/>
      </w:pPr>
      <w:r>
        <w:t xml:space="preserve">        e Mínima Tensão Trifásico(</w:t>
      </w:r>
      <w:r>
        <w:rPr>
          <w:b/>
          <w:bCs/>
        </w:rPr>
        <w:t>27/60</w:t>
      </w:r>
      <w:r w:rsidR="00F65084">
        <w:t>)</w:t>
      </w:r>
      <w:r w:rsidR="00F65084">
        <w:tab/>
      </w:r>
      <w:r w:rsidR="00F65084">
        <w:tab/>
      </w:r>
      <w:r w:rsidR="00F65084">
        <w:tab/>
      </w:r>
      <w:r w:rsidR="00F65084">
        <w:tab/>
        <w:t>UNX</w:t>
      </w:r>
      <w:r w:rsidR="00F65084">
        <w:tab/>
      </w:r>
      <w:r w:rsidR="00F65084">
        <w:tab/>
      </w:r>
      <w:r w:rsidR="00F65084">
        <w:tab/>
      </w:r>
      <w:r w:rsidR="00F65084">
        <w:tab/>
        <w:t xml:space="preserve">  85</w:t>
      </w:r>
    </w:p>
    <w:p w:rsidR="00A74BAE" w:rsidRDefault="00A74BAE">
      <w:pPr>
        <w:jc w:val="both"/>
      </w:pPr>
      <w:r>
        <w:t>3.4   Relé de Desequilíbrio de Tensão, Falta de Fase,</w:t>
      </w:r>
    </w:p>
    <w:p w:rsidR="00A74BAE" w:rsidRDefault="00A74BAE">
      <w:pPr>
        <w:jc w:val="both"/>
      </w:pPr>
      <w:r>
        <w:t xml:space="preserve">        Inversão de Fase e Mínima Tensão Trifásico(</w:t>
      </w:r>
      <w:r>
        <w:rPr>
          <w:b/>
          <w:bCs/>
        </w:rPr>
        <w:t>27/47/60</w:t>
      </w:r>
      <w:r w:rsidR="00F65084">
        <w:t>)</w:t>
      </w:r>
      <w:r w:rsidR="00F65084">
        <w:tab/>
      </w:r>
      <w:r w:rsidR="00F65084">
        <w:tab/>
        <w:t>UNSX</w:t>
      </w:r>
      <w:r w:rsidR="00F65084">
        <w:tab/>
      </w:r>
      <w:r w:rsidR="00F65084">
        <w:tab/>
      </w:r>
      <w:r w:rsidR="00F65084">
        <w:tab/>
      </w:r>
      <w:r w:rsidR="00F65084">
        <w:tab/>
        <w:t xml:space="preserve">  90</w:t>
      </w:r>
    </w:p>
    <w:p w:rsidR="00A74BAE" w:rsidRDefault="00A74BAE">
      <w:pPr>
        <w:jc w:val="both"/>
      </w:pPr>
      <w:r>
        <w:t>3.5   Relés de Mínima Tensão Trifásicos(</w:t>
      </w:r>
      <w:r>
        <w:rPr>
          <w:b/>
          <w:bCs/>
        </w:rPr>
        <w:t>27</w:t>
      </w:r>
      <w:r w:rsidR="00F65084">
        <w:t>)</w:t>
      </w:r>
      <w:r w:rsidR="00F65084">
        <w:tab/>
      </w:r>
      <w:r w:rsidR="00F65084">
        <w:tab/>
      </w:r>
      <w:r w:rsidR="00F65084">
        <w:tab/>
        <w:t>UMX-310/320/330</w:t>
      </w:r>
      <w:r w:rsidR="00F65084">
        <w:tab/>
      </w:r>
      <w:r w:rsidR="00F65084">
        <w:tab/>
        <w:t xml:space="preserve">  95</w:t>
      </w:r>
    </w:p>
    <w:p w:rsidR="00A74BAE" w:rsidRDefault="00A74BAE">
      <w:pPr>
        <w:jc w:val="both"/>
      </w:pPr>
      <w:r>
        <w:t xml:space="preserve">        Relés de Máxima Tensão Trifásicos(</w:t>
      </w:r>
      <w:r>
        <w:rPr>
          <w:b/>
          <w:bCs/>
        </w:rPr>
        <w:t>59</w:t>
      </w:r>
      <w:r>
        <w:t>)</w:t>
      </w:r>
      <w:r>
        <w:tab/>
      </w:r>
      <w:r>
        <w:tab/>
      </w:r>
      <w:r>
        <w:tab/>
        <w:t>UMX-311/321/331</w:t>
      </w:r>
      <w:r>
        <w:tab/>
      </w:r>
      <w:r>
        <w:tab/>
        <w:t xml:space="preserve">  </w:t>
      </w:r>
    </w:p>
    <w:p w:rsidR="00A74BAE" w:rsidRDefault="00A74BAE">
      <w:pPr>
        <w:jc w:val="both"/>
      </w:pPr>
      <w:r>
        <w:t>3.6   Relés de Mínima Tensão Monofásicos(</w:t>
      </w:r>
      <w:r>
        <w:rPr>
          <w:b/>
          <w:bCs/>
        </w:rPr>
        <w:t>27</w:t>
      </w:r>
      <w:r w:rsidR="00F65084">
        <w:t>)</w:t>
      </w:r>
      <w:r w:rsidR="00F65084">
        <w:tab/>
      </w:r>
      <w:r w:rsidR="00F65084">
        <w:tab/>
      </w:r>
      <w:r w:rsidR="00F65084">
        <w:tab/>
        <w:t>UMX-110/120/130</w:t>
      </w:r>
      <w:r w:rsidR="00F65084">
        <w:tab/>
      </w:r>
      <w:r w:rsidR="00F65084">
        <w:tab/>
        <w:t>100</w:t>
      </w:r>
    </w:p>
    <w:p w:rsidR="00A74BAE" w:rsidRDefault="00A74BAE">
      <w:pPr>
        <w:jc w:val="both"/>
      </w:pPr>
      <w:r>
        <w:t>3.7   Relé de Máxima e Mínima Tensão Monofásico</w:t>
      </w:r>
      <w:r>
        <w:rPr>
          <w:b/>
          <w:bCs/>
        </w:rPr>
        <w:t>(27/59</w:t>
      </w:r>
      <w:r w:rsidR="00F65084">
        <w:t>)</w:t>
      </w:r>
      <w:r w:rsidR="00F65084">
        <w:tab/>
      </w:r>
      <w:r w:rsidR="00F65084">
        <w:tab/>
        <w:t>UMX-133</w:t>
      </w:r>
      <w:r w:rsidR="00F65084">
        <w:tab/>
      </w:r>
      <w:r w:rsidR="00F65084">
        <w:tab/>
      </w:r>
      <w:r w:rsidR="00F65084">
        <w:tab/>
        <w:t>104</w:t>
      </w:r>
    </w:p>
    <w:p w:rsidR="00A74BAE" w:rsidRDefault="00A74BAE">
      <w:pPr>
        <w:jc w:val="both"/>
      </w:pPr>
      <w:r>
        <w:t>3.8   Relés de Máxima Tensão Monofásicos</w:t>
      </w:r>
    </w:p>
    <w:p w:rsidR="00A74BAE" w:rsidRDefault="00A74BAE">
      <w:pPr>
        <w:jc w:val="both"/>
      </w:pPr>
      <w:r>
        <w:t xml:space="preserve">        com Filtro de Harmônicos(</w:t>
      </w:r>
      <w:r>
        <w:rPr>
          <w:b/>
          <w:bCs/>
        </w:rPr>
        <w:t>59</w:t>
      </w:r>
      <w:r w:rsidR="00F65084">
        <w:t>)</w:t>
      </w:r>
      <w:r w:rsidR="00F65084">
        <w:tab/>
      </w:r>
      <w:r w:rsidR="00F65084">
        <w:tab/>
      </w:r>
      <w:r w:rsidR="00F65084">
        <w:tab/>
      </w:r>
      <w:r w:rsidR="00F65084">
        <w:tab/>
        <w:t>UMX-111F/121F</w:t>
      </w:r>
      <w:r w:rsidR="00F65084">
        <w:tab/>
      </w:r>
      <w:r w:rsidR="00F65084">
        <w:tab/>
      </w:r>
      <w:r w:rsidR="00F65084">
        <w:tab/>
        <w:t>108</w:t>
      </w:r>
    </w:p>
    <w:p w:rsidR="00A74BAE" w:rsidRDefault="00A74BAE">
      <w:pPr>
        <w:jc w:val="both"/>
      </w:pPr>
      <w:r>
        <w:t xml:space="preserve">3.9   Relés de Máxima Tensão </w:t>
      </w:r>
    </w:p>
    <w:p w:rsidR="00A74BAE" w:rsidRDefault="00A74BAE">
      <w:pPr>
        <w:jc w:val="both"/>
      </w:pPr>
      <w:r>
        <w:t xml:space="preserve">        para Conexão em Delta Aberto</w:t>
      </w:r>
      <w:r>
        <w:rPr>
          <w:b/>
          <w:bCs/>
        </w:rPr>
        <w:t>(59N-64</w:t>
      </w:r>
      <w:r w:rsidR="00F65084">
        <w:t>)</w:t>
      </w:r>
      <w:r w:rsidR="00F65084">
        <w:tab/>
      </w:r>
      <w:r w:rsidR="00F65084">
        <w:tab/>
      </w:r>
      <w:r w:rsidR="00F65084">
        <w:tab/>
        <w:t>UMX-111E/121E</w:t>
      </w:r>
      <w:r w:rsidR="00F65084">
        <w:tab/>
      </w:r>
      <w:r w:rsidR="00F65084">
        <w:tab/>
        <w:t>113</w:t>
      </w:r>
    </w:p>
    <w:p w:rsidR="00A74BAE" w:rsidRDefault="00A74BAE">
      <w:pPr>
        <w:jc w:val="both"/>
      </w:pPr>
      <w:r>
        <w:t>3.10 Relés de Máxima Tensão Monofásicos</w:t>
      </w:r>
      <w:r>
        <w:tab/>
        <w:t>(</w:t>
      </w:r>
      <w:r>
        <w:rPr>
          <w:b/>
          <w:bCs/>
        </w:rPr>
        <w:t>59</w:t>
      </w:r>
      <w:r w:rsidR="00F65084">
        <w:t>)</w:t>
      </w:r>
      <w:r w:rsidR="00F65084">
        <w:tab/>
      </w:r>
      <w:r w:rsidR="00F65084">
        <w:tab/>
      </w:r>
      <w:r w:rsidR="00F65084">
        <w:tab/>
        <w:t>UMX-111/121/131</w:t>
      </w:r>
      <w:r w:rsidR="00F65084">
        <w:tab/>
      </w:r>
      <w:r w:rsidR="00F65084">
        <w:tab/>
        <w:t>118</w:t>
      </w:r>
    </w:p>
    <w:p w:rsidR="00A74BAE" w:rsidRDefault="00A74BAE">
      <w:pPr>
        <w:jc w:val="both"/>
      </w:pPr>
    </w:p>
    <w:p w:rsidR="00A74BAE" w:rsidRDefault="00A74BAE">
      <w:pPr>
        <w:jc w:val="both"/>
        <w:rPr>
          <w:b/>
        </w:rPr>
      </w:pPr>
      <w:r>
        <w:rPr>
          <w:b/>
        </w:rPr>
        <w:t>4. Relés de Tempo</w:t>
      </w:r>
    </w:p>
    <w:p w:rsidR="00A74BAE" w:rsidRDefault="00A74BAE">
      <w:pPr>
        <w:jc w:val="both"/>
      </w:pPr>
      <w:r>
        <w:t>4.1   Relés de Temp</w:t>
      </w:r>
      <w:r w:rsidR="00F65084">
        <w:t>o Eletrônicos</w:t>
      </w:r>
      <w:r w:rsidR="00F65084">
        <w:tab/>
      </w:r>
      <w:r w:rsidR="00F65084">
        <w:tab/>
      </w:r>
      <w:r w:rsidR="00F65084">
        <w:tab/>
      </w:r>
      <w:r w:rsidR="00F65084">
        <w:tab/>
      </w:r>
      <w:r w:rsidR="00F65084">
        <w:tab/>
        <w:t>Série TX</w:t>
      </w:r>
      <w:r w:rsidR="00F65084">
        <w:tab/>
      </w:r>
      <w:r w:rsidR="00F65084">
        <w:tab/>
      </w:r>
      <w:r w:rsidR="00F65084">
        <w:tab/>
        <w:t>122</w:t>
      </w:r>
    </w:p>
    <w:p w:rsidR="00A74BAE" w:rsidRDefault="00A74BAE">
      <w:pPr>
        <w:jc w:val="both"/>
      </w:pPr>
      <w:r>
        <w:t>4.1.1   Relés de Tempo Cíclicos</w:t>
      </w:r>
      <w:r>
        <w:tab/>
      </w:r>
      <w:r>
        <w:tab/>
      </w:r>
      <w:r>
        <w:tab/>
      </w:r>
      <w:r>
        <w:tab/>
      </w:r>
      <w:r>
        <w:tab/>
      </w:r>
      <w:r w:rsidR="00F65084">
        <w:t>TXC-1/TXC-2</w:t>
      </w:r>
      <w:r w:rsidR="00F65084">
        <w:tab/>
      </w:r>
      <w:r w:rsidR="00F65084">
        <w:tab/>
      </w:r>
      <w:r w:rsidR="00F65084">
        <w:tab/>
        <w:t>124</w:t>
      </w:r>
    </w:p>
    <w:p w:rsidR="00A74BAE" w:rsidRDefault="00A74BAE">
      <w:pPr>
        <w:jc w:val="both"/>
      </w:pPr>
      <w:r>
        <w:t>4.1.2   Relé Temporizad</w:t>
      </w:r>
      <w:r w:rsidR="00F65084">
        <w:t xml:space="preserve">o na </w:t>
      </w:r>
      <w:proofErr w:type="spellStart"/>
      <w:r w:rsidR="00F65084">
        <w:t>Desenergização</w:t>
      </w:r>
      <w:proofErr w:type="spellEnd"/>
      <w:r w:rsidR="00F65084">
        <w:tab/>
      </w:r>
      <w:r w:rsidR="00F65084">
        <w:tab/>
      </w:r>
      <w:r w:rsidR="00F65084">
        <w:tab/>
        <w:t>TXD</w:t>
      </w:r>
      <w:r w:rsidR="00F65084">
        <w:tab/>
      </w:r>
      <w:r w:rsidR="00F65084">
        <w:tab/>
      </w:r>
      <w:r w:rsidR="00F65084">
        <w:tab/>
      </w:r>
      <w:r w:rsidR="00F65084">
        <w:tab/>
        <w:t>125</w:t>
      </w:r>
    </w:p>
    <w:p w:rsidR="00A74BAE" w:rsidRDefault="00A74BAE">
      <w:pPr>
        <w:jc w:val="both"/>
      </w:pPr>
      <w:r>
        <w:t xml:space="preserve">4.1.3   Relé Temporizado na </w:t>
      </w:r>
      <w:proofErr w:type="spellStart"/>
      <w:r>
        <w:t>Desenergização</w:t>
      </w:r>
      <w:proofErr w:type="spellEnd"/>
    </w:p>
    <w:p w:rsidR="00A74BAE" w:rsidRDefault="00A74BAE">
      <w:pPr>
        <w:jc w:val="both"/>
      </w:pPr>
      <w:r>
        <w:t xml:space="preserve">           através da Ab</w:t>
      </w:r>
      <w:r w:rsidR="00F65084">
        <w:t>ertura de Contato</w:t>
      </w:r>
      <w:r w:rsidR="00F65084">
        <w:tab/>
      </w:r>
      <w:r w:rsidR="00F65084">
        <w:tab/>
      </w:r>
      <w:r w:rsidR="00F65084">
        <w:tab/>
      </w:r>
      <w:r w:rsidR="00F65084">
        <w:tab/>
        <w:t>TXDC</w:t>
      </w:r>
      <w:r w:rsidR="00F65084">
        <w:tab/>
      </w:r>
      <w:r w:rsidR="00F65084">
        <w:tab/>
      </w:r>
      <w:r w:rsidR="00F65084">
        <w:tab/>
      </w:r>
      <w:r w:rsidR="00F65084">
        <w:tab/>
        <w:t>126</w:t>
      </w:r>
    </w:p>
    <w:p w:rsidR="00A74BAE" w:rsidRDefault="00A74BAE">
      <w:pPr>
        <w:jc w:val="both"/>
      </w:pPr>
      <w:r>
        <w:t xml:space="preserve">4.1.4   Relés Temporizados na </w:t>
      </w:r>
      <w:r w:rsidR="00F65084">
        <w:t>Energização</w:t>
      </w:r>
      <w:r w:rsidR="00F65084">
        <w:tab/>
      </w:r>
      <w:r w:rsidR="00F65084">
        <w:tab/>
      </w:r>
      <w:r w:rsidR="00F65084">
        <w:tab/>
      </w:r>
      <w:r w:rsidR="00F65084">
        <w:tab/>
        <w:t>TXE-2/TXE-3</w:t>
      </w:r>
      <w:r w:rsidR="00F65084">
        <w:tab/>
      </w:r>
      <w:r w:rsidR="00F65084">
        <w:tab/>
      </w:r>
      <w:r w:rsidR="00F65084">
        <w:tab/>
        <w:t>127</w:t>
      </w:r>
    </w:p>
    <w:p w:rsidR="00A74BAE" w:rsidRDefault="00A74BAE">
      <w:pPr>
        <w:jc w:val="both"/>
      </w:pPr>
      <w:r>
        <w:t>4.1.5   Relés Pisca</w:t>
      </w:r>
      <w:r w:rsidR="00F65084">
        <w:t>-Pisca</w:t>
      </w:r>
      <w:r w:rsidR="00F65084">
        <w:tab/>
      </w:r>
      <w:r w:rsidR="00F65084">
        <w:tab/>
      </w:r>
      <w:r w:rsidR="00F65084">
        <w:tab/>
      </w:r>
      <w:r w:rsidR="00F65084">
        <w:tab/>
      </w:r>
      <w:r w:rsidR="00F65084">
        <w:tab/>
      </w:r>
      <w:r w:rsidR="00F65084">
        <w:tab/>
        <w:t>TXPP/TXPT</w:t>
      </w:r>
      <w:r w:rsidR="00F65084">
        <w:tab/>
      </w:r>
      <w:r w:rsidR="00F65084">
        <w:tab/>
      </w:r>
      <w:r w:rsidR="00F65084">
        <w:tab/>
        <w:t>128</w:t>
      </w:r>
    </w:p>
    <w:p w:rsidR="00A74BAE" w:rsidRDefault="00A74BAE">
      <w:pPr>
        <w:jc w:val="both"/>
      </w:pPr>
      <w:r>
        <w:t>4.1.6   Relé de Impu</w:t>
      </w:r>
      <w:r w:rsidR="00F65084">
        <w:t>lso na Energização</w:t>
      </w:r>
      <w:r w:rsidR="00F65084">
        <w:tab/>
      </w:r>
      <w:r w:rsidR="00F65084">
        <w:tab/>
      </w:r>
      <w:r w:rsidR="00F65084">
        <w:tab/>
      </w:r>
      <w:r w:rsidR="00F65084">
        <w:tab/>
        <w:t>TXI</w:t>
      </w:r>
      <w:r w:rsidR="00F65084">
        <w:tab/>
      </w:r>
      <w:r w:rsidR="00F65084">
        <w:tab/>
      </w:r>
      <w:r w:rsidR="00F65084">
        <w:tab/>
      </w:r>
      <w:r w:rsidR="00F65084">
        <w:tab/>
        <w:t>129</w:t>
      </w:r>
    </w:p>
    <w:p w:rsidR="00A74BAE" w:rsidRDefault="00A74BAE">
      <w:pPr>
        <w:jc w:val="both"/>
      </w:pPr>
    </w:p>
    <w:p w:rsidR="00A74BAE" w:rsidRDefault="00A74BAE">
      <w:pPr>
        <w:jc w:val="both"/>
      </w:pPr>
      <w:r>
        <w:rPr>
          <w:b/>
        </w:rPr>
        <w:t>5. Relé de Verificação de Sincronismo</w:t>
      </w:r>
      <w:r>
        <w:tab/>
      </w:r>
      <w:r>
        <w:tab/>
      </w:r>
      <w:r>
        <w:tab/>
      </w:r>
      <w:r>
        <w:tab/>
      </w:r>
      <w:r>
        <w:tab/>
      </w:r>
      <w:r>
        <w:tab/>
      </w:r>
      <w:r>
        <w:tab/>
      </w:r>
      <w:r>
        <w:tab/>
        <w:t>pg.</w:t>
      </w:r>
    </w:p>
    <w:p w:rsidR="00A74BAE" w:rsidRDefault="00A74BAE">
      <w:pPr>
        <w:jc w:val="both"/>
      </w:pPr>
      <w:r>
        <w:t>5.1   Relé de Verificação de Sincronismo(</w:t>
      </w:r>
      <w:r>
        <w:rPr>
          <w:b/>
          <w:bCs/>
        </w:rPr>
        <w:t>25</w:t>
      </w:r>
      <w:r w:rsidR="00F65084">
        <w:t>)</w:t>
      </w:r>
      <w:r w:rsidR="00F65084">
        <w:tab/>
      </w:r>
      <w:r w:rsidR="00F65084">
        <w:tab/>
      </w:r>
      <w:r w:rsidR="00F65084">
        <w:tab/>
        <w:t>SCX-120</w:t>
      </w:r>
      <w:r w:rsidR="00F65084">
        <w:tab/>
      </w:r>
      <w:r w:rsidR="00F65084">
        <w:tab/>
      </w:r>
      <w:r w:rsidR="00F65084">
        <w:tab/>
        <w:t>130</w:t>
      </w:r>
    </w:p>
    <w:p w:rsidR="00A74BAE" w:rsidRDefault="00A74BAE">
      <w:pPr>
        <w:jc w:val="both"/>
      </w:pPr>
    </w:p>
    <w:p w:rsidR="00A74BAE" w:rsidRDefault="00A74BAE">
      <w:pPr>
        <w:jc w:val="both"/>
        <w:rPr>
          <w:b/>
        </w:rPr>
      </w:pPr>
      <w:r>
        <w:rPr>
          <w:b/>
        </w:rPr>
        <w:t xml:space="preserve">6. Relés de </w:t>
      </w:r>
      <w:proofErr w:type="spellStart"/>
      <w:r>
        <w:rPr>
          <w:b/>
        </w:rPr>
        <w:t>Freqüência</w:t>
      </w:r>
      <w:proofErr w:type="spellEnd"/>
    </w:p>
    <w:p w:rsidR="00A74BAE" w:rsidRDefault="00A74BAE">
      <w:pPr>
        <w:jc w:val="both"/>
      </w:pPr>
      <w:r>
        <w:t xml:space="preserve">6.1   Relés de </w:t>
      </w:r>
      <w:proofErr w:type="spellStart"/>
      <w:r>
        <w:t>Freqüência</w:t>
      </w:r>
      <w:proofErr w:type="spellEnd"/>
      <w:r>
        <w:rPr>
          <w:b/>
          <w:bCs/>
        </w:rPr>
        <w:t>(81</w:t>
      </w:r>
      <w:r>
        <w:t>)</w:t>
      </w:r>
      <w:r>
        <w:tab/>
      </w:r>
      <w:r>
        <w:tab/>
      </w:r>
      <w:r>
        <w:tab/>
      </w:r>
      <w:r>
        <w:tab/>
      </w:r>
      <w:r>
        <w:tab/>
        <w:t>FMX-11</w:t>
      </w:r>
      <w:r w:rsidR="00F65084">
        <w:t>0/111/120/121</w:t>
      </w:r>
      <w:r w:rsidR="00F65084">
        <w:tab/>
      </w:r>
      <w:r w:rsidR="00F65084">
        <w:tab/>
        <w:t>136</w:t>
      </w:r>
    </w:p>
    <w:p w:rsidR="00A74BAE" w:rsidRDefault="00A74BAE">
      <w:pPr>
        <w:jc w:val="both"/>
        <w:rPr>
          <w:b/>
        </w:rPr>
      </w:pPr>
    </w:p>
    <w:p w:rsidR="00A74BAE" w:rsidRDefault="00A74BAE">
      <w:pPr>
        <w:jc w:val="both"/>
        <w:rPr>
          <w:b/>
        </w:rPr>
      </w:pPr>
      <w:r>
        <w:rPr>
          <w:b/>
        </w:rPr>
        <w:t>7. Relés de Temperatura(49)</w:t>
      </w:r>
    </w:p>
    <w:p w:rsidR="00A74BAE" w:rsidRDefault="00A74BAE">
      <w:pPr>
        <w:jc w:val="both"/>
      </w:pPr>
      <w:r>
        <w:t xml:space="preserve">7.1   Relé de Temperatura </w:t>
      </w:r>
      <w:r w:rsidR="00F65084">
        <w:t>(Conexão a Pt100)</w:t>
      </w:r>
      <w:r w:rsidR="00F65084">
        <w:tab/>
      </w:r>
      <w:r w:rsidR="00F65084">
        <w:tab/>
      </w:r>
      <w:r w:rsidR="00F65084">
        <w:tab/>
        <w:t>TWT-20</w:t>
      </w:r>
      <w:r w:rsidR="00F65084">
        <w:tab/>
      </w:r>
      <w:r w:rsidR="00F65084">
        <w:tab/>
      </w:r>
      <w:r w:rsidR="00F65084">
        <w:tab/>
        <w:t>141</w:t>
      </w:r>
    </w:p>
    <w:p w:rsidR="00A74BAE" w:rsidRDefault="00A74BAE">
      <w:pPr>
        <w:jc w:val="both"/>
      </w:pPr>
      <w:r>
        <w:t xml:space="preserve">7.2   Relé </w:t>
      </w:r>
      <w:r w:rsidR="006E7E6E">
        <w:t>d</w:t>
      </w:r>
      <w:r w:rsidR="00A379E5">
        <w:t>e Temperatura (Conexão a PTC)</w:t>
      </w:r>
      <w:r w:rsidR="00A379E5">
        <w:tab/>
      </w:r>
      <w:r w:rsidR="00A379E5">
        <w:tab/>
      </w:r>
      <w:r w:rsidR="001B1BA3">
        <w:tab/>
      </w:r>
      <w:r w:rsidR="00A379E5">
        <w:tab/>
      </w:r>
      <w:r w:rsidR="00F65084">
        <w:t>PTK</w:t>
      </w:r>
      <w:r w:rsidR="00F65084">
        <w:tab/>
      </w:r>
      <w:r w:rsidR="00F65084">
        <w:tab/>
      </w:r>
      <w:r w:rsidR="00F65084">
        <w:tab/>
        <w:t>145</w:t>
      </w:r>
    </w:p>
    <w:p w:rsidR="00A74BAE" w:rsidRDefault="00A74BAE">
      <w:pPr>
        <w:jc w:val="both"/>
      </w:pPr>
    </w:p>
    <w:p w:rsidR="00A74BAE" w:rsidRDefault="00A74BAE">
      <w:pPr>
        <w:jc w:val="both"/>
        <w:rPr>
          <w:b/>
        </w:rPr>
      </w:pPr>
      <w:r>
        <w:rPr>
          <w:b/>
        </w:rPr>
        <w:t>8. Relés Monitores de Isolação - Sistemas Isolados(64)</w:t>
      </w:r>
    </w:p>
    <w:p w:rsidR="00A74BAE" w:rsidRDefault="00A74BAE">
      <w:pPr>
        <w:jc w:val="both"/>
      </w:pPr>
      <w:r>
        <w:t>8.1   Relé Monitor de Isolação</w:t>
      </w:r>
      <w:r>
        <w:tab/>
      </w:r>
      <w:r>
        <w:tab/>
      </w:r>
      <w:r>
        <w:tab/>
      </w:r>
      <w:r>
        <w:tab/>
      </w:r>
      <w:r>
        <w:tab/>
        <w:t>M</w:t>
      </w:r>
      <w:r w:rsidR="000911D1">
        <w:t>T</w:t>
      </w:r>
      <w:r w:rsidR="00F65084">
        <w:t>X-A/MTX-C</w:t>
      </w:r>
      <w:r w:rsidR="00F65084">
        <w:tab/>
      </w:r>
      <w:r w:rsidR="00F65084">
        <w:tab/>
      </w:r>
      <w:r w:rsidR="00F65084">
        <w:tab/>
        <w:t>150</w:t>
      </w:r>
    </w:p>
    <w:p w:rsidR="00A74BAE" w:rsidRDefault="00A74BAE">
      <w:pPr>
        <w:jc w:val="both"/>
      </w:pPr>
      <w:r>
        <w:t>8.2   Relé Monitor de Isolação para Redes CA(</w:t>
      </w:r>
      <w:r>
        <w:rPr>
          <w:b/>
          <w:bCs/>
        </w:rPr>
        <w:t>DSI</w:t>
      </w:r>
      <w:r w:rsidR="00F65084">
        <w:t>)</w:t>
      </w:r>
      <w:r w:rsidR="00F65084">
        <w:tab/>
      </w:r>
      <w:r w:rsidR="00F65084">
        <w:tab/>
      </w:r>
      <w:r w:rsidR="00F65084">
        <w:tab/>
        <w:t>RAX-800</w:t>
      </w:r>
      <w:r w:rsidR="00F65084">
        <w:tab/>
      </w:r>
      <w:r w:rsidR="00F65084">
        <w:tab/>
      </w:r>
      <w:r w:rsidR="00F65084">
        <w:tab/>
        <w:t>154</w:t>
      </w:r>
    </w:p>
    <w:p w:rsidR="00A74BAE" w:rsidRDefault="00A74BAE">
      <w:pPr>
        <w:jc w:val="both"/>
      </w:pPr>
      <w:r>
        <w:t>8.3   Relé Monitor de Isolação para CA</w:t>
      </w:r>
    </w:p>
    <w:p w:rsidR="00A74BAE" w:rsidRDefault="00A74BAE">
      <w:pPr>
        <w:jc w:val="both"/>
      </w:pPr>
      <w:r>
        <w:t xml:space="preserve">        e Indicação de F</w:t>
      </w:r>
      <w:r w:rsidR="00F65084">
        <w:t>alha do Lado CC</w:t>
      </w:r>
      <w:r w:rsidR="00F65084">
        <w:tab/>
      </w:r>
      <w:r w:rsidR="00F65084">
        <w:tab/>
      </w:r>
      <w:r w:rsidR="00F65084">
        <w:tab/>
      </w:r>
      <w:r w:rsidR="00F65084">
        <w:tab/>
        <w:t>RMX-800</w:t>
      </w:r>
      <w:r w:rsidR="00F65084">
        <w:tab/>
      </w:r>
      <w:r w:rsidR="00F65084">
        <w:tab/>
      </w:r>
      <w:r w:rsidR="00F65084">
        <w:tab/>
        <w:t>158</w:t>
      </w:r>
    </w:p>
    <w:p w:rsidR="00A74BAE" w:rsidRDefault="00A74BAE">
      <w:pPr>
        <w:jc w:val="both"/>
      </w:pPr>
      <w:r>
        <w:t>8.4   Relé Monitor de Isolaç</w:t>
      </w:r>
      <w:r w:rsidR="00F65084">
        <w:t>ão para Redes CC</w:t>
      </w:r>
      <w:r w:rsidR="00F65084">
        <w:tab/>
      </w:r>
      <w:r w:rsidR="00F65084">
        <w:tab/>
      </w:r>
      <w:r w:rsidR="00F65084">
        <w:tab/>
        <w:t>RCX-300</w:t>
      </w:r>
      <w:r w:rsidR="00F65084">
        <w:tab/>
      </w:r>
      <w:r w:rsidR="00F65084">
        <w:tab/>
      </w:r>
      <w:r w:rsidR="00F65084">
        <w:tab/>
        <w:t>163</w:t>
      </w:r>
    </w:p>
    <w:p w:rsidR="00C8390E" w:rsidRDefault="00C8390E" w:rsidP="00C8390E">
      <w:pPr>
        <w:jc w:val="both"/>
      </w:pPr>
      <w:r>
        <w:t>8.5   Relé Monitor de Isolaç</w:t>
      </w:r>
      <w:r w:rsidR="00F65084">
        <w:t>ão para Redes CC</w:t>
      </w:r>
      <w:r w:rsidR="00F65084">
        <w:tab/>
      </w:r>
      <w:r w:rsidR="00F65084">
        <w:tab/>
      </w:r>
      <w:r w:rsidR="00F65084">
        <w:tab/>
        <w:t>RCX-500</w:t>
      </w:r>
      <w:r w:rsidR="00F65084">
        <w:tab/>
      </w:r>
      <w:r w:rsidR="00F65084">
        <w:tab/>
      </w:r>
      <w:r w:rsidR="00F65084">
        <w:tab/>
        <w:t>167</w:t>
      </w:r>
    </w:p>
    <w:p w:rsidR="00C8390E" w:rsidRDefault="00C8390E" w:rsidP="00C8390E">
      <w:pPr>
        <w:jc w:val="both"/>
        <w:rPr>
          <w:b/>
        </w:rPr>
      </w:pPr>
      <w:r>
        <w:t xml:space="preserve">              (indicação </w:t>
      </w:r>
      <w:proofErr w:type="spellStart"/>
      <w:r>
        <w:t>pólo</w:t>
      </w:r>
      <w:proofErr w:type="spellEnd"/>
      <w:r>
        <w:t xml:space="preserve"> defeituoso)</w:t>
      </w:r>
    </w:p>
    <w:p w:rsidR="00A74BAE" w:rsidRDefault="00A74BAE">
      <w:pPr>
        <w:jc w:val="both"/>
        <w:rPr>
          <w:b/>
        </w:rPr>
      </w:pPr>
    </w:p>
    <w:p w:rsidR="00A74BAE" w:rsidRDefault="00A74BAE">
      <w:pPr>
        <w:jc w:val="both"/>
        <w:rPr>
          <w:b/>
        </w:rPr>
      </w:pPr>
      <w:r>
        <w:rPr>
          <w:b/>
        </w:rPr>
        <w:t>9. Relé a Capacitor e Fonte Capacitiva</w:t>
      </w:r>
    </w:p>
    <w:p w:rsidR="00A74BAE" w:rsidRDefault="00A74BAE">
      <w:pPr>
        <w:jc w:val="both"/>
      </w:pPr>
      <w:r>
        <w:t>9.1   Relé a Capacitor</w:t>
      </w:r>
      <w:r w:rsidR="00F65084">
        <w:t xml:space="preserve"> (</w:t>
      </w:r>
      <w:proofErr w:type="spellStart"/>
      <w:r w:rsidR="00F65084">
        <w:t>Trip</w:t>
      </w:r>
      <w:proofErr w:type="spellEnd"/>
      <w:r w:rsidR="00F65084">
        <w:t xml:space="preserve"> Capacitivo)</w:t>
      </w:r>
      <w:r w:rsidR="00F65084">
        <w:tab/>
      </w:r>
      <w:r w:rsidR="00F65084">
        <w:tab/>
      </w:r>
      <w:r w:rsidR="00F65084">
        <w:tab/>
      </w:r>
      <w:r w:rsidR="00F65084">
        <w:tab/>
        <w:t>RAC</w:t>
      </w:r>
      <w:r w:rsidR="00F65084">
        <w:tab/>
      </w:r>
      <w:r w:rsidR="00F65084">
        <w:tab/>
      </w:r>
      <w:r w:rsidR="00F65084">
        <w:tab/>
      </w:r>
      <w:r w:rsidR="00F65084">
        <w:tab/>
        <w:t>170</w:t>
      </w:r>
    </w:p>
    <w:p w:rsidR="001B1BA3" w:rsidRDefault="00A935AC" w:rsidP="001B1BA3">
      <w:pPr>
        <w:jc w:val="both"/>
      </w:pPr>
      <w:r>
        <w:t>9.2</w:t>
      </w:r>
      <w:r w:rsidR="001B1BA3">
        <w:t xml:space="preserve">   Relé a Capacitor (</w:t>
      </w:r>
      <w:proofErr w:type="spellStart"/>
      <w:r w:rsidR="001B1BA3">
        <w:t>Trip</w:t>
      </w:r>
      <w:proofErr w:type="spellEnd"/>
      <w:r w:rsidR="001B1BA3">
        <w:t xml:space="preserve"> Capacitivo)</w:t>
      </w:r>
      <w:r w:rsidR="001B1BA3">
        <w:tab/>
      </w:r>
      <w:r w:rsidR="001B1BA3">
        <w:tab/>
      </w:r>
      <w:r w:rsidR="001B1BA3">
        <w:tab/>
      </w:r>
      <w:r w:rsidR="001B1BA3">
        <w:tab/>
        <w:t>RAC-P</w:t>
      </w:r>
      <w:r w:rsidR="001B1BA3">
        <w:tab/>
      </w:r>
      <w:r w:rsidR="001B1BA3">
        <w:tab/>
      </w:r>
      <w:r w:rsidR="001B1BA3">
        <w:tab/>
      </w:r>
      <w:r w:rsidR="001B1BA3">
        <w:tab/>
        <w:t>173</w:t>
      </w:r>
    </w:p>
    <w:p w:rsidR="00A74BAE" w:rsidRDefault="00A935AC">
      <w:pPr>
        <w:jc w:val="both"/>
      </w:pPr>
      <w:r>
        <w:t>9.3</w:t>
      </w:r>
      <w:r w:rsidR="00A74BAE">
        <w:t xml:space="preserve">   Fo</w:t>
      </w:r>
      <w:r w:rsidR="00F65084">
        <w:t>nte Capacitiva</w:t>
      </w:r>
      <w:r w:rsidR="00F65084">
        <w:tab/>
      </w:r>
      <w:r w:rsidR="00F65084">
        <w:tab/>
      </w:r>
      <w:r w:rsidR="00F65084">
        <w:tab/>
      </w:r>
      <w:r w:rsidR="00F65084">
        <w:tab/>
      </w:r>
      <w:r w:rsidR="00F65084">
        <w:tab/>
      </w:r>
      <w:r w:rsidR="00F65084">
        <w:tab/>
        <w:t>RAC-E</w:t>
      </w:r>
      <w:r w:rsidR="00F65084">
        <w:tab/>
      </w:r>
      <w:r w:rsidR="00F65084">
        <w:tab/>
      </w:r>
      <w:r w:rsidR="00F65084">
        <w:tab/>
      </w:r>
      <w:r w:rsidR="00F65084">
        <w:tab/>
        <w:t>17</w:t>
      </w:r>
      <w:r w:rsidR="001B1BA3">
        <w:t>6</w:t>
      </w:r>
    </w:p>
    <w:p w:rsidR="00A74BAE" w:rsidRDefault="00A935AC">
      <w:pPr>
        <w:jc w:val="both"/>
      </w:pPr>
      <w:r>
        <w:t>9.4</w:t>
      </w:r>
      <w:r w:rsidR="00FB1719">
        <w:t xml:space="preserve">   </w:t>
      </w:r>
      <w:proofErr w:type="spellStart"/>
      <w:r w:rsidR="00FB1719">
        <w:t>Trip</w:t>
      </w:r>
      <w:proofErr w:type="spellEnd"/>
      <w:r w:rsidR="00FB1719">
        <w:t xml:space="preserve"> capacitivo com Monitor CC</w:t>
      </w:r>
      <w:r w:rsidR="00FB1719">
        <w:tab/>
      </w:r>
      <w:r w:rsidR="00FB1719">
        <w:tab/>
      </w:r>
      <w:r w:rsidR="00FB1719">
        <w:tab/>
      </w:r>
      <w:r w:rsidR="00FB1719">
        <w:tab/>
        <w:t>RAC-U</w:t>
      </w:r>
      <w:r w:rsidR="003E769B">
        <w:tab/>
      </w:r>
      <w:r w:rsidR="003E769B">
        <w:tab/>
      </w:r>
      <w:r w:rsidR="003E769B">
        <w:tab/>
      </w:r>
      <w:r w:rsidR="003E769B">
        <w:tab/>
      </w:r>
      <w:r w:rsidR="001B1BA3">
        <w:t>178</w:t>
      </w:r>
    </w:p>
    <w:p w:rsidR="00FB1719" w:rsidRDefault="00FB1719">
      <w:pPr>
        <w:jc w:val="both"/>
      </w:pPr>
    </w:p>
    <w:p w:rsidR="00A74BAE" w:rsidRDefault="00A74BAE">
      <w:pPr>
        <w:jc w:val="both"/>
        <w:rPr>
          <w:b/>
        </w:rPr>
      </w:pPr>
      <w:r>
        <w:rPr>
          <w:b/>
        </w:rPr>
        <w:t>10. Relés de Corrente e Tensão para Tração Elétrica</w:t>
      </w:r>
    </w:p>
    <w:p w:rsidR="00A74BAE" w:rsidRDefault="00A74BAE">
      <w:pPr>
        <w:jc w:val="both"/>
      </w:pPr>
      <w:r>
        <w:t>10.1  Relé de Mínima Tensão para</w:t>
      </w:r>
      <w:r w:rsidR="001B1BA3">
        <w:t xml:space="preserve"> Tração Elétrica</w:t>
      </w:r>
      <w:r w:rsidR="001B1BA3">
        <w:tab/>
      </w:r>
      <w:r w:rsidR="001B1BA3">
        <w:tab/>
      </w:r>
      <w:r w:rsidR="001B1BA3">
        <w:tab/>
        <w:t>UMX-110M</w:t>
      </w:r>
      <w:r w:rsidR="001B1BA3">
        <w:tab/>
      </w:r>
      <w:r w:rsidR="001B1BA3">
        <w:tab/>
      </w:r>
      <w:r w:rsidR="001B1BA3">
        <w:tab/>
        <w:t>181</w:t>
      </w:r>
    </w:p>
    <w:p w:rsidR="00A74BAE" w:rsidRDefault="00A74BAE">
      <w:pPr>
        <w:jc w:val="both"/>
      </w:pPr>
      <w:r>
        <w:t xml:space="preserve">10.2  Relé de Máxima Tensão para </w:t>
      </w:r>
      <w:r w:rsidR="001B1BA3">
        <w:t>Tração Elétrica</w:t>
      </w:r>
      <w:r w:rsidR="001B1BA3">
        <w:tab/>
      </w:r>
      <w:r w:rsidR="001B1BA3">
        <w:tab/>
      </w:r>
      <w:r w:rsidR="001B1BA3">
        <w:tab/>
        <w:t>UMX-111M</w:t>
      </w:r>
      <w:r w:rsidR="001B1BA3">
        <w:tab/>
      </w:r>
      <w:r w:rsidR="001B1BA3">
        <w:tab/>
      </w:r>
      <w:r w:rsidR="001B1BA3">
        <w:tab/>
        <w:t>185</w:t>
      </w:r>
    </w:p>
    <w:p w:rsidR="00A74BAE" w:rsidRDefault="00A74BAE">
      <w:pPr>
        <w:jc w:val="both"/>
      </w:pPr>
      <w:r>
        <w:t>10.3  Relé de Mínima Tensão para Tração Elétrica</w:t>
      </w:r>
    </w:p>
    <w:p w:rsidR="00A74BAE" w:rsidRDefault="00A818DA">
      <w:pPr>
        <w:jc w:val="both"/>
      </w:pPr>
      <w:r>
        <w:t xml:space="preserve">         </w:t>
      </w:r>
      <w:r w:rsidR="00A74BAE">
        <w:t>(para Seccionadora 3</w:t>
      </w:r>
      <w:r w:rsidR="00A74BAE">
        <w:rPr>
          <w:u w:val="single"/>
          <w:vertAlign w:val="superscript"/>
        </w:rPr>
        <w:t>o</w:t>
      </w:r>
      <w:r w:rsidR="00A74BAE">
        <w:t xml:space="preserve"> Trilho - Metrô)</w:t>
      </w:r>
      <w:r w:rsidR="00A74BAE">
        <w:tab/>
      </w:r>
      <w:r w:rsidR="001B1BA3">
        <w:tab/>
      </w:r>
      <w:r w:rsidR="00A74BAE">
        <w:tab/>
      </w:r>
      <w:r w:rsidR="000838A4">
        <w:tab/>
      </w:r>
      <w:r w:rsidR="001B1BA3">
        <w:t>UMX-111-3M</w:t>
      </w:r>
      <w:r w:rsidR="001B1BA3">
        <w:tab/>
      </w:r>
      <w:r w:rsidR="001B1BA3">
        <w:tab/>
        <w:t>193</w:t>
      </w:r>
    </w:p>
    <w:p w:rsidR="00A74BAE" w:rsidRDefault="00A74BAE">
      <w:pPr>
        <w:jc w:val="both"/>
      </w:pPr>
      <w:r>
        <w:t>10.4  Relé de Sobretensão Temporizado para</w:t>
      </w:r>
    </w:p>
    <w:p w:rsidR="00A74BAE" w:rsidRDefault="00A74BAE">
      <w:pPr>
        <w:jc w:val="both"/>
      </w:pPr>
      <w:r>
        <w:t xml:space="preserve">         Tração Elétrica (</w:t>
      </w:r>
      <w:r>
        <w:rPr>
          <w:b/>
          <w:bCs/>
        </w:rPr>
        <w:t>64</w:t>
      </w:r>
      <w:r w:rsidR="001B1BA3">
        <w:t>)</w:t>
      </w:r>
      <w:r w:rsidR="001B1BA3">
        <w:tab/>
      </w:r>
      <w:r w:rsidR="001B1BA3">
        <w:tab/>
      </w:r>
      <w:r w:rsidR="001B1BA3">
        <w:tab/>
      </w:r>
      <w:r w:rsidR="001B1BA3">
        <w:tab/>
      </w:r>
      <w:r w:rsidR="001B1BA3">
        <w:tab/>
      </w:r>
      <w:r w:rsidR="001B1BA3">
        <w:tab/>
        <w:t>UMX-120M</w:t>
      </w:r>
      <w:r w:rsidR="001B1BA3">
        <w:tab/>
      </w:r>
      <w:r w:rsidR="001B1BA3">
        <w:tab/>
        <w:t xml:space="preserve"> </w:t>
      </w:r>
      <w:r w:rsidR="001B1BA3">
        <w:tab/>
        <w:t>197</w:t>
      </w:r>
    </w:p>
    <w:p w:rsidR="00A74BAE" w:rsidRDefault="00A74BAE">
      <w:pPr>
        <w:jc w:val="both"/>
      </w:pPr>
      <w:r>
        <w:t>10.5  Relé de Sobrecorrente em CC par</w:t>
      </w:r>
      <w:r w:rsidR="00F65084">
        <w:t>a Tração Elétrica</w:t>
      </w:r>
      <w:r w:rsidR="00F65084">
        <w:tab/>
      </w:r>
      <w:r w:rsidR="00F65084">
        <w:tab/>
        <w:t>IMW-710</w:t>
      </w:r>
      <w:r w:rsidR="00F65084">
        <w:tab/>
      </w:r>
      <w:r w:rsidR="00F65084">
        <w:tab/>
      </w:r>
      <w:r w:rsidR="00F65084">
        <w:tab/>
        <w:t>194</w:t>
      </w:r>
    </w:p>
    <w:p w:rsidR="00A74BAE" w:rsidRDefault="00A74BAE">
      <w:pPr>
        <w:jc w:val="both"/>
      </w:pPr>
      <w:r>
        <w:t>10.6  Relés de Sobrecorrente Direcional em CC</w:t>
      </w:r>
    </w:p>
    <w:p w:rsidR="00A74BAE" w:rsidRDefault="00A74BAE">
      <w:pPr>
        <w:jc w:val="both"/>
      </w:pPr>
      <w:r>
        <w:t xml:space="preserve">         para Tração Elétrica (</w:t>
      </w:r>
      <w:r>
        <w:rPr>
          <w:b/>
          <w:bCs/>
        </w:rPr>
        <w:t>32</w:t>
      </w:r>
      <w:r w:rsidR="001B1BA3">
        <w:t>)</w:t>
      </w:r>
      <w:r w:rsidR="001B1BA3">
        <w:tab/>
      </w:r>
      <w:r w:rsidR="001B1BA3">
        <w:tab/>
      </w:r>
      <w:r w:rsidR="001B1BA3">
        <w:tab/>
      </w:r>
      <w:r w:rsidR="001B1BA3">
        <w:tab/>
      </w:r>
      <w:r w:rsidR="001B1BA3">
        <w:tab/>
        <w:t>IDW-710E</w:t>
      </w:r>
      <w:r w:rsidR="001B1BA3">
        <w:tab/>
      </w:r>
      <w:r w:rsidR="001B1BA3">
        <w:tab/>
      </w:r>
      <w:r w:rsidR="001B1BA3">
        <w:tab/>
        <w:t>201</w:t>
      </w:r>
    </w:p>
    <w:p w:rsidR="00A74BAE" w:rsidRDefault="00A74BAE">
      <w:pPr>
        <w:jc w:val="both"/>
      </w:pPr>
      <w:r>
        <w:t>10.7  Relé de Sobrecorrente em CC para</w:t>
      </w:r>
      <w:r w:rsidR="001B1BA3">
        <w:t xml:space="preserve"> Tração Elétrica</w:t>
      </w:r>
      <w:r w:rsidR="001B1BA3">
        <w:tab/>
      </w:r>
      <w:r w:rsidR="001B1BA3">
        <w:tab/>
        <w:t>IMW-710E</w:t>
      </w:r>
      <w:r w:rsidR="001B1BA3">
        <w:tab/>
      </w:r>
      <w:r w:rsidR="001B1BA3">
        <w:tab/>
      </w:r>
      <w:r w:rsidR="001B1BA3">
        <w:tab/>
        <w:t>205</w:t>
      </w:r>
    </w:p>
    <w:p w:rsidR="00A74BAE" w:rsidRDefault="00A74BAE">
      <w:pPr>
        <w:jc w:val="both"/>
      </w:pPr>
    </w:p>
    <w:p w:rsidR="00A74BAE" w:rsidRDefault="00A74BAE">
      <w:pPr>
        <w:jc w:val="both"/>
        <w:rPr>
          <w:b/>
          <w:bCs/>
        </w:rPr>
      </w:pPr>
      <w:r>
        <w:rPr>
          <w:b/>
          <w:bCs/>
        </w:rPr>
        <w:t>11.</w:t>
      </w:r>
      <w:r>
        <w:t xml:space="preserve"> </w:t>
      </w:r>
      <w:r>
        <w:rPr>
          <w:b/>
          <w:bCs/>
        </w:rPr>
        <w:t>Relé Supervisor de Queima de Resistências de Aquecimento</w:t>
      </w:r>
    </w:p>
    <w:p w:rsidR="00A74BAE" w:rsidRDefault="00A74BAE">
      <w:pPr>
        <w:jc w:val="both"/>
      </w:pPr>
      <w:r>
        <w:rPr>
          <w:b/>
          <w:bCs/>
        </w:rPr>
        <w:t xml:space="preserve">      em cubículos de BT/MT</w:t>
      </w:r>
      <w:r w:rsidR="001B1BA3">
        <w:tab/>
      </w:r>
      <w:r w:rsidR="001B1BA3">
        <w:tab/>
      </w:r>
      <w:r w:rsidR="001B1BA3">
        <w:tab/>
      </w:r>
      <w:r w:rsidR="001B1BA3">
        <w:tab/>
      </w:r>
      <w:r w:rsidR="001B1BA3">
        <w:tab/>
        <w:t>RSX-110</w:t>
      </w:r>
      <w:r w:rsidR="001B1BA3">
        <w:tab/>
      </w:r>
      <w:r w:rsidR="001B1BA3">
        <w:tab/>
      </w:r>
      <w:r w:rsidR="001B1BA3">
        <w:tab/>
        <w:t>209</w:t>
      </w:r>
    </w:p>
    <w:p w:rsidR="00A74BAE" w:rsidRDefault="00A74BAE">
      <w:pPr>
        <w:jc w:val="both"/>
      </w:pPr>
    </w:p>
    <w:p w:rsidR="00A74BAE" w:rsidRDefault="00A74BAE">
      <w:pPr>
        <w:jc w:val="both"/>
        <w:rPr>
          <w:b/>
          <w:bCs/>
        </w:rPr>
      </w:pPr>
      <w:r>
        <w:rPr>
          <w:b/>
          <w:bCs/>
        </w:rPr>
        <w:t>12. Relé Supervisor de Queima de Fusíveis de Diodos em Sistemas</w:t>
      </w:r>
    </w:p>
    <w:p w:rsidR="00A74BAE" w:rsidRDefault="00A74BAE">
      <w:pPr>
        <w:jc w:val="both"/>
      </w:pPr>
      <w:r>
        <w:rPr>
          <w:b/>
          <w:bCs/>
        </w:rPr>
        <w:t xml:space="preserve">      Retificadores</w:t>
      </w:r>
      <w:r w:rsidR="001B1BA3">
        <w:tab/>
      </w:r>
      <w:r w:rsidR="001B1BA3">
        <w:tab/>
      </w:r>
      <w:r w:rsidR="001B1BA3">
        <w:tab/>
      </w:r>
      <w:r w:rsidR="001B1BA3">
        <w:tab/>
      </w:r>
      <w:r w:rsidR="001B1BA3">
        <w:tab/>
      </w:r>
      <w:r w:rsidR="001B1BA3">
        <w:tab/>
        <w:t>FSX-110</w:t>
      </w:r>
      <w:r w:rsidR="001B1BA3">
        <w:tab/>
      </w:r>
      <w:r w:rsidR="001B1BA3">
        <w:tab/>
      </w:r>
      <w:r w:rsidR="001B1BA3">
        <w:tab/>
        <w:t>213</w:t>
      </w:r>
    </w:p>
    <w:p w:rsidR="00A74BAE" w:rsidRDefault="00A74BAE">
      <w:pPr>
        <w:jc w:val="both"/>
      </w:pPr>
    </w:p>
    <w:p w:rsidR="00A74BAE" w:rsidRDefault="00A74BAE">
      <w:pPr>
        <w:jc w:val="both"/>
      </w:pPr>
      <w:r>
        <w:rPr>
          <w:b/>
          <w:bCs/>
        </w:rPr>
        <w:t>13. Relés Detectores de Corrente e Tensão para Instrumentação</w:t>
      </w:r>
      <w:r>
        <w:rPr>
          <w:b/>
          <w:bCs/>
        </w:rPr>
        <w:tab/>
      </w:r>
      <w:r w:rsidR="001B1BA3">
        <w:t>IDX-10</w:t>
      </w:r>
      <w:r w:rsidR="001B1BA3">
        <w:tab/>
      </w:r>
      <w:r w:rsidR="001B1BA3">
        <w:tab/>
      </w:r>
      <w:r w:rsidR="001B1BA3">
        <w:tab/>
      </w:r>
      <w:r w:rsidR="001B1BA3">
        <w:tab/>
        <w:t>217</w:t>
      </w:r>
    </w:p>
    <w:p w:rsidR="00A74BAE" w:rsidRDefault="00A74BAE">
      <w:pPr>
        <w:jc w:val="both"/>
      </w:pPr>
      <w:r>
        <w:rPr>
          <w:b/>
          <w:bCs/>
        </w:rPr>
        <w:t xml:space="preserve">      (Conectados a Transdutores)</w:t>
      </w:r>
      <w:r>
        <w:tab/>
      </w:r>
      <w:r>
        <w:tab/>
      </w:r>
      <w:r>
        <w:tab/>
      </w:r>
      <w:r>
        <w:tab/>
      </w:r>
      <w:r>
        <w:tab/>
        <w:t>IDX-11</w:t>
      </w:r>
    </w:p>
    <w:p w:rsidR="00A74BAE" w:rsidRDefault="00A74BAE">
      <w:pPr>
        <w:jc w:val="both"/>
      </w:pPr>
      <w:r>
        <w:t xml:space="preserve">   </w:t>
      </w:r>
      <w:r>
        <w:tab/>
      </w:r>
      <w:r>
        <w:tab/>
      </w:r>
      <w:r>
        <w:tab/>
      </w:r>
      <w:r>
        <w:tab/>
      </w:r>
      <w:r>
        <w:tab/>
      </w:r>
      <w:r>
        <w:tab/>
      </w:r>
      <w:r>
        <w:tab/>
      </w:r>
      <w:r>
        <w:tab/>
        <w:t>UDX-10</w:t>
      </w:r>
    </w:p>
    <w:p w:rsidR="00A74BAE" w:rsidRDefault="00A74BAE">
      <w:pPr>
        <w:jc w:val="both"/>
        <w:rPr>
          <w:b/>
          <w:bCs/>
        </w:rPr>
      </w:pPr>
      <w:r>
        <w:tab/>
      </w:r>
      <w:r>
        <w:tab/>
      </w:r>
      <w:r>
        <w:tab/>
      </w:r>
      <w:r>
        <w:tab/>
      </w:r>
      <w:r>
        <w:tab/>
      </w:r>
      <w:r>
        <w:tab/>
      </w:r>
      <w:r>
        <w:tab/>
      </w:r>
      <w:r>
        <w:tab/>
        <w:t>UDX-11</w:t>
      </w:r>
      <w:r>
        <w:rPr>
          <w:b/>
          <w:bCs/>
        </w:rPr>
        <w:tab/>
      </w:r>
    </w:p>
    <w:p w:rsidR="00A74BAE" w:rsidRDefault="00A74BAE">
      <w:pPr>
        <w:jc w:val="both"/>
        <w:rPr>
          <w:b/>
          <w:bCs/>
        </w:rPr>
      </w:pPr>
    </w:p>
    <w:p w:rsidR="00A74BAE" w:rsidRDefault="00A74BAE">
      <w:pPr>
        <w:jc w:val="both"/>
        <w:rPr>
          <w:b/>
          <w:bCs/>
        </w:rPr>
      </w:pPr>
      <w:r>
        <w:rPr>
          <w:b/>
          <w:bCs/>
        </w:rPr>
        <w:t>14. Relé Detector de Corrente para Instrumentação com 02 Níveis</w:t>
      </w:r>
    </w:p>
    <w:p w:rsidR="00A74BAE" w:rsidRDefault="00A74BAE">
      <w:pPr>
        <w:jc w:val="both"/>
      </w:pPr>
      <w:r>
        <w:t xml:space="preserve">      (Alarme+Desligamento) – Conectado a Tra</w:t>
      </w:r>
      <w:r w:rsidR="001B1BA3">
        <w:t>nsdutor</w:t>
      </w:r>
      <w:r w:rsidR="001B1BA3">
        <w:tab/>
      </w:r>
      <w:r w:rsidR="001B1BA3">
        <w:tab/>
        <w:t>IDX-21</w:t>
      </w:r>
      <w:r w:rsidR="001B1BA3">
        <w:tab/>
      </w:r>
      <w:r w:rsidR="001B1BA3">
        <w:tab/>
      </w:r>
      <w:r w:rsidR="001B1BA3">
        <w:tab/>
      </w:r>
      <w:r w:rsidR="001B1BA3">
        <w:tab/>
        <w:t>221</w:t>
      </w:r>
    </w:p>
    <w:p w:rsidR="00A74BAE" w:rsidRDefault="00A74BAE">
      <w:pPr>
        <w:jc w:val="both"/>
      </w:pPr>
    </w:p>
    <w:p w:rsidR="00A74BAE" w:rsidRDefault="00A74BAE">
      <w:pPr>
        <w:jc w:val="both"/>
        <w:rPr>
          <w:sz w:val="28"/>
          <w:u w:val="single"/>
        </w:rPr>
      </w:pPr>
      <w:r>
        <w:rPr>
          <w:b/>
          <w:bCs/>
        </w:rPr>
        <w:t>15. Módulo de Alarme para Dispositivo DSI</w:t>
      </w:r>
      <w:r w:rsidR="001B1BA3">
        <w:tab/>
      </w:r>
      <w:r w:rsidR="001B1BA3">
        <w:tab/>
      </w:r>
      <w:r w:rsidR="001B1BA3">
        <w:tab/>
        <w:t>RAX-800AL</w:t>
      </w:r>
      <w:r w:rsidR="001B1BA3">
        <w:tab/>
      </w:r>
      <w:r w:rsidR="001B1BA3">
        <w:tab/>
      </w:r>
      <w:r w:rsidR="001B1BA3">
        <w:tab/>
        <w:t>225</w:t>
      </w:r>
    </w:p>
    <w:p w:rsidR="00A74BAE" w:rsidRDefault="00A74BAE">
      <w:pPr>
        <w:sectPr w:rsidR="00A74BAE">
          <w:pgSz w:w="12242" w:h="15842"/>
          <w:pgMar w:top="1418" w:right="1701" w:bottom="1418" w:left="1701" w:header="720" w:footer="720" w:gutter="0"/>
          <w:cols w:space="720"/>
          <w:titlePg/>
        </w:sectPr>
      </w:pPr>
    </w:p>
    <w:p w:rsidR="00A74BAE" w:rsidRDefault="00A74BAE">
      <w:pPr>
        <w:tabs>
          <w:tab w:val="left" w:pos="567"/>
        </w:tabs>
      </w:pPr>
    </w:p>
    <w:tbl>
      <w:tblPr>
        <w:tblW w:w="0" w:type="auto"/>
        <w:tblBorders>
          <w:top w:val="single" w:sz="6" w:space="0" w:color="FF0000"/>
          <w:left w:val="single" w:sz="6" w:space="0" w:color="FF0000"/>
          <w:bottom w:val="single" w:sz="6" w:space="0" w:color="FF0000"/>
          <w:right w:val="single" w:sz="6" w:space="0" w:color="FF0000"/>
        </w:tblBorders>
        <w:tblLayout w:type="fixed"/>
        <w:tblCellMar>
          <w:left w:w="70" w:type="dxa"/>
          <w:right w:w="70" w:type="dxa"/>
        </w:tblCellMar>
        <w:tblLook w:val="0000"/>
      </w:tblPr>
      <w:tblGrid>
        <w:gridCol w:w="8980"/>
      </w:tblGrid>
      <w:tr w:rsidR="00A74BAE">
        <w:tc>
          <w:tcPr>
            <w:tcW w:w="8980" w:type="dxa"/>
            <w:shd w:val="solid" w:color="FF0000" w:fill="auto"/>
          </w:tcPr>
          <w:p w:rsidR="00A74BAE" w:rsidRDefault="00A74BAE">
            <w:pPr>
              <w:tabs>
                <w:tab w:val="left" w:pos="567"/>
              </w:tabs>
              <w:rPr>
                <w:color w:val="FFFFFF"/>
                <w:sz w:val="28"/>
              </w:rPr>
            </w:pPr>
            <w:r>
              <w:rPr>
                <w:color w:val="FFFFFF"/>
                <w:sz w:val="28"/>
              </w:rPr>
              <w:t>Relés de Sobrecorrente para                                                             IOX-110</w:t>
            </w:r>
          </w:p>
          <w:p w:rsidR="00A74BAE" w:rsidRDefault="00A74BAE" w:rsidP="00B94DB4">
            <w:pPr>
              <w:tabs>
                <w:tab w:val="left" w:pos="567"/>
              </w:tabs>
              <w:rPr>
                <w:color w:val="FFFFFF"/>
              </w:rPr>
            </w:pPr>
            <w:r>
              <w:rPr>
                <w:color w:val="FFFFFF"/>
                <w:sz w:val="28"/>
              </w:rPr>
              <w:t xml:space="preserve">Proteção de Defeitos à Terra                                                </w:t>
            </w:r>
            <w:r w:rsidR="00B94DB4">
              <w:rPr>
                <w:color w:val="FFFFFF"/>
                <w:sz w:val="28"/>
              </w:rPr>
              <w:t xml:space="preserve"> </w:t>
            </w:r>
            <w:r>
              <w:rPr>
                <w:color w:val="FFFFFF"/>
                <w:sz w:val="28"/>
              </w:rPr>
              <w:t xml:space="preserve">           IOX-120</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 xml:space="preserve">Os relés tipos IOX-110 e IOX-120 são relés estáticos de sobrecorrente instantâneos ou temporizados ,especialmente projetados para proteção de defeitos à terra em sistemas de baixa ou média tensão com neutro aterrado solidamente ou através de resistência(vide catálogo dos </w:t>
      </w:r>
      <w:r>
        <w:rPr>
          <w:b/>
        </w:rPr>
        <w:t xml:space="preserve">Transformadores de Corrente </w:t>
      </w:r>
      <w:proofErr w:type="spellStart"/>
      <w:r>
        <w:rPr>
          <w:b/>
        </w:rPr>
        <w:t>Toroidais</w:t>
      </w:r>
      <w:proofErr w:type="spellEnd"/>
      <w:r>
        <w:t xml:space="preserve">  a serem utilizados com os relés), ou para supervisão de sobrecorrente de fase conectado a TC instalado na fase a ser supervisionada( sobrecorrente de motores </w:t>
      </w:r>
      <w:proofErr w:type="spellStart"/>
      <w:r>
        <w:t>p.e.</w:t>
      </w:r>
      <w:proofErr w:type="spellEnd"/>
      <w:r>
        <w:t xml:space="preserve">) </w:t>
      </w:r>
    </w:p>
    <w:p w:rsidR="00A74BAE" w:rsidRDefault="00A74BAE">
      <w:pPr>
        <w:jc w:val="both"/>
      </w:pPr>
    </w:p>
    <w:p w:rsidR="00A74BAE" w:rsidRDefault="00A74BAE">
      <w:pPr>
        <w:jc w:val="both"/>
      </w:pPr>
      <w:r>
        <w:tab/>
        <w:t>Os relés, em virtude de possuírem dispositivo prolongador de pulso, são adequados à proteção de defeitos à terra por estabelecimento de arcos (</w:t>
      </w:r>
      <w:proofErr w:type="spellStart"/>
      <w:r>
        <w:t>arcing</w:t>
      </w:r>
      <w:proofErr w:type="spellEnd"/>
      <w:r>
        <w:t xml:space="preserve"> </w:t>
      </w:r>
      <w:proofErr w:type="spellStart"/>
      <w:r>
        <w:t>fault</w:t>
      </w:r>
      <w:proofErr w:type="spellEnd"/>
      <w:r>
        <w:t>) em redes de baixa tensão, onde as correntes  de defeito são do tipo pulsante, e de valores bem inferiores às correntes de curto-circuito trifásico  portanto, incapazes de sensibilizarem os relés de sobrecorrente de fase, mas de efeitos extremamente prejudiciais.</w:t>
      </w:r>
    </w:p>
    <w:p w:rsidR="00A74BAE" w:rsidRDefault="00A74BAE">
      <w:pPr>
        <w:jc w:val="both"/>
      </w:pPr>
    </w:p>
    <w:p w:rsidR="00A74BAE" w:rsidRDefault="00A74BAE">
      <w:pPr>
        <w:jc w:val="both"/>
      </w:pPr>
      <w:r>
        <w:tab/>
        <w:t>Os relés são construídos em estado sólido, insensíveis a vibrações ou choques, podendo ser instalados em qualquer posição.</w:t>
      </w:r>
    </w:p>
    <w:p w:rsidR="00A74BAE" w:rsidRDefault="00A74BAE">
      <w:pPr>
        <w:jc w:val="both"/>
      </w:pPr>
    </w:p>
    <w:p w:rsidR="00A74BAE" w:rsidRDefault="00A74BAE">
      <w:pPr>
        <w:jc w:val="both"/>
      </w:pPr>
      <w:r>
        <w:tab/>
        <w:t>O elemento principal de medição é um circuito integrado de alta confiabilidade e de excelente precisão. Os demais componentes são superdimensionados e com total proteção contra transientes de forma a garantir um funcionamento seguro e contínuo.</w:t>
      </w:r>
    </w:p>
    <w:p w:rsidR="00A74BAE" w:rsidRDefault="00A74BAE">
      <w:pPr>
        <w:jc w:val="both"/>
      </w:pPr>
    </w:p>
    <w:p w:rsidR="00A74BAE" w:rsidRDefault="00A74BAE">
      <w:pPr>
        <w:jc w:val="both"/>
      </w:pPr>
      <w:r>
        <w:tab/>
        <w:t>Os relés são executados em 2 versões nos tipos:</w:t>
      </w:r>
    </w:p>
    <w:p w:rsidR="00A74BAE" w:rsidRDefault="00A74BAE">
      <w:pPr>
        <w:jc w:val="both"/>
      </w:pPr>
    </w:p>
    <w:p w:rsidR="00A74BAE" w:rsidRDefault="00A74BAE">
      <w:pPr>
        <w:jc w:val="both"/>
      </w:pPr>
      <w:r>
        <w:tab/>
        <w:t>IOX-110 - Relé de sobrecorrente instantâneo</w:t>
      </w:r>
    </w:p>
    <w:p w:rsidR="00A74BAE" w:rsidRDefault="00A74BAE">
      <w:pPr>
        <w:jc w:val="both"/>
      </w:pPr>
      <w:r>
        <w:tab/>
        <w:t>IOX-120 - Relé de sobrecorrente temporizado( tempo definido )</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 xml:space="preserve">Baixo consumo do circuito de medição permitindo o uso de transformadores de corrente tipo </w:t>
      </w:r>
    </w:p>
    <w:p w:rsidR="00A74BAE" w:rsidRDefault="00A74BAE">
      <w:pPr>
        <w:ind w:left="851" w:hanging="851"/>
        <w:jc w:val="both"/>
      </w:pPr>
      <w:r>
        <w:tab/>
        <w:t>janela de dimensões reduzidas</w:t>
      </w:r>
    </w:p>
    <w:p w:rsidR="00A74BAE" w:rsidRDefault="00A74BAE">
      <w:pPr>
        <w:jc w:val="both"/>
      </w:pPr>
    </w:p>
    <w:p w:rsidR="00A74BAE" w:rsidRDefault="00A74BAE">
      <w:pPr>
        <w:jc w:val="both"/>
      </w:pPr>
      <w:r>
        <w:tab/>
      </w:r>
      <w:r>
        <w:sym w:font="Symbol" w:char="F0B7"/>
      </w:r>
      <w:r>
        <w:t>Rearme manual ou automático(especificar)</w:t>
      </w:r>
    </w:p>
    <w:p w:rsidR="00A74BAE" w:rsidRDefault="00A74BAE">
      <w:pPr>
        <w:jc w:val="both"/>
      </w:pPr>
    </w:p>
    <w:p w:rsidR="00A74BAE" w:rsidRDefault="00A74BAE">
      <w:pPr>
        <w:jc w:val="both"/>
      </w:pPr>
      <w:r>
        <w:tab/>
      </w:r>
      <w:r>
        <w:sym w:font="Symbol" w:char="F0B7"/>
      </w:r>
      <w:r>
        <w:t>Baixo tempo de rearme para a unidade temporizada  (relé IOX-120)</w:t>
      </w:r>
    </w:p>
    <w:p w:rsidR="00A74BAE" w:rsidRDefault="00A74BAE">
      <w:pPr>
        <w:jc w:val="both"/>
      </w:pPr>
    </w:p>
    <w:p w:rsidR="00857B83" w:rsidRDefault="00A74BAE" w:rsidP="00857B83">
      <w:pPr>
        <w:jc w:val="both"/>
      </w:pPr>
      <w:r>
        <w:t xml:space="preserve">              </w:t>
      </w:r>
      <w:r>
        <w:sym w:font="Symbol" w:char="F0B7"/>
      </w:r>
      <w:r>
        <w:t xml:space="preserve">Atuação dos elementos instantâneo e temporizado dotados de prolongador de pulso para detecção </w:t>
      </w:r>
      <w:r w:rsidR="00503182">
        <w:tab/>
        <w:t>de correntes de defeito pulsantes.</w:t>
      </w:r>
    </w:p>
    <w:p w:rsidR="00857B83" w:rsidRDefault="00857B83" w:rsidP="00857B83">
      <w:pPr>
        <w:jc w:val="both"/>
      </w:pPr>
    </w:p>
    <w:p w:rsidR="00857B83" w:rsidRDefault="00857B83" w:rsidP="00857B83">
      <w:pPr>
        <w:jc w:val="both"/>
      </w:pPr>
      <w:r>
        <w:tab/>
      </w:r>
      <w:r>
        <w:sym w:font="Symbol" w:char="F0B7"/>
      </w:r>
      <w:r>
        <w:t xml:space="preserve">Atuação correta mesmo no caso de um colapso total de uma tensão fase à terra(desde que </w:t>
      </w:r>
      <w:r>
        <w:tab/>
        <w:t>alimentado com tensões fase-fase).</w:t>
      </w:r>
    </w:p>
    <w:p w:rsidR="00857B83" w:rsidRDefault="00857B83" w:rsidP="00857B83">
      <w:pPr>
        <w:jc w:val="both"/>
      </w:pPr>
    </w:p>
    <w:p w:rsidR="00857B83" w:rsidRDefault="00857B83" w:rsidP="00857B83">
      <w:pPr>
        <w:ind w:left="709" w:hanging="709"/>
        <w:jc w:val="both"/>
      </w:pPr>
      <w:r>
        <w:lastRenderedPageBreak/>
        <w:tab/>
      </w:r>
      <w:r>
        <w:sym w:font="Symbol" w:char="F0B7"/>
      </w:r>
      <w:r>
        <w:t>Não necessita de uma tensão auxiliar independente da rede, bastando uma alimentação fase-fase          (obrigatoriamente).</w:t>
      </w:r>
    </w:p>
    <w:p w:rsidR="00A74BAE" w:rsidRDefault="00A74BAE">
      <w:pPr>
        <w:ind w:left="851" w:hanging="851"/>
        <w:jc w:val="both"/>
      </w:pPr>
    </w:p>
    <w:p w:rsidR="008C2D53" w:rsidRDefault="008C2D53">
      <w:pPr>
        <w:jc w:val="both"/>
      </w:pPr>
      <w:r>
        <w:t xml:space="preserve">             </w:t>
      </w:r>
      <w:r>
        <w:sym w:font="Symbol" w:char="F0B7"/>
      </w:r>
      <w:r>
        <w:t xml:space="preserve">Relé de saída </w:t>
      </w:r>
      <w:proofErr w:type="spellStart"/>
      <w:r>
        <w:t>desene</w:t>
      </w:r>
      <w:r w:rsidR="006715D3">
        <w:t>r</w:t>
      </w:r>
      <w:r>
        <w:t>gizado</w:t>
      </w:r>
      <w:proofErr w:type="spellEnd"/>
      <w:r>
        <w:t xml:space="preserve"> para rede em condições normais.</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 xml:space="preserve">A corrente de defeito é detectada através de um transformador de corrente de </w:t>
      </w:r>
      <w:proofErr w:type="spellStart"/>
      <w:r>
        <w:t>seqüência</w:t>
      </w:r>
      <w:proofErr w:type="spellEnd"/>
      <w:r>
        <w:t xml:space="preserve"> homopolar (transformador de corrente tipo janela envolvendo as 3 fases mais o neutro). A corrente de </w:t>
      </w:r>
      <w:proofErr w:type="spellStart"/>
      <w:r>
        <w:t>seqüência</w:t>
      </w:r>
      <w:proofErr w:type="spellEnd"/>
      <w:r>
        <w:t xml:space="preserve"> zero injetada no relé, é transformada numa tensão proporcional ao seu valor e quando o nível de tensão atingir o valor pré-ajustado, ocorrerá a atuação instantânea ou temporizada. O correto funcionamento do relé é independente da saturação do transformador de corrente ou de uma corrente de defeito pulsante, pois o relé detecta o valor instantâneo da corrente e acima do nível de referência é transformado em pulsos retangulares de largura constante.</w:t>
      </w:r>
    </w:p>
    <w:p w:rsidR="00A74BAE" w:rsidRDefault="00A74BAE">
      <w:pPr>
        <w:jc w:val="both"/>
      </w:pPr>
    </w:p>
    <w:p w:rsidR="00A74BAE" w:rsidRDefault="00A74BAE">
      <w:pPr>
        <w:jc w:val="both"/>
      </w:pPr>
      <w:r>
        <w:tab/>
        <w:t>O relé é dotado de diodo emissor de luz “LED” indicativo de atuação e botão de rearme, pois no caso de operação o relé de saída fica energizado até que o botão seja acionado, evitando assim um religamento do equipamento ainda sob defeito. Sendo o relé de sobrecorrente instantâneo tipo IOX-110, muito sensível, é necessário que os cabos passantes no interior do transformador de corrente tipo janela sejam colocados o mais simétricos e centralizados possíveis, de tal forma que o fluxo magnético de dispersão não exerça nenhuma influência sobre o mesmo. Este cuidado torna-se necessário no caso de ligação de cargas onde a corrente inicial é elevada, por exemplo, no caso de partida de motores.</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15"/>
        <w:gridCol w:w="1490"/>
        <w:gridCol w:w="495"/>
        <w:gridCol w:w="1983"/>
        <w:gridCol w:w="1395"/>
      </w:tblGrid>
      <w:tr w:rsidR="00A74BAE">
        <w:tc>
          <w:tcPr>
            <w:tcW w:w="3615" w:type="dxa"/>
          </w:tcPr>
          <w:p w:rsidR="00A74BAE" w:rsidRDefault="00A74BAE">
            <w:r>
              <w:sym w:font="Symbol" w:char="F0B7"/>
            </w:r>
            <w:r>
              <w:t xml:space="preserve"> Tipo</w:t>
            </w:r>
          </w:p>
        </w:tc>
        <w:tc>
          <w:tcPr>
            <w:tcW w:w="1985" w:type="dxa"/>
            <w:gridSpan w:val="2"/>
            <w:tcBorders>
              <w:right w:val="nil"/>
            </w:tcBorders>
          </w:tcPr>
          <w:p w:rsidR="00A74BAE" w:rsidRDefault="00A74BAE">
            <w:pPr>
              <w:jc w:val="center"/>
            </w:pPr>
          </w:p>
        </w:tc>
        <w:tc>
          <w:tcPr>
            <w:tcW w:w="1983" w:type="dxa"/>
          </w:tcPr>
          <w:p w:rsidR="00A74BAE" w:rsidRDefault="00A74BAE">
            <w:pPr>
              <w:jc w:val="center"/>
            </w:pPr>
            <w:r>
              <w:t xml:space="preserve">IOX-110 </w:t>
            </w:r>
          </w:p>
        </w:tc>
        <w:tc>
          <w:tcPr>
            <w:tcW w:w="1395" w:type="dxa"/>
          </w:tcPr>
          <w:p w:rsidR="00A74BAE" w:rsidRDefault="00A74BAE">
            <w:pPr>
              <w:jc w:val="center"/>
            </w:pPr>
            <w:r>
              <w:t>IOX-120</w:t>
            </w:r>
          </w:p>
        </w:tc>
      </w:tr>
      <w:tr w:rsidR="00A74BAE">
        <w:tc>
          <w:tcPr>
            <w:tcW w:w="3615" w:type="dxa"/>
          </w:tcPr>
          <w:p w:rsidR="00A74BAE" w:rsidRDefault="00A74BAE">
            <w:pPr>
              <w:jc w:val="both"/>
            </w:pPr>
            <w:r>
              <w:t>Circuito de Entrada</w:t>
            </w:r>
          </w:p>
        </w:tc>
        <w:tc>
          <w:tcPr>
            <w:tcW w:w="1985" w:type="dxa"/>
            <w:gridSpan w:val="2"/>
            <w:tcBorders>
              <w:right w:val="nil"/>
            </w:tcBorders>
          </w:tcPr>
          <w:p w:rsidR="00A74BAE" w:rsidRDefault="00A74BAE">
            <w:pPr>
              <w:jc w:val="center"/>
            </w:pPr>
          </w:p>
        </w:tc>
        <w:tc>
          <w:tcPr>
            <w:tcW w:w="3378" w:type="dxa"/>
            <w:gridSpan w:val="2"/>
          </w:tcPr>
          <w:p w:rsidR="00A74BAE" w:rsidRDefault="00A74BAE">
            <w:pPr>
              <w:jc w:val="center"/>
            </w:pPr>
          </w:p>
        </w:tc>
      </w:tr>
      <w:tr w:rsidR="00A74BAE">
        <w:tc>
          <w:tcPr>
            <w:tcW w:w="3615" w:type="dxa"/>
          </w:tcPr>
          <w:p w:rsidR="00A74BAE" w:rsidRDefault="00A74BAE">
            <w:pPr>
              <w:jc w:val="both"/>
            </w:pPr>
            <w:r>
              <w:t xml:space="preserve">  </w:t>
            </w:r>
            <w:r>
              <w:sym w:font="Symbol" w:char="F0B7"/>
            </w:r>
            <w:r>
              <w:t>Corrente nominal</w:t>
            </w:r>
          </w:p>
        </w:tc>
        <w:tc>
          <w:tcPr>
            <w:tcW w:w="1490" w:type="dxa"/>
            <w:tcBorders>
              <w:right w:val="nil"/>
            </w:tcBorders>
          </w:tcPr>
          <w:p w:rsidR="00A74BAE" w:rsidRDefault="00A74BAE">
            <w:pPr>
              <w:jc w:val="center"/>
            </w:pPr>
            <w:r>
              <w:t>I</w:t>
            </w:r>
            <w:r>
              <w:rPr>
                <w:vertAlign w:val="subscript"/>
              </w:rPr>
              <w:t>n</w:t>
            </w:r>
          </w:p>
        </w:tc>
        <w:tc>
          <w:tcPr>
            <w:tcW w:w="495" w:type="dxa"/>
            <w:tcBorders>
              <w:top w:val="single" w:sz="6" w:space="0" w:color="auto"/>
              <w:left w:val="nil"/>
              <w:bottom w:val="nil"/>
            </w:tcBorders>
          </w:tcPr>
          <w:p w:rsidR="00A74BAE" w:rsidRDefault="00A74BAE">
            <w:pPr>
              <w:jc w:val="center"/>
            </w:pPr>
            <w:r>
              <w:t>A</w:t>
            </w:r>
          </w:p>
        </w:tc>
        <w:tc>
          <w:tcPr>
            <w:tcW w:w="3378" w:type="dxa"/>
            <w:gridSpan w:val="2"/>
          </w:tcPr>
          <w:p w:rsidR="00A74BAE" w:rsidRDefault="00A74BAE">
            <w:pPr>
              <w:jc w:val="center"/>
            </w:pPr>
            <w:r>
              <w:t>0,1........5 (especificar valor)</w:t>
            </w:r>
          </w:p>
        </w:tc>
      </w:tr>
      <w:tr w:rsidR="00A74BAE">
        <w:tc>
          <w:tcPr>
            <w:tcW w:w="3615" w:type="dxa"/>
          </w:tcPr>
          <w:p w:rsidR="00A74BAE" w:rsidRDefault="00A74BAE">
            <w:r>
              <w:t xml:space="preserve">  </w:t>
            </w:r>
            <w:r>
              <w:sym w:font="Symbol" w:char="F0B7"/>
            </w:r>
            <w:r>
              <w:t>Faixa de Regulagem</w:t>
            </w:r>
          </w:p>
        </w:tc>
        <w:tc>
          <w:tcPr>
            <w:tcW w:w="1490" w:type="dxa"/>
            <w:tcBorders>
              <w:right w:val="nil"/>
            </w:tcBorders>
          </w:tcPr>
          <w:p w:rsidR="00A74BAE" w:rsidRDefault="00A74BAE">
            <w:pPr>
              <w:jc w:val="center"/>
            </w:pPr>
            <w:r>
              <w:t>I</w:t>
            </w:r>
            <w:r>
              <w:rPr>
                <w:vertAlign w:val="subscript"/>
              </w:rPr>
              <w:t>1</w:t>
            </w:r>
          </w:p>
        </w:tc>
        <w:tc>
          <w:tcPr>
            <w:tcW w:w="495" w:type="dxa"/>
            <w:tcBorders>
              <w:top w:val="single" w:sz="6" w:space="0" w:color="auto"/>
              <w:left w:val="nil"/>
              <w:bottom w:val="single" w:sz="6" w:space="0" w:color="auto"/>
            </w:tcBorders>
          </w:tcPr>
          <w:p w:rsidR="00A74BAE" w:rsidRDefault="00A74BAE">
            <w:pPr>
              <w:jc w:val="center"/>
            </w:pPr>
            <w:proofErr w:type="spellStart"/>
            <w:r>
              <w:t>xI</w:t>
            </w:r>
            <w:r>
              <w:rPr>
                <w:vertAlign w:val="subscript"/>
              </w:rPr>
              <w:t>n</w:t>
            </w:r>
            <w:proofErr w:type="spellEnd"/>
          </w:p>
        </w:tc>
        <w:tc>
          <w:tcPr>
            <w:tcW w:w="3378" w:type="dxa"/>
            <w:gridSpan w:val="2"/>
          </w:tcPr>
          <w:p w:rsidR="00A74BAE" w:rsidRDefault="00A74BAE">
            <w:pPr>
              <w:jc w:val="center"/>
            </w:pPr>
            <w:r>
              <w:t>1 a 2 ou 1 a 5</w:t>
            </w:r>
          </w:p>
        </w:tc>
      </w:tr>
      <w:tr w:rsidR="00A74BAE">
        <w:tc>
          <w:tcPr>
            <w:tcW w:w="3615" w:type="dxa"/>
          </w:tcPr>
          <w:p w:rsidR="00A74BAE" w:rsidRDefault="00A74BAE">
            <w:pPr>
              <w:jc w:val="both"/>
            </w:pPr>
            <w:r>
              <w:t xml:space="preserve">   Precisão do valor ajustado</w:t>
            </w:r>
          </w:p>
        </w:tc>
        <w:tc>
          <w:tcPr>
            <w:tcW w:w="1985" w:type="dxa"/>
            <w:gridSpan w:val="2"/>
            <w:tcBorders>
              <w:right w:val="nil"/>
            </w:tcBorders>
          </w:tcPr>
          <w:p w:rsidR="00A74BAE" w:rsidRDefault="00A74BAE">
            <w:pPr>
              <w:jc w:val="center"/>
            </w:pPr>
            <w:r>
              <w:t>%</w:t>
            </w:r>
          </w:p>
        </w:tc>
        <w:tc>
          <w:tcPr>
            <w:tcW w:w="3378" w:type="dxa"/>
            <w:gridSpan w:val="2"/>
          </w:tcPr>
          <w:p w:rsidR="00A74BAE" w:rsidRDefault="00A74BAE">
            <w:pPr>
              <w:jc w:val="center"/>
            </w:pPr>
            <w:r>
              <w:sym w:font="Symbol" w:char="F0B1"/>
            </w:r>
            <w:r>
              <w:t xml:space="preserve"> 2</w:t>
            </w:r>
          </w:p>
        </w:tc>
      </w:tr>
      <w:tr w:rsidR="00A74BAE">
        <w:tc>
          <w:tcPr>
            <w:tcW w:w="3615" w:type="dxa"/>
          </w:tcPr>
          <w:p w:rsidR="00A74BAE" w:rsidRDefault="00A74BAE">
            <w:pPr>
              <w:jc w:val="both"/>
            </w:pPr>
            <w:r>
              <w:t xml:space="preserve">   Relação de rearme</w:t>
            </w:r>
          </w:p>
        </w:tc>
        <w:tc>
          <w:tcPr>
            <w:tcW w:w="1985" w:type="dxa"/>
            <w:gridSpan w:val="2"/>
            <w:tcBorders>
              <w:right w:val="nil"/>
            </w:tcBorders>
          </w:tcPr>
          <w:p w:rsidR="00A74BAE" w:rsidRDefault="00A74BAE">
            <w:pPr>
              <w:jc w:val="center"/>
            </w:pPr>
          </w:p>
        </w:tc>
        <w:tc>
          <w:tcPr>
            <w:tcW w:w="3378" w:type="dxa"/>
            <w:gridSpan w:val="2"/>
          </w:tcPr>
          <w:p w:rsidR="00A74BAE" w:rsidRDefault="00A74BAE">
            <w:pPr>
              <w:jc w:val="center"/>
              <w:rPr>
                <w:lang w:val="es-ES_tradnl"/>
              </w:rPr>
            </w:pPr>
            <w:r>
              <w:sym w:font="Symbol" w:char="F0B3"/>
            </w:r>
            <w:r>
              <w:rPr>
                <w:lang w:val="es-ES_tradnl"/>
              </w:rPr>
              <w:t xml:space="preserve"> 0,95</w:t>
            </w:r>
          </w:p>
        </w:tc>
      </w:tr>
      <w:tr w:rsidR="00A74BAE">
        <w:tc>
          <w:tcPr>
            <w:tcW w:w="3615" w:type="dxa"/>
          </w:tcPr>
          <w:p w:rsidR="00A74BAE" w:rsidRDefault="00A74BAE">
            <w:pPr>
              <w:jc w:val="both"/>
            </w:pPr>
            <w:r>
              <w:rPr>
                <w:lang w:val="es-ES_tradnl"/>
              </w:rPr>
              <w:t xml:space="preserve">   </w:t>
            </w:r>
            <w:r>
              <w:t>Corrente</w:t>
            </w:r>
            <w:r>
              <w:rPr>
                <w:lang w:val="es-ES_tradnl"/>
              </w:rPr>
              <w:t xml:space="preserve"> térmica</w:t>
            </w:r>
          </w:p>
        </w:tc>
        <w:tc>
          <w:tcPr>
            <w:tcW w:w="1490" w:type="dxa"/>
            <w:tcBorders>
              <w:right w:val="nil"/>
            </w:tcBorders>
          </w:tcPr>
          <w:p w:rsidR="00A74BAE" w:rsidRDefault="00A74BAE">
            <w:pPr>
              <w:jc w:val="center"/>
              <w:rPr>
                <w:lang w:val="es-ES_tradnl"/>
              </w:rPr>
            </w:pPr>
            <w:proofErr w:type="spellStart"/>
            <w:r>
              <w:t>I</w:t>
            </w:r>
            <w:r>
              <w:rPr>
                <w:vertAlign w:val="subscript"/>
              </w:rPr>
              <w:t>th</w:t>
            </w:r>
            <w:proofErr w:type="spellEnd"/>
          </w:p>
        </w:tc>
        <w:tc>
          <w:tcPr>
            <w:tcW w:w="495" w:type="dxa"/>
            <w:tcBorders>
              <w:top w:val="single" w:sz="6" w:space="0" w:color="auto"/>
              <w:left w:val="nil"/>
              <w:bottom w:val="nil"/>
            </w:tcBorders>
          </w:tcPr>
          <w:p w:rsidR="00A74BAE" w:rsidRDefault="00A74BAE">
            <w:pPr>
              <w:jc w:val="center"/>
            </w:pPr>
            <w:r>
              <w:t>A</w:t>
            </w:r>
          </w:p>
        </w:tc>
        <w:tc>
          <w:tcPr>
            <w:tcW w:w="3378" w:type="dxa"/>
            <w:gridSpan w:val="2"/>
          </w:tcPr>
          <w:p w:rsidR="00A74BAE" w:rsidRDefault="00A74BAE">
            <w:pPr>
              <w:jc w:val="center"/>
            </w:pPr>
            <w:r>
              <w:t>25</w:t>
            </w:r>
          </w:p>
        </w:tc>
      </w:tr>
      <w:tr w:rsidR="00A74BAE">
        <w:tc>
          <w:tcPr>
            <w:tcW w:w="3615" w:type="dxa"/>
          </w:tcPr>
          <w:p w:rsidR="00A74BAE" w:rsidRDefault="00A74BAE">
            <w:pPr>
              <w:jc w:val="both"/>
            </w:pPr>
            <w:r>
              <w:t xml:space="preserve">   Corrente  térmica de curta duração 1s</w:t>
            </w:r>
          </w:p>
        </w:tc>
        <w:tc>
          <w:tcPr>
            <w:tcW w:w="1490" w:type="dxa"/>
            <w:tcBorders>
              <w:right w:val="nil"/>
            </w:tcBorders>
          </w:tcPr>
          <w:p w:rsidR="00A74BAE" w:rsidRDefault="00A74BAE">
            <w:pPr>
              <w:jc w:val="center"/>
            </w:pPr>
            <w:r>
              <w:t>I</w:t>
            </w:r>
            <w:r>
              <w:rPr>
                <w:vertAlign w:val="subscript"/>
              </w:rPr>
              <w:t>th1</w:t>
            </w:r>
          </w:p>
        </w:tc>
        <w:tc>
          <w:tcPr>
            <w:tcW w:w="495" w:type="dxa"/>
            <w:tcBorders>
              <w:top w:val="single" w:sz="6" w:space="0" w:color="auto"/>
              <w:left w:val="nil"/>
              <w:bottom w:val="nil"/>
            </w:tcBorders>
          </w:tcPr>
          <w:p w:rsidR="00A74BAE" w:rsidRDefault="00611131">
            <w:pPr>
              <w:jc w:val="center"/>
            </w:pPr>
            <w:r>
              <w:t>A</w:t>
            </w:r>
          </w:p>
        </w:tc>
        <w:tc>
          <w:tcPr>
            <w:tcW w:w="3378" w:type="dxa"/>
            <w:gridSpan w:val="2"/>
          </w:tcPr>
          <w:p w:rsidR="00A74BAE" w:rsidRDefault="009217EB">
            <w:pPr>
              <w:jc w:val="center"/>
            </w:pPr>
            <w:r>
              <w:t>5</w:t>
            </w:r>
            <w:r w:rsidR="00A74BAE">
              <w:t>00</w:t>
            </w:r>
          </w:p>
        </w:tc>
      </w:tr>
      <w:tr w:rsidR="00A74BAE">
        <w:tc>
          <w:tcPr>
            <w:tcW w:w="3615" w:type="dxa"/>
          </w:tcPr>
          <w:p w:rsidR="00A74BAE" w:rsidRDefault="00A74BAE">
            <w:pPr>
              <w:jc w:val="both"/>
            </w:pPr>
            <w:r>
              <w:t xml:space="preserve">   Corrente momentânea</w:t>
            </w:r>
          </w:p>
        </w:tc>
        <w:tc>
          <w:tcPr>
            <w:tcW w:w="1490" w:type="dxa"/>
            <w:tcBorders>
              <w:right w:val="nil"/>
            </w:tcBorders>
          </w:tcPr>
          <w:p w:rsidR="00A74BAE" w:rsidRDefault="00A74BAE">
            <w:pPr>
              <w:jc w:val="center"/>
            </w:pPr>
            <w:r>
              <w:rPr>
                <w:lang w:val="es-ES_tradnl"/>
              </w:rPr>
              <w:t>I</w:t>
            </w:r>
            <w:r>
              <w:rPr>
                <w:vertAlign w:val="subscript"/>
                <w:lang w:val="es-ES_tradnl"/>
              </w:rPr>
              <w:t>d</w:t>
            </w:r>
          </w:p>
        </w:tc>
        <w:tc>
          <w:tcPr>
            <w:tcW w:w="495" w:type="dxa"/>
            <w:tcBorders>
              <w:top w:val="single" w:sz="6" w:space="0" w:color="auto"/>
              <w:left w:val="nil"/>
              <w:bottom w:val="nil"/>
            </w:tcBorders>
          </w:tcPr>
          <w:p w:rsidR="00A74BAE" w:rsidRDefault="00611131">
            <w:pPr>
              <w:jc w:val="center"/>
              <w:rPr>
                <w:lang w:val="es-ES_tradnl"/>
              </w:rPr>
            </w:pPr>
            <w:r>
              <w:t>A</w:t>
            </w:r>
          </w:p>
        </w:tc>
        <w:tc>
          <w:tcPr>
            <w:tcW w:w="3378" w:type="dxa"/>
            <w:gridSpan w:val="2"/>
          </w:tcPr>
          <w:p w:rsidR="00A74BAE" w:rsidRDefault="00C169DC">
            <w:pPr>
              <w:jc w:val="center"/>
              <w:rPr>
                <w:lang w:val="es-ES_tradnl"/>
              </w:rPr>
            </w:pPr>
            <w:r>
              <w:rPr>
                <w:lang w:val="es-ES_tradnl"/>
              </w:rPr>
              <w:t>1</w:t>
            </w:r>
            <w:r w:rsidR="00A74BAE">
              <w:rPr>
                <w:lang w:val="es-ES_tradnl"/>
              </w:rPr>
              <w:t>250 (valor de pico)</w:t>
            </w:r>
          </w:p>
        </w:tc>
      </w:tr>
      <w:tr w:rsidR="00A74BAE">
        <w:tc>
          <w:tcPr>
            <w:tcW w:w="3615" w:type="dxa"/>
          </w:tcPr>
          <w:p w:rsidR="00A74BAE" w:rsidRDefault="00A74BAE">
            <w:pPr>
              <w:jc w:val="both"/>
            </w:pPr>
            <w:r>
              <w:rPr>
                <w:lang w:val="es-ES_tradnl"/>
              </w:rPr>
              <w:t xml:space="preserve">   </w:t>
            </w:r>
            <w:r>
              <w:t>Consumo circuito de medição para I</w:t>
            </w:r>
            <w:r>
              <w:rPr>
                <w:vertAlign w:val="subscript"/>
              </w:rPr>
              <w:t>n</w:t>
            </w:r>
          </w:p>
        </w:tc>
        <w:tc>
          <w:tcPr>
            <w:tcW w:w="1985" w:type="dxa"/>
            <w:gridSpan w:val="2"/>
            <w:tcBorders>
              <w:right w:val="nil"/>
            </w:tcBorders>
          </w:tcPr>
          <w:p w:rsidR="00A74BAE" w:rsidRDefault="00A74BAE">
            <w:pPr>
              <w:jc w:val="center"/>
            </w:pPr>
            <w:r>
              <w:t>VA</w:t>
            </w:r>
          </w:p>
        </w:tc>
        <w:tc>
          <w:tcPr>
            <w:tcW w:w="3378" w:type="dxa"/>
            <w:gridSpan w:val="2"/>
          </w:tcPr>
          <w:p w:rsidR="00A74BAE" w:rsidRDefault="00A74BAE">
            <w:pPr>
              <w:jc w:val="center"/>
            </w:pPr>
            <w:r>
              <w:t>0,005 (1A) e 0,075(5A)</w:t>
            </w:r>
          </w:p>
        </w:tc>
      </w:tr>
      <w:tr w:rsidR="00A74BAE">
        <w:tc>
          <w:tcPr>
            <w:tcW w:w="3615" w:type="dxa"/>
          </w:tcPr>
          <w:p w:rsidR="00A74BAE" w:rsidRDefault="00A74BAE">
            <w:pPr>
              <w:jc w:val="both"/>
            </w:pPr>
          </w:p>
        </w:tc>
        <w:tc>
          <w:tcPr>
            <w:tcW w:w="1985" w:type="dxa"/>
            <w:gridSpan w:val="2"/>
            <w:tcBorders>
              <w:right w:val="nil"/>
            </w:tcBorders>
          </w:tcPr>
          <w:p w:rsidR="00A74BAE" w:rsidRDefault="00A74BAE">
            <w:pPr>
              <w:jc w:val="center"/>
            </w:pPr>
          </w:p>
        </w:tc>
        <w:tc>
          <w:tcPr>
            <w:tcW w:w="3378" w:type="dxa"/>
            <w:gridSpan w:val="2"/>
          </w:tcPr>
          <w:p w:rsidR="00A74BAE" w:rsidRDefault="00A74BAE">
            <w:pPr>
              <w:jc w:val="center"/>
            </w:pPr>
          </w:p>
        </w:tc>
      </w:tr>
      <w:tr w:rsidR="00A74BAE">
        <w:tc>
          <w:tcPr>
            <w:tcW w:w="3615" w:type="dxa"/>
          </w:tcPr>
          <w:p w:rsidR="00A74BAE" w:rsidRDefault="00A74BAE">
            <w:pPr>
              <w:jc w:val="both"/>
            </w:pPr>
            <w:r>
              <w:t>Circuito de Tempo</w:t>
            </w:r>
          </w:p>
        </w:tc>
        <w:tc>
          <w:tcPr>
            <w:tcW w:w="1985" w:type="dxa"/>
            <w:gridSpan w:val="2"/>
            <w:tcBorders>
              <w:right w:val="nil"/>
            </w:tcBorders>
          </w:tcPr>
          <w:p w:rsidR="00A74BAE" w:rsidRDefault="00A74BAE">
            <w:pPr>
              <w:jc w:val="center"/>
            </w:pPr>
          </w:p>
        </w:tc>
        <w:tc>
          <w:tcPr>
            <w:tcW w:w="3378" w:type="dxa"/>
            <w:gridSpan w:val="2"/>
          </w:tcPr>
          <w:p w:rsidR="00A74BAE" w:rsidRDefault="00A74BAE">
            <w:pPr>
              <w:jc w:val="center"/>
            </w:pPr>
          </w:p>
        </w:tc>
      </w:tr>
      <w:tr w:rsidR="00A74BAE">
        <w:tc>
          <w:tcPr>
            <w:tcW w:w="3615" w:type="dxa"/>
          </w:tcPr>
          <w:p w:rsidR="00A74BAE" w:rsidRDefault="00A74BAE">
            <w:pPr>
              <w:jc w:val="both"/>
            </w:pPr>
            <w:r>
              <w:t xml:space="preserve">   Operação Instantânea</w:t>
            </w:r>
          </w:p>
        </w:tc>
        <w:tc>
          <w:tcPr>
            <w:tcW w:w="1985" w:type="dxa"/>
            <w:gridSpan w:val="2"/>
            <w:tcBorders>
              <w:right w:val="nil"/>
            </w:tcBorders>
          </w:tcPr>
          <w:p w:rsidR="00A74BAE" w:rsidRDefault="00A74BAE">
            <w:pPr>
              <w:jc w:val="center"/>
            </w:pPr>
            <w:proofErr w:type="spellStart"/>
            <w:r>
              <w:t>ms</w:t>
            </w:r>
            <w:proofErr w:type="spellEnd"/>
          </w:p>
        </w:tc>
        <w:tc>
          <w:tcPr>
            <w:tcW w:w="1983" w:type="dxa"/>
          </w:tcPr>
          <w:p w:rsidR="00A74BAE" w:rsidRDefault="00A74BAE">
            <w:pPr>
              <w:jc w:val="center"/>
            </w:pPr>
            <w:r>
              <w:t>15</w:t>
            </w:r>
          </w:p>
        </w:tc>
        <w:tc>
          <w:tcPr>
            <w:tcW w:w="1395" w:type="dxa"/>
          </w:tcPr>
          <w:p w:rsidR="00A74BAE" w:rsidRDefault="00A74BAE">
            <w:pPr>
              <w:jc w:val="center"/>
            </w:pPr>
            <w:r>
              <w:t>----</w:t>
            </w:r>
          </w:p>
        </w:tc>
      </w:tr>
      <w:tr w:rsidR="00A74BAE">
        <w:tc>
          <w:tcPr>
            <w:tcW w:w="3615" w:type="dxa"/>
          </w:tcPr>
          <w:p w:rsidR="00A74BAE" w:rsidRDefault="00A74BAE">
            <w:pPr>
              <w:jc w:val="both"/>
            </w:pPr>
            <w:r>
              <w:t xml:space="preserve">  </w:t>
            </w:r>
            <w:r>
              <w:sym w:font="Symbol" w:char="F0B7"/>
            </w:r>
            <w:r>
              <w:t>Faixa de regulagem de temporização</w:t>
            </w:r>
          </w:p>
          <w:p w:rsidR="00A74BAE" w:rsidRDefault="00A74BAE">
            <w:pPr>
              <w:jc w:val="both"/>
            </w:pPr>
            <w:r>
              <w:t xml:space="preserve">    ( definir </w:t>
            </w:r>
            <w:proofErr w:type="spellStart"/>
            <w:r>
              <w:t>tn</w:t>
            </w:r>
            <w:proofErr w:type="spellEnd"/>
            <w:r>
              <w:t xml:space="preserve"> entre 1 e 10s )</w:t>
            </w:r>
          </w:p>
        </w:tc>
        <w:tc>
          <w:tcPr>
            <w:tcW w:w="1490" w:type="dxa"/>
            <w:tcBorders>
              <w:right w:val="nil"/>
            </w:tcBorders>
          </w:tcPr>
          <w:p w:rsidR="00A74BAE" w:rsidRDefault="00A74BAE">
            <w:pPr>
              <w:jc w:val="center"/>
              <w:rPr>
                <w:lang w:val="en-US"/>
              </w:rPr>
            </w:pPr>
            <w:r>
              <w:rPr>
                <w:lang w:val="en-US"/>
              </w:rPr>
              <w:t>t</w:t>
            </w:r>
          </w:p>
        </w:tc>
        <w:tc>
          <w:tcPr>
            <w:tcW w:w="495" w:type="dxa"/>
            <w:tcBorders>
              <w:top w:val="single" w:sz="6" w:space="0" w:color="auto"/>
              <w:left w:val="nil"/>
              <w:bottom w:val="nil"/>
            </w:tcBorders>
          </w:tcPr>
          <w:p w:rsidR="00A74BAE" w:rsidRDefault="00A74BAE">
            <w:pPr>
              <w:jc w:val="center"/>
              <w:rPr>
                <w:lang w:val="en-US"/>
              </w:rPr>
            </w:pPr>
            <w:r>
              <w:rPr>
                <w:lang w:val="en-US"/>
              </w:rPr>
              <w:t>s</w:t>
            </w:r>
          </w:p>
        </w:tc>
        <w:tc>
          <w:tcPr>
            <w:tcW w:w="1983" w:type="dxa"/>
          </w:tcPr>
          <w:p w:rsidR="00A74BAE" w:rsidRDefault="00A74BAE">
            <w:pPr>
              <w:jc w:val="center"/>
              <w:rPr>
                <w:lang w:val="en-US"/>
              </w:rPr>
            </w:pPr>
            <w:r>
              <w:rPr>
                <w:lang w:val="en-US"/>
              </w:rPr>
              <w:t>----</w:t>
            </w:r>
          </w:p>
        </w:tc>
        <w:tc>
          <w:tcPr>
            <w:tcW w:w="1395" w:type="dxa"/>
          </w:tcPr>
          <w:p w:rsidR="00A74BAE" w:rsidRDefault="00A74BAE">
            <w:pPr>
              <w:jc w:val="center"/>
              <w:rPr>
                <w:sz w:val="18"/>
                <w:vertAlign w:val="subscript"/>
                <w:lang w:val="en-US"/>
              </w:rPr>
            </w:pPr>
            <w:r>
              <w:rPr>
                <w:sz w:val="18"/>
                <w:lang w:val="en-US"/>
              </w:rPr>
              <w:t xml:space="preserve">(0,05 a 1) x </w:t>
            </w:r>
            <w:proofErr w:type="spellStart"/>
            <w:r>
              <w:rPr>
                <w:sz w:val="18"/>
                <w:lang w:val="en-US"/>
              </w:rPr>
              <w:t>T</w:t>
            </w:r>
            <w:r>
              <w:rPr>
                <w:sz w:val="18"/>
                <w:vertAlign w:val="subscript"/>
                <w:lang w:val="en-US"/>
              </w:rPr>
              <w:t>n</w:t>
            </w:r>
            <w:proofErr w:type="spellEnd"/>
          </w:p>
          <w:p w:rsidR="00A74BAE" w:rsidRDefault="00A74BAE">
            <w:pPr>
              <w:jc w:val="center"/>
              <w:rPr>
                <w:lang w:val="en-US"/>
              </w:rPr>
            </w:pPr>
            <w:proofErr w:type="spellStart"/>
            <w:r>
              <w:rPr>
                <w:sz w:val="18"/>
                <w:lang w:val="en-US"/>
              </w:rPr>
              <w:t>T</w:t>
            </w:r>
            <w:r>
              <w:rPr>
                <w:sz w:val="18"/>
                <w:vertAlign w:val="subscript"/>
                <w:lang w:val="en-US"/>
              </w:rPr>
              <w:t>n</w:t>
            </w:r>
            <w:proofErr w:type="spellEnd"/>
            <w:r>
              <w:rPr>
                <w:sz w:val="18"/>
                <w:lang w:val="en-US"/>
              </w:rPr>
              <w:t xml:space="preserve"> = 1....10</w:t>
            </w:r>
            <w:r>
              <w:rPr>
                <w:sz w:val="18"/>
              </w:rPr>
              <w:t xml:space="preserve"> </w:t>
            </w:r>
            <w:proofErr w:type="spellStart"/>
            <w:r>
              <w:rPr>
                <w:sz w:val="18"/>
              </w:rPr>
              <w:t>seg</w:t>
            </w:r>
            <w:proofErr w:type="spellEnd"/>
            <w:r>
              <w:rPr>
                <w:sz w:val="18"/>
                <w:lang w:val="en-US"/>
              </w:rPr>
              <w:t>.</w:t>
            </w:r>
          </w:p>
        </w:tc>
      </w:tr>
      <w:tr w:rsidR="00A74BAE">
        <w:tc>
          <w:tcPr>
            <w:tcW w:w="3615" w:type="dxa"/>
          </w:tcPr>
          <w:p w:rsidR="00A74BAE" w:rsidRDefault="00A74BAE">
            <w:pPr>
              <w:jc w:val="both"/>
            </w:pPr>
            <w:r w:rsidRPr="00592927">
              <w:t xml:space="preserve">   </w:t>
            </w:r>
            <w:r>
              <w:t>Precisão de ajuste de temporização</w:t>
            </w:r>
          </w:p>
        </w:tc>
        <w:tc>
          <w:tcPr>
            <w:tcW w:w="1985" w:type="dxa"/>
            <w:gridSpan w:val="2"/>
            <w:tcBorders>
              <w:right w:val="nil"/>
            </w:tcBorders>
          </w:tcPr>
          <w:p w:rsidR="00A74BAE" w:rsidRDefault="00A74BAE">
            <w:pPr>
              <w:jc w:val="center"/>
            </w:pPr>
            <w:r>
              <w:t>%</w:t>
            </w:r>
          </w:p>
        </w:tc>
        <w:tc>
          <w:tcPr>
            <w:tcW w:w="1983" w:type="dxa"/>
          </w:tcPr>
          <w:p w:rsidR="00A74BAE" w:rsidRDefault="00A74BAE">
            <w:pPr>
              <w:jc w:val="center"/>
            </w:pPr>
            <w:r>
              <w:t>----</w:t>
            </w:r>
          </w:p>
        </w:tc>
        <w:tc>
          <w:tcPr>
            <w:tcW w:w="1395" w:type="dxa"/>
          </w:tcPr>
          <w:p w:rsidR="00A74BAE" w:rsidRDefault="00A74BAE">
            <w:pPr>
              <w:jc w:val="center"/>
            </w:pPr>
            <w:r>
              <w:sym w:font="Symbol" w:char="F0B1"/>
            </w:r>
            <w:r>
              <w:t xml:space="preserve"> 5</w:t>
            </w:r>
          </w:p>
        </w:tc>
      </w:tr>
      <w:tr w:rsidR="00A74BAE">
        <w:tc>
          <w:tcPr>
            <w:tcW w:w="3615" w:type="dxa"/>
          </w:tcPr>
          <w:p w:rsidR="00A74BAE" w:rsidRDefault="00A74BAE">
            <w:pPr>
              <w:jc w:val="both"/>
            </w:pPr>
            <w:r>
              <w:t xml:space="preserve">   Tempo máximo de rearme</w:t>
            </w:r>
          </w:p>
        </w:tc>
        <w:tc>
          <w:tcPr>
            <w:tcW w:w="1985" w:type="dxa"/>
            <w:gridSpan w:val="2"/>
            <w:tcBorders>
              <w:right w:val="nil"/>
            </w:tcBorders>
          </w:tcPr>
          <w:p w:rsidR="00A74BAE" w:rsidRDefault="00A74BAE">
            <w:pPr>
              <w:jc w:val="center"/>
            </w:pPr>
            <w:proofErr w:type="spellStart"/>
            <w:r>
              <w:t>ms</w:t>
            </w:r>
            <w:proofErr w:type="spellEnd"/>
          </w:p>
        </w:tc>
        <w:tc>
          <w:tcPr>
            <w:tcW w:w="1983" w:type="dxa"/>
          </w:tcPr>
          <w:p w:rsidR="00A74BAE" w:rsidRDefault="00A74BAE">
            <w:pPr>
              <w:jc w:val="center"/>
            </w:pPr>
            <w:r>
              <w:t>----</w:t>
            </w:r>
          </w:p>
        </w:tc>
        <w:tc>
          <w:tcPr>
            <w:tcW w:w="1395" w:type="dxa"/>
          </w:tcPr>
          <w:p w:rsidR="00A74BAE" w:rsidRDefault="00A74BAE">
            <w:pPr>
              <w:jc w:val="center"/>
            </w:pPr>
            <w:r>
              <w:t>16</w:t>
            </w:r>
          </w:p>
        </w:tc>
      </w:tr>
      <w:tr w:rsidR="00A74BAE">
        <w:tc>
          <w:tcPr>
            <w:tcW w:w="3615" w:type="dxa"/>
          </w:tcPr>
          <w:p w:rsidR="00A74BAE" w:rsidRDefault="00A74BAE">
            <w:pPr>
              <w:jc w:val="both"/>
            </w:pPr>
          </w:p>
        </w:tc>
        <w:tc>
          <w:tcPr>
            <w:tcW w:w="1985" w:type="dxa"/>
            <w:gridSpan w:val="2"/>
            <w:tcBorders>
              <w:right w:val="nil"/>
            </w:tcBorders>
          </w:tcPr>
          <w:p w:rsidR="00A74BAE" w:rsidRDefault="00A74BAE">
            <w:pPr>
              <w:jc w:val="center"/>
            </w:pPr>
          </w:p>
        </w:tc>
        <w:tc>
          <w:tcPr>
            <w:tcW w:w="3378" w:type="dxa"/>
            <w:gridSpan w:val="2"/>
          </w:tcPr>
          <w:p w:rsidR="00A74BAE" w:rsidRDefault="00A74BAE">
            <w:pPr>
              <w:jc w:val="center"/>
            </w:pPr>
          </w:p>
        </w:tc>
      </w:tr>
    </w:tbl>
    <w:p w:rsidR="00A74BAE" w:rsidRDefault="00A74BAE">
      <w:pPr>
        <w:jc w:val="both"/>
      </w:pPr>
    </w:p>
    <w:p w:rsidR="00A74BAE" w:rsidRDefault="00A74BAE">
      <w:pPr>
        <w:jc w:val="both"/>
      </w:pPr>
    </w:p>
    <w:p w:rsidR="00A74BAE" w:rsidRDefault="00A74BAE">
      <w:pPr>
        <w:jc w:val="both"/>
      </w:pPr>
    </w:p>
    <w:tbl>
      <w:tblPr>
        <w:tblW w:w="0" w:type="auto"/>
        <w:tblInd w:w="-21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4112"/>
        <w:gridCol w:w="1559"/>
        <w:gridCol w:w="25"/>
        <w:gridCol w:w="408"/>
        <w:gridCol w:w="408"/>
        <w:gridCol w:w="151"/>
        <w:gridCol w:w="257"/>
        <w:gridCol w:w="454"/>
        <w:gridCol w:w="68"/>
        <w:gridCol w:w="72"/>
        <w:gridCol w:w="314"/>
        <w:gridCol w:w="454"/>
        <w:gridCol w:w="82"/>
        <w:gridCol w:w="372"/>
        <w:gridCol w:w="456"/>
      </w:tblGrid>
      <w:tr w:rsidR="00A74BAE">
        <w:tc>
          <w:tcPr>
            <w:tcW w:w="4112" w:type="dxa"/>
          </w:tcPr>
          <w:p w:rsidR="00A74BAE" w:rsidRDefault="00A74BAE">
            <w:pPr>
              <w:jc w:val="center"/>
            </w:pPr>
            <w:r>
              <w:lastRenderedPageBreak/>
              <w:t>TIPO</w:t>
            </w:r>
          </w:p>
        </w:tc>
        <w:tc>
          <w:tcPr>
            <w:tcW w:w="1584" w:type="dxa"/>
            <w:gridSpan w:val="2"/>
            <w:tcBorders>
              <w:right w:val="nil"/>
            </w:tcBorders>
          </w:tcPr>
          <w:p w:rsidR="00A74BAE" w:rsidRDefault="00A74BAE">
            <w:pPr>
              <w:jc w:val="center"/>
            </w:pPr>
          </w:p>
        </w:tc>
        <w:tc>
          <w:tcPr>
            <w:tcW w:w="1746" w:type="dxa"/>
            <w:gridSpan w:val="6"/>
          </w:tcPr>
          <w:p w:rsidR="00A74BAE" w:rsidRDefault="00A74BAE">
            <w:pPr>
              <w:jc w:val="center"/>
            </w:pPr>
            <w:r>
              <w:t xml:space="preserve">IOX-110 </w:t>
            </w:r>
          </w:p>
        </w:tc>
        <w:tc>
          <w:tcPr>
            <w:tcW w:w="1750" w:type="dxa"/>
            <w:gridSpan w:val="6"/>
          </w:tcPr>
          <w:p w:rsidR="00A74BAE" w:rsidRDefault="00A74BAE">
            <w:pPr>
              <w:jc w:val="center"/>
            </w:pPr>
            <w:r>
              <w:t>IOX-120</w:t>
            </w:r>
          </w:p>
        </w:tc>
      </w:tr>
      <w:tr w:rsidR="00857B83">
        <w:tc>
          <w:tcPr>
            <w:tcW w:w="4112" w:type="dxa"/>
          </w:tcPr>
          <w:p w:rsidR="00857B83" w:rsidRDefault="00857B83" w:rsidP="007F64F1">
            <w:pPr>
              <w:jc w:val="both"/>
            </w:pPr>
            <w:r>
              <w:t>Circuito Auxiliar</w:t>
            </w:r>
          </w:p>
        </w:tc>
        <w:tc>
          <w:tcPr>
            <w:tcW w:w="1584" w:type="dxa"/>
            <w:gridSpan w:val="2"/>
            <w:tcBorders>
              <w:right w:val="nil"/>
            </w:tcBorders>
          </w:tcPr>
          <w:p w:rsidR="00857B83" w:rsidRDefault="00857B83" w:rsidP="007F64F1">
            <w:pPr>
              <w:jc w:val="center"/>
            </w:pPr>
          </w:p>
        </w:tc>
        <w:tc>
          <w:tcPr>
            <w:tcW w:w="3496" w:type="dxa"/>
            <w:gridSpan w:val="12"/>
          </w:tcPr>
          <w:p w:rsidR="00857B83" w:rsidRDefault="00857B83" w:rsidP="007F64F1">
            <w:pPr>
              <w:jc w:val="center"/>
            </w:pPr>
          </w:p>
        </w:tc>
      </w:tr>
      <w:tr w:rsidR="00857B83">
        <w:tc>
          <w:tcPr>
            <w:tcW w:w="4112" w:type="dxa"/>
          </w:tcPr>
          <w:p w:rsidR="00857B83" w:rsidRDefault="00857B83" w:rsidP="007F64F1">
            <w:pPr>
              <w:jc w:val="both"/>
            </w:pPr>
            <w:r>
              <w:t xml:space="preserve">  </w:t>
            </w:r>
            <w:r>
              <w:sym w:font="Symbol" w:char="F0B7"/>
            </w:r>
            <w:r>
              <w:t>Tensão auxiliar em corrente contínua</w:t>
            </w:r>
          </w:p>
        </w:tc>
        <w:tc>
          <w:tcPr>
            <w:tcW w:w="1584" w:type="dxa"/>
            <w:gridSpan w:val="2"/>
            <w:tcBorders>
              <w:right w:val="nil"/>
            </w:tcBorders>
          </w:tcPr>
          <w:p w:rsidR="00857B83" w:rsidRDefault="00857B83" w:rsidP="007F64F1">
            <w:pPr>
              <w:jc w:val="center"/>
            </w:pPr>
            <w:proofErr w:type="spellStart"/>
            <w:r>
              <w:t>U</w:t>
            </w:r>
            <w:r>
              <w:rPr>
                <w:vertAlign w:val="subscript"/>
              </w:rPr>
              <w:t>a</w:t>
            </w:r>
            <w:proofErr w:type="spellEnd"/>
            <w:r>
              <w:t xml:space="preserve">      V</w:t>
            </w:r>
          </w:p>
        </w:tc>
        <w:tc>
          <w:tcPr>
            <w:tcW w:w="3496" w:type="dxa"/>
            <w:gridSpan w:val="12"/>
          </w:tcPr>
          <w:p w:rsidR="00857B83" w:rsidRDefault="00857B83" w:rsidP="007F64F1">
            <w:pPr>
              <w:jc w:val="center"/>
            </w:pPr>
            <w:r>
              <w:t>24,48,60,110,125,220,250</w:t>
            </w:r>
          </w:p>
        </w:tc>
      </w:tr>
      <w:tr w:rsidR="00857B83">
        <w:tc>
          <w:tcPr>
            <w:tcW w:w="4112" w:type="dxa"/>
          </w:tcPr>
          <w:p w:rsidR="00857B83" w:rsidRDefault="00857B83" w:rsidP="007F64F1">
            <w:pPr>
              <w:jc w:val="both"/>
            </w:pPr>
            <w:r>
              <w:t xml:space="preserve">  </w:t>
            </w:r>
            <w:r>
              <w:sym w:font="Symbol" w:char="F0B7"/>
            </w:r>
            <w:r>
              <w:t xml:space="preserve">Tensão auxiliar em corrente alternada </w:t>
            </w:r>
          </w:p>
        </w:tc>
        <w:tc>
          <w:tcPr>
            <w:tcW w:w="1584" w:type="dxa"/>
            <w:gridSpan w:val="2"/>
            <w:tcBorders>
              <w:right w:val="nil"/>
            </w:tcBorders>
          </w:tcPr>
          <w:p w:rsidR="00857B83" w:rsidRDefault="00857B83" w:rsidP="007F64F1">
            <w:pPr>
              <w:jc w:val="center"/>
            </w:pPr>
            <w:proofErr w:type="spellStart"/>
            <w:r>
              <w:t>U</w:t>
            </w:r>
            <w:r>
              <w:rPr>
                <w:vertAlign w:val="subscript"/>
              </w:rPr>
              <w:t>a</w:t>
            </w:r>
            <w:proofErr w:type="spellEnd"/>
            <w:r>
              <w:rPr>
                <w:vertAlign w:val="subscript"/>
              </w:rPr>
              <w:t xml:space="preserve">    </w:t>
            </w:r>
            <w:r w:rsidR="009F315D">
              <w:rPr>
                <w:vertAlign w:val="subscript"/>
              </w:rPr>
              <w:t xml:space="preserve"> </w:t>
            </w:r>
            <w:r>
              <w:rPr>
                <w:vertAlign w:val="subscript"/>
              </w:rPr>
              <w:t xml:space="preserve"> </w:t>
            </w:r>
            <w:r w:rsidR="00AB6294">
              <w:rPr>
                <w:vertAlign w:val="subscript"/>
              </w:rPr>
              <w:t xml:space="preserve"> </w:t>
            </w:r>
            <w:r>
              <w:rPr>
                <w:vertAlign w:val="subscript"/>
              </w:rPr>
              <w:t xml:space="preserve">  </w:t>
            </w:r>
            <w:r w:rsidR="009F315D">
              <w:t>V</w:t>
            </w:r>
          </w:p>
        </w:tc>
        <w:tc>
          <w:tcPr>
            <w:tcW w:w="3496" w:type="dxa"/>
            <w:gridSpan w:val="12"/>
          </w:tcPr>
          <w:p w:rsidR="00857B83" w:rsidRDefault="00243EF6" w:rsidP="007F64F1">
            <w:pPr>
              <w:jc w:val="center"/>
            </w:pPr>
            <w:r>
              <w:t>110,115,120,220,380,440</w:t>
            </w:r>
          </w:p>
        </w:tc>
      </w:tr>
      <w:tr w:rsidR="00857B83">
        <w:tc>
          <w:tcPr>
            <w:tcW w:w="4112" w:type="dxa"/>
          </w:tcPr>
          <w:p w:rsidR="00857B83" w:rsidRDefault="00857B83" w:rsidP="007F64F1">
            <w:pPr>
              <w:jc w:val="both"/>
            </w:pPr>
            <w:r>
              <w:t xml:space="preserve">   Variação admissível de tensão auxiliar em c.c.</w:t>
            </w:r>
          </w:p>
        </w:tc>
        <w:tc>
          <w:tcPr>
            <w:tcW w:w="1584" w:type="dxa"/>
            <w:gridSpan w:val="2"/>
            <w:tcBorders>
              <w:right w:val="nil"/>
            </w:tcBorders>
          </w:tcPr>
          <w:p w:rsidR="00857B83" w:rsidRDefault="00857B83" w:rsidP="007F64F1">
            <w:pPr>
              <w:jc w:val="center"/>
            </w:pPr>
            <w:r>
              <w:t>%</w:t>
            </w:r>
            <w:proofErr w:type="spellStart"/>
            <w:r>
              <w:t>U</w:t>
            </w:r>
            <w:r>
              <w:rPr>
                <w:vertAlign w:val="subscript"/>
              </w:rPr>
              <w:t>a</w:t>
            </w:r>
            <w:proofErr w:type="spellEnd"/>
          </w:p>
        </w:tc>
        <w:tc>
          <w:tcPr>
            <w:tcW w:w="3496" w:type="dxa"/>
            <w:gridSpan w:val="12"/>
          </w:tcPr>
          <w:p w:rsidR="00857B83" w:rsidRDefault="00857B83" w:rsidP="007F64F1">
            <w:pPr>
              <w:jc w:val="center"/>
            </w:pPr>
            <w:r>
              <w:t>+15, -25</w:t>
            </w:r>
          </w:p>
        </w:tc>
      </w:tr>
      <w:tr w:rsidR="00857B83">
        <w:tc>
          <w:tcPr>
            <w:tcW w:w="4112" w:type="dxa"/>
          </w:tcPr>
          <w:p w:rsidR="00857B83" w:rsidRDefault="00857B83" w:rsidP="007F64F1">
            <w:pPr>
              <w:jc w:val="both"/>
            </w:pPr>
            <w:r>
              <w:t xml:space="preserve">   Variação admissível de tensão auxiliar em </w:t>
            </w:r>
            <w:proofErr w:type="spellStart"/>
            <w:r>
              <w:t>c.a.</w:t>
            </w:r>
            <w:proofErr w:type="spellEnd"/>
          </w:p>
        </w:tc>
        <w:tc>
          <w:tcPr>
            <w:tcW w:w="1584" w:type="dxa"/>
            <w:gridSpan w:val="2"/>
            <w:tcBorders>
              <w:right w:val="nil"/>
            </w:tcBorders>
          </w:tcPr>
          <w:p w:rsidR="00857B83" w:rsidRDefault="00857B83" w:rsidP="007F64F1">
            <w:pPr>
              <w:jc w:val="center"/>
            </w:pPr>
            <w:r>
              <w:t>%</w:t>
            </w:r>
            <w:proofErr w:type="spellStart"/>
            <w:r>
              <w:t>U</w:t>
            </w:r>
            <w:r>
              <w:rPr>
                <w:vertAlign w:val="subscript"/>
              </w:rPr>
              <w:t>a</w:t>
            </w:r>
            <w:proofErr w:type="spellEnd"/>
          </w:p>
        </w:tc>
        <w:tc>
          <w:tcPr>
            <w:tcW w:w="3496" w:type="dxa"/>
            <w:gridSpan w:val="12"/>
          </w:tcPr>
          <w:p w:rsidR="00857B83" w:rsidRDefault="00857B83" w:rsidP="007F64F1">
            <w:pPr>
              <w:jc w:val="center"/>
            </w:pPr>
            <w:r>
              <w:t>+15, -45</w:t>
            </w:r>
          </w:p>
        </w:tc>
      </w:tr>
      <w:tr w:rsidR="00857B83">
        <w:tc>
          <w:tcPr>
            <w:tcW w:w="4112" w:type="dxa"/>
          </w:tcPr>
          <w:p w:rsidR="00857B83" w:rsidRDefault="00243EF6" w:rsidP="007F64F1">
            <w:pPr>
              <w:jc w:val="both"/>
            </w:pPr>
            <w:r>
              <w:t>Consumo</w:t>
            </w:r>
          </w:p>
        </w:tc>
        <w:tc>
          <w:tcPr>
            <w:tcW w:w="1584" w:type="dxa"/>
            <w:gridSpan w:val="2"/>
            <w:tcBorders>
              <w:right w:val="nil"/>
            </w:tcBorders>
          </w:tcPr>
          <w:p w:rsidR="00857B83" w:rsidRDefault="00857B83" w:rsidP="007F64F1">
            <w:pPr>
              <w:jc w:val="center"/>
            </w:pPr>
          </w:p>
        </w:tc>
        <w:tc>
          <w:tcPr>
            <w:tcW w:w="3496" w:type="dxa"/>
            <w:gridSpan w:val="12"/>
          </w:tcPr>
          <w:p w:rsidR="00857B83" w:rsidRDefault="00857B83" w:rsidP="007F64F1">
            <w:pPr>
              <w:jc w:val="center"/>
            </w:pPr>
          </w:p>
        </w:tc>
      </w:tr>
      <w:tr w:rsidR="00A74BAE">
        <w:tc>
          <w:tcPr>
            <w:tcW w:w="4112" w:type="dxa"/>
          </w:tcPr>
          <w:p w:rsidR="00A74BAE" w:rsidRDefault="00A74BAE">
            <w:pPr>
              <w:jc w:val="both"/>
            </w:pPr>
            <w:r>
              <w:t xml:space="preserve">   Em repouso</w:t>
            </w:r>
          </w:p>
        </w:tc>
        <w:tc>
          <w:tcPr>
            <w:tcW w:w="1584" w:type="dxa"/>
            <w:gridSpan w:val="2"/>
            <w:tcBorders>
              <w:right w:val="nil"/>
            </w:tcBorders>
          </w:tcPr>
          <w:p w:rsidR="00A74BAE" w:rsidRDefault="00A74BAE">
            <w:pPr>
              <w:jc w:val="center"/>
              <w:rPr>
                <w:lang w:val="es-ES_tradnl"/>
              </w:rPr>
            </w:pPr>
            <w:r>
              <w:t>W/VA</w:t>
            </w:r>
          </w:p>
        </w:tc>
        <w:tc>
          <w:tcPr>
            <w:tcW w:w="408" w:type="dxa"/>
            <w:tcBorders>
              <w:top w:val="single" w:sz="6" w:space="0" w:color="auto"/>
              <w:bottom w:val="nil"/>
              <w:right w:val="nil"/>
            </w:tcBorders>
          </w:tcPr>
          <w:p w:rsidR="00A74BAE" w:rsidRDefault="00A74BAE">
            <w:pPr>
              <w:jc w:val="center"/>
              <w:rPr>
                <w:lang w:val="es-ES_tradnl"/>
              </w:rPr>
            </w:pPr>
            <w:r>
              <w:rPr>
                <w:lang w:val="es-ES_tradnl"/>
              </w:rPr>
              <w:t>0,3</w:t>
            </w:r>
          </w:p>
        </w:tc>
        <w:tc>
          <w:tcPr>
            <w:tcW w:w="408" w:type="dxa"/>
            <w:tcBorders>
              <w:top w:val="single" w:sz="6" w:space="0" w:color="auto"/>
              <w:left w:val="nil"/>
              <w:bottom w:val="nil"/>
              <w:right w:val="nil"/>
            </w:tcBorders>
          </w:tcPr>
          <w:p w:rsidR="00A74BAE" w:rsidRDefault="00A74BAE">
            <w:pPr>
              <w:jc w:val="center"/>
              <w:rPr>
                <w:lang w:val="es-ES_tradnl"/>
              </w:rPr>
            </w:pPr>
            <w:r>
              <w:rPr>
                <w:lang w:val="es-ES_tradnl"/>
              </w:rPr>
              <w:t>0,6</w:t>
            </w:r>
          </w:p>
        </w:tc>
        <w:tc>
          <w:tcPr>
            <w:tcW w:w="408" w:type="dxa"/>
            <w:gridSpan w:val="2"/>
            <w:tcBorders>
              <w:top w:val="single" w:sz="6" w:space="0" w:color="auto"/>
              <w:left w:val="nil"/>
              <w:bottom w:val="nil"/>
              <w:right w:val="nil"/>
            </w:tcBorders>
          </w:tcPr>
          <w:p w:rsidR="00A74BAE" w:rsidRDefault="00A74BAE">
            <w:pPr>
              <w:jc w:val="center"/>
              <w:rPr>
                <w:lang w:val="es-ES_tradnl"/>
              </w:rPr>
            </w:pPr>
            <w:r>
              <w:rPr>
                <w:lang w:val="es-ES_tradnl"/>
              </w:rPr>
              <w:t>0,8</w:t>
            </w:r>
          </w:p>
        </w:tc>
        <w:tc>
          <w:tcPr>
            <w:tcW w:w="454" w:type="dxa"/>
            <w:tcBorders>
              <w:top w:val="single" w:sz="6" w:space="0" w:color="auto"/>
              <w:left w:val="nil"/>
              <w:bottom w:val="nil"/>
              <w:right w:val="nil"/>
            </w:tcBorders>
          </w:tcPr>
          <w:p w:rsidR="00A74BAE" w:rsidRDefault="00A74BAE">
            <w:pPr>
              <w:jc w:val="center"/>
              <w:rPr>
                <w:lang w:val="es-ES_tradnl"/>
              </w:rPr>
            </w:pPr>
            <w:r>
              <w:rPr>
                <w:lang w:val="es-ES_tradnl"/>
              </w:rPr>
              <w:t>1,5</w:t>
            </w:r>
          </w:p>
        </w:tc>
        <w:tc>
          <w:tcPr>
            <w:tcW w:w="454" w:type="dxa"/>
            <w:gridSpan w:val="3"/>
            <w:tcBorders>
              <w:top w:val="single" w:sz="6" w:space="0" w:color="auto"/>
              <w:left w:val="nil"/>
              <w:bottom w:val="nil"/>
              <w:right w:val="nil"/>
            </w:tcBorders>
          </w:tcPr>
          <w:p w:rsidR="00A74BAE" w:rsidRDefault="00A74BAE">
            <w:pPr>
              <w:jc w:val="center"/>
              <w:rPr>
                <w:lang w:val="es-ES_tradnl"/>
              </w:rPr>
            </w:pPr>
            <w:r>
              <w:rPr>
                <w:lang w:val="es-ES_tradnl"/>
              </w:rPr>
              <w:t>1,8</w:t>
            </w:r>
          </w:p>
        </w:tc>
        <w:tc>
          <w:tcPr>
            <w:tcW w:w="454" w:type="dxa"/>
            <w:tcBorders>
              <w:top w:val="single" w:sz="6" w:space="0" w:color="auto"/>
              <w:left w:val="nil"/>
              <w:bottom w:val="nil"/>
              <w:right w:val="nil"/>
            </w:tcBorders>
          </w:tcPr>
          <w:p w:rsidR="00A74BAE" w:rsidRDefault="00A74BAE">
            <w:pPr>
              <w:jc w:val="center"/>
              <w:rPr>
                <w:lang w:val="es-ES_tradnl"/>
              </w:rPr>
            </w:pPr>
            <w:r>
              <w:rPr>
                <w:lang w:val="es-ES_tradnl"/>
              </w:rPr>
              <w:t>2,7</w:t>
            </w:r>
          </w:p>
        </w:tc>
        <w:tc>
          <w:tcPr>
            <w:tcW w:w="454" w:type="dxa"/>
            <w:gridSpan w:val="2"/>
            <w:tcBorders>
              <w:top w:val="single" w:sz="6" w:space="0" w:color="auto"/>
              <w:left w:val="nil"/>
              <w:bottom w:val="nil"/>
            </w:tcBorders>
          </w:tcPr>
          <w:p w:rsidR="00A74BAE" w:rsidRDefault="00A74BAE">
            <w:pPr>
              <w:jc w:val="center"/>
              <w:rPr>
                <w:lang w:val="es-ES_tradnl"/>
              </w:rPr>
            </w:pPr>
            <w:r>
              <w:rPr>
                <w:lang w:val="es-ES_tradnl"/>
              </w:rPr>
              <w:t>3,0</w:t>
            </w:r>
          </w:p>
        </w:tc>
        <w:tc>
          <w:tcPr>
            <w:tcW w:w="456" w:type="dxa"/>
          </w:tcPr>
          <w:p w:rsidR="00A74BAE" w:rsidRDefault="00A74BAE">
            <w:pPr>
              <w:jc w:val="center"/>
              <w:rPr>
                <w:lang w:val="es-ES_tradnl"/>
              </w:rPr>
            </w:pPr>
            <w:r>
              <w:rPr>
                <w:lang w:val="es-ES_tradnl"/>
              </w:rPr>
              <w:t>1,0</w:t>
            </w:r>
          </w:p>
        </w:tc>
      </w:tr>
      <w:tr w:rsidR="00A74BAE">
        <w:tc>
          <w:tcPr>
            <w:tcW w:w="4112" w:type="dxa"/>
            <w:tcBorders>
              <w:bottom w:val="nil"/>
            </w:tcBorders>
          </w:tcPr>
          <w:p w:rsidR="00A74BAE" w:rsidRDefault="00A74BAE">
            <w:pPr>
              <w:jc w:val="both"/>
              <w:rPr>
                <w:lang w:val="es-ES_tradnl"/>
              </w:rPr>
            </w:pPr>
            <w:r>
              <w:rPr>
                <w:lang w:val="es-ES_tradnl"/>
              </w:rPr>
              <w:t xml:space="preserve">   </w:t>
            </w:r>
            <w:r>
              <w:t>Atuado</w:t>
            </w:r>
          </w:p>
        </w:tc>
        <w:tc>
          <w:tcPr>
            <w:tcW w:w="1584" w:type="dxa"/>
            <w:gridSpan w:val="2"/>
            <w:tcBorders>
              <w:bottom w:val="nil"/>
              <w:right w:val="nil"/>
            </w:tcBorders>
          </w:tcPr>
          <w:p w:rsidR="00A74BAE" w:rsidRDefault="00A74BAE">
            <w:pPr>
              <w:jc w:val="center"/>
            </w:pPr>
            <w:r>
              <w:t>W/VA</w:t>
            </w:r>
          </w:p>
        </w:tc>
        <w:tc>
          <w:tcPr>
            <w:tcW w:w="408" w:type="dxa"/>
            <w:tcBorders>
              <w:top w:val="single" w:sz="6" w:space="0" w:color="auto"/>
              <w:bottom w:val="nil"/>
              <w:right w:val="nil"/>
            </w:tcBorders>
          </w:tcPr>
          <w:p w:rsidR="00A74BAE" w:rsidRDefault="00A74BAE">
            <w:pPr>
              <w:jc w:val="center"/>
            </w:pPr>
            <w:r>
              <w:t>1,2</w:t>
            </w:r>
          </w:p>
        </w:tc>
        <w:tc>
          <w:tcPr>
            <w:tcW w:w="408" w:type="dxa"/>
            <w:tcBorders>
              <w:top w:val="single" w:sz="6" w:space="0" w:color="auto"/>
              <w:left w:val="nil"/>
              <w:bottom w:val="nil"/>
              <w:right w:val="nil"/>
            </w:tcBorders>
          </w:tcPr>
          <w:p w:rsidR="00A74BAE" w:rsidRDefault="00A74BAE">
            <w:pPr>
              <w:jc w:val="center"/>
            </w:pPr>
            <w:r>
              <w:t>2,2</w:t>
            </w:r>
          </w:p>
        </w:tc>
        <w:tc>
          <w:tcPr>
            <w:tcW w:w="408" w:type="dxa"/>
            <w:gridSpan w:val="2"/>
            <w:tcBorders>
              <w:top w:val="single" w:sz="6" w:space="0" w:color="auto"/>
              <w:left w:val="nil"/>
              <w:bottom w:val="nil"/>
              <w:right w:val="nil"/>
            </w:tcBorders>
          </w:tcPr>
          <w:p w:rsidR="00A74BAE" w:rsidRDefault="00A74BAE">
            <w:pPr>
              <w:jc w:val="center"/>
            </w:pPr>
            <w:r>
              <w:t>2,8</w:t>
            </w:r>
          </w:p>
        </w:tc>
        <w:tc>
          <w:tcPr>
            <w:tcW w:w="454" w:type="dxa"/>
            <w:tcBorders>
              <w:top w:val="single" w:sz="6" w:space="0" w:color="auto"/>
              <w:left w:val="nil"/>
              <w:bottom w:val="nil"/>
              <w:right w:val="nil"/>
            </w:tcBorders>
          </w:tcPr>
          <w:p w:rsidR="00A74BAE" w:rsidRDefault="00A74BAE">
            <w:pPr>
              <w:jc w:val="center"/>
            </w:pPr>
            <w:r>
              <w:t>2,8</w:t>
            </w:r>
          </w:p>
        </w:tc>
        <w:tc>
          <w:tcPr>
            <w:tcW w:w="454" w:type="dxa"/>
            <w:gridSpan w:val="3"/>
            <w:tcBorders>
              <w:top w:val="single" w:sz="6" w:space="0" w:color="auto"/>
              <w:left w:val="nil"/>
              <w:bottom w:val="nil"/>
              <w:right w:val="nil"/>
            </w:tcBorders>
          </w:tcPr>
          <w:p w:rsidR="00A74BAE" w:rsidRDefault="00A74BAE">
            <w:pPr>
              <w:jc w:val="center"/>
            </w:pPr>
            <w:r>
              <w:t>3,2</w:t>
            </w:r>
          </w:p>
        </w:tc>
        <w:tc>
          <w:tcPr>
            <w:tcW w:w="454" w:type="dxa"/>
            <w:tcBorders>
              <w:top w:val="single" w:sz="6" w:space="0" w:color="auto"/>
              <w:left w:val="nil"/>
              <w:bottom w:val="nil"/>
              <w:right w:val="nil"/>
            </w:tcBorders>
          </w:tcPr>
          <w:p w:rsidR="00A74BAE" w:rsidRDefault="00A74BAE">
            <w:pPr>
              <w:jc w:val="center"/>
            </w:pPr>
            <w:r>
              <w:t>5,7</w:t>
            </w:r>
          </w:p>
        </w:tc>
        <w:tc>
          <w:tcPr>
            <w:tcW w:w="454" w:type="dxa"/>
            <w:gridSpan w:val="2"/>
            <w:tcBorders>
              <w:top w:val="single" w:sz="6" w:space="0" w:color="auto"/>
              <w:left w:val="nil"/>
              <w:bottom w:val="nil"/>
            </w:tcBorders>
          </w:tcPr>
          <w:p w:rsidR="00A74BAE" w:rsidRDefault="00A74BAE">
            <w:pPr>
              <w:jc w:val="center"/>
            </w:pPr>
            <w:r>
              <w:t>6,3</w:t>
            </w:r>
          </w:p>
        </w:tc>
        <w:tc>
          <w:tcPr>
            <w:tcW w:w="456" w:type="dxa"/>
            <w:tcBorders>
              <w:bottom w:val="nil"/>
            </w:tcBorders>
          </w:tcPr>
          <w:p w:rsidR="00A74BAE" w:rsidRDefault="00A74BAE">
            <w:pPr>
              <w:jc w:val="center"/>
            </w:pPr>
            <w:r>
              <w:t>2,0</w:t>
            </w:r>
          </w:p>
        </w:tc>
      </w:tr>
      <w:tr w:rsidR="00A74BAE">
        <w:tc>
          <w:tcPr>
            <w:tcW w:w="4112" w:type="dxa"/>
            <w:tcBorders>
              <w:top w:val="single" w:sz="6" w:space="0" w:color="auto"/>
              <w:bottom w:val="nil"/>
            </w:tcBorders>
          </w:tcPr>
          <w:p w:rsidR="00A74BAE" w:rsidRDefault="00A74BAE">
            <w:pPr>
              <w:jc w:val="both"/>
            </w:pPr>
            <w:r>
              <w:t xml:space="preserve">   Tensão auxiliar</w:t>
            </w:r>
          </w:p>
        </w:tc>
        <w:tc>
          <w:tcPr>
            <w:tcW w:w="1584" w:type="dxa"/>
            <w:gridSpan w:val="2"/>
            <w:tcBorders>
              <w:top w:val="single" w:sz="6" w:space="0" w:color="auto"/>
              <w:bottom w:val="nil"/>
              <w:right w:val="nil"/>
            </w:tcBorders>
          </w:tcPr>
          <w:p w:rsidR="00A74BAE" w:rsidRDefault="00A74BAE">
            <w:pPr>
              <w:jc w:val="center"/>
            </w:pPr>
            <w:r>
              <w:t>V</w:t>
            </w:r>
          </w:p>
        </w:tc>
        <w:tc>
          <w:tcPr>
            <w:tcW w:w="408" w:type="dxa"/>
            <w:tcBorders>
              <w:top w:val="single" w:sz="6" w:space="0" w:color="auto"/>
              <w:bottom w:val="nil"/>
              <w:right w:val="nil"/>
            </w:tcBorders>
          </w:tcPr>
          <w:p w:rsidR="00A74BAE" w:rsidRDefault="00A74BAE">
            <w:pPr>
              <w:jc w:val="center"/>
            </w:pPr>
            <w:r>
              <w:t>24</w:t>
            </w:r>
          </w:p>
        </w:tc>
        <w:tc>
          <w:tcPr>
            <w:tcW w:w="408" w:type="dxa"/>
            <w:tcBorders>
              <w:top w:val="single" w:sz="6" w:space="0" w:color="auto"/>
              <w:left w:val="nil"/>
              <w:bottom w:val="nil"/>
              <w:right w:val="nil"/>
            </w:tcBorders>
          </w:tcPr>
          <w:p w:rsidR="00A74BAE" w:rsidRDefault="00A74BAE">
            <w:pPr>
              <w:jc w:val="center"/>
            </w:pPr>
            <w:r>
              <w:t>48</w:t>
            </w:r>
          </w:p>
        </w:tc>
        <w:tc>
          <w:tcPr>
            <w:tcW w:w="408" w:type="dxa"/>
            <w:gridSpan w:val="2"/>
            <w:tcBorders>
              <w:top w:val="single" w:sz="6" w:space="0" w:color="auto"/>
              <w:left w:val="nil"/>
              <w:bottom w:val="nil"/>
              <w:right w:val="nil"/>
            </w:tcBorders>
          </w:tcPr>
          <w:p w:rsidR="00A74BAE" w:rsidRDefault="00A74BAE">
            <w:pPr>
              <w:jc w:val="center"/>
            </w:pPr>
            <w:r>
              <w:t>60</w:t>
            </w:r>
          </w:p>
        </w:tc>
        <w:tc>
          <w:tcPr>
            <w:tcW w:w="454" w:type="dxa"/>
            <w:tcBorders>
              <w:top w:val="single" w:sz="6" w:space="0" w:color="auto"/>
              <w:left w:val="nil"/>
              <w:bottom w:val="nil"/>
              <w:right w:val="nil"/>
            </w:tcBorders>
          </w:tcPr>
          <w:p w:rsidR="00A74BAE" w:rsidRDefault="00A74BAE">
            <w:pPr>
              <w:jc w:val="center"/>
            </w:pPr>
            <w:r>
              <w:t>110</w:t>
            </w:r>
          </w:p>
        </w:tc>
        <w:tc>
          <w:tcPr>
            <w:tcW w:w="454" w:type="dxa"/>
            <w:gridSpan w:val="3"/>
            <w:tcBorders>
              <w:top w:val="single" w:sz="6" w:space="0" w:color="auto"/>
              <w:left w:val="nil"/>
              <w:bottom w:val="nil"/>
              <w:right w:val="nil"/>
            </w:tcBorders>
          </w:tcPr>
          <w:p w:rsidR="00A74BAE" w:rsidRDefault="00A74BAE">
            <w:pPr>
              <w:jc w:val="center"/>
            </w:pPr>
            <w:r>
              <w:t>125</w:t>
            </w:r>
          </w:p>
        </w:tc>
        <w:tc>
          <w:tcPr>
            <w:tcW w:w="454" w:type="dxa"/>
            <w:tcBorders>
              <w:top w:val="single" w:sz="6" w:space="0" w:color="auto"/>
              <w:left w:val="nil"/>
              <w:bottom w:val="nil"/>
              <w:right w:val="nil"/>
            </w:tcBorders>
          </w:tcPr>
          <w:p w:rsidR="00A74BAE" w:rsidRDefault="00A74BAE">
            <w:pPr>
              <w:jc w:val="center"/>
            </w:pPr>
            <w:r>
              <w:t>220</w:t>
            </w:r>
          </w:p>
        </w:tc>
        <w:tc>
          <w:tcPr>
            <w:tcW w:w="454" w:type="dxa"/>
            <w:gridSpan w:val="2"/>
            <w:tcBorders>
              <w:top w:val="single" w:sz="6" w:space="0" w:color="auto"/>
              <w:left w:val="nil"/>
              <w:bottom w:val="nil"/>
            </w:tcBorders>
          </w:tcPr>
          <w:p w:rsidR="00A74BAE" w:rsidRDefault="00A74BAE">
            <w:pPr>
              <w:jc w:val="center"/>
            </w:pPr>
            <w:r>
              <w:t>250</w:t>
            </w:r>
          </w:p>
        </w:tc>
        <w:tc>
          <w:tcPr>
            <w:tcW w:w="456" w:type="dxa"/>
            <w:tcBorders>
              <w:top w:val="single" w:sz="6" w:space="0" w:color="auto"/>
              <w:bottom w:val="nil"/>
            </w:tcBorders>
          </w:tcPr>
          <w:p w:rsidR="00A74BAE" w:rsidRDefault="00A74BAE">
            <w:pPr>
              <w:jc w:val="center"/>
            </w:pPr>
            <w:r>
              <w:t>110220</w:t>
            </w:r>
          </w:p>
        </w:tc>
      </w:tr>
      <w:tr w:rsidR="00A74BAE">
        <w:tc>
          <w:tcPr>
            <w:tcW w:w="4112" w:type="dxa"/>
            <w:tcBorders>
              <w:top w:val="nil"/>
              <w:bottom w:val="single" w:sz="6" w:space="0" w:color="auto"/>
            </w:tcBorders>
          </w:tcPr>
          <w:p w:rsidR="00A74BAE" w:rsidRDefault="00A74BAE">
            <w:pPr>
              <w:jc w:val="both"/>
            </w:pPr>
          </w:p>
        </w:tc>
        <w:tc>
          <w:tcPr>
            <w:tcW w:w="1584" w:type="dxa"/>
            <w:gridSpan w:val="2"/>
            <w:tcBorders>
              <w:top w:val="nil"/>
              <w:bottom w:val="single" w:sz="6" w:space="0" w:color="auto"/>
              <w:right w:val="nil"/>
            </w:tcBorders>
          </w:tcPr>
          <w:p w:rsidR="00A74BAE" w:rsidRDefault="00A74BAE">
            <w:pPr>
              <w:jc w:val="center"/>
            </w:pPr>
          </w:p>
        </w:tc>
        <w:tc>
          <w:tcPr>
            <w:tcW w:w="3040" w:type="dxa"/>
            <w:gridSpan w:val="11"/>
            <w:tcBorders>
              <w:top w:val="nil"/>
              <w:bottom w:val="single" w:sz="6" w:space="0" w:color="auto"/>
            </w:tcBorders>
          </w:tcPr>
          <w:p w:rsidR="00A74BAE" w:rsidRDefault="00A74BAE">
            <w:pPr>
              <w:jc w:val="center"/>
            </w:pPr>
            <w:r>
              <w:t>corrente contínua</w:t>
            </w:r>
          </w:p>
        </w:tc>
        <w:tc>
          <w:tcPr>
            <w:tcW w:w="456" w:type="dxa"/>
            <w:tcBorders>
              <w:top w:val="nil"/>
              <w:bottom w:val="single" w:sz="6" w:space="0" w:color="auto"/>
            </w:tcBorders>
          </w:tcPr>
          <w:p w:rsidR="00A74BAE" w:rsidRDefault="00A74BAE">
            <w:pPr>
              <w:jc w:val="center"/>
            </w:pPr>
            <w:proofErr w:type="spellStart"/>
            <w:r>
              <w:t>ca</w:t>
            </w:r>
            <w:proofErr w:type="spellEnd"/>
          </w:p>
        </w:tc>
      </w:tr>
      <w:tr w:rsidR="00A74BAE">
        <w:tc>
          <w:tcPr>
            <w:tcW w:w="4112" w:type="dxa"/>
          </w:tcPr>
          <w:p w:rsidR="00A74BAE" w:rsidRDefault="00A74BAE">
            <w:pPr>
              <w:jc w:val="both"/>
            </w:pPr>
            <w:r>
              <w:t xml:space="preserve">Ensaio Dielétrico </w:t>
            </w:r>
          </w:p>
        </w:tc>
        <w:tc>
          <w:tcPr>
            <w:tcW w:w="1584" w:type="dxa"/>
            <w:gridSpan w:val="2"/>
            <w:tcBorders>
              <w:right w:val="nil"/>
            </w:tcBorders>
          </w:tcPr>
          <w:p w:rsidR="00A74BAE" w:rsidRDefault="00A74BAE">
            <w:pPr>
              <w:jc w:val="center"/>
            </w:pPr>
          </w:p>
        </w:tc>
        <w:tc>
          <w:tcPr>
            <w:tcW w:w="3496" w:type="dxa"/>
            <w:gridSpan w:val="12"/>
          </w:tcPr>
          <w:p w:rsidR="00A74BAE" w:rsidRDefault="00A74BAE">
            <w:pPr>
              <w:jc w:val="center"/>
            </w:pPr>
          </w:p>
        </w:tc>
      </w:tr>
      <w:tr w:rsidR="00A74BAE">
        <w:tc>
          <w:tcPr>
            <w:tcW w:w="4112" w:type="dxa"/>
          </w:tcPr>
          <w:p w:rsidR="00A74BAE" w:rsidRDefault="00A74BAE">
            <w:pPr>
              <w:jc w:val="both"/>
            </w:pPr>
            <w:r>
              <w:t xml:space="preserve">   Tensão de impulso 1,2 x 50</w:t>
            </w:r>
            <w:r>
              <w:sym w:font="Symbol" w:char="F06D"/>
            </w:r>
            <w:r>
              <w:t>s 0,5J</w:t>
            </w:r>
          </w:p>
          <w:p w:rsidR="00A74BAE" w:rsidRDefault="00A74BAE">
            <w:pPr>
              <w:jc w:val="both"/>
            </w:pPr>
            <w:r>
              <w:t xml:space="preserve">   (NBR-7116)</w:t>
            </w:r>
          </w:p>
        </w:tc>
        <w:tc>
          <w:tcPr>
            <w:tcW w:w="1584" w:type="dxa"/>
            <w:gridSpan w:val="2"/>
            <w:tcBorders>
              <w:right w:val="nil"/>
            </w:tcBorders>
          </w:tcPr>
          <w:p w:rsidR="00A74BAE" w:rsidRDefault="00A74BAE">
            <w:pPr>
              <w:jc w:val="center"/>
            </w:pPr>
            <w:r>
              <w:t>kV</w:t>
            </w:r>
          </w:p>
        </w:tc>
        <w:tc>
          <w:tcPr>
            <w:tcW w:w="3496" w:type="dxa"/>
            <w:gridSpan w:val="12"/>
          </w:tcPr>
          <w:p w:rsidR="00A74BAE" w:rsidRDefault="00A74BAE">
            <w:pPr>
              <w:jc w:val="center"/>
            </w:pPr>
            <w:r>
              <w:t>5,0</w:t>
            </w:r>
          </w:p>
        </w:tc>
      </w:tr>
      <w:tr w:rsidR="00A74BAE">
        <w:tc>
          <w:tcPr>
            <w:tcW w:w="4112" w:type="dxa"/>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584" w:type="dxa"/>
            <w:gridSpan w:val="2"/>
            <w:tcBorders>
              <w:right w:val="nil"/>
            </w:tcBorders>
          </w:tcPr>
          <w:p w:rsidR="00A74BAE" w:rsidRDefault="00A74BAE">
            <w:pPr>
              <w:jc w:val="center"/>
            </w:pPr>
            <w:r>
              <w:t>kV</w:t>
            </w:r>
          </w:p>
        </w:tc>
        <w:tc>
          <w:tcPr>
            <w:tcW w:w="3496" w:type="dxa"/>
            <w:gridSpan w:val="12"/>
          </w:tcPr>
          <w:p w:rsidR="00A74BAE" w:rsidRDefault="00A74BAE">
            <w:pPr>
              <w:jc w:val="center"/>
            </w:pPr>
            <w:r>
              <w:t>2,0</w:t>
            </w:r>
          </w:p>
        </w:tc>
      </w:tr>
      <w:tr w:rsidR="00A74BAE">
        <w:tc>
          <w:tcPr>
            <w:tcW w:w="4112" w:type="dxa"/>
          </w:tcPr>
          <w:p w:rsidR="00A74BAE" w:rsidRDefault="00A74BAE">
            <w:pPr>
              <w:jc w:val="both"/>
            </w:pPr>
            <w:r>
              <w:t xml:space="preserve">   Tensão de distúrbio de AF c/ onda amortecida (NBR-11770/EB-1961)</w:t>
            </w:r>
          </w:p>
        </w:tc>
        <w:tc>
          <w:tcPr>
            <w:tcW w:w="1584" w:type="dxa"/>
            <w:gridSpan w:val="2"/>
            <w:tcBorders>
              <w:right w:val="nil"/>
            </w:tcBorders>
          </w:tcPr>
          <w:p w:rsidR="00A74BAE" w:rsidRDefault="00A74BAE">
            <w:pPr>
              <w:jc w:val="center"/>
            </w:pPr>
            <w:r>
              <w:t>kV</w:t>
            </w:r>
          </w:p>
        </w:tc>
        <w:tc>
          <w:tcPr>
            <w:tcW w:w="3496" w:type="dxa"/>
            <w:gridSpan w:val="12"/>
          </w:tcPr>
          <w:p w:rsidR="00A74BAE" w:rsidRDefault="00A74BAE">
            <w:pPr>
              <w:jc w:val="center"/>
            </w:pPr>
            <w:r>
              <w:t>2,5</w:t>
            </w:r>
          </w:p>
        </w:tc>
      </w:tr>
      <w:tr w:rsidR="00A74BAE">
        <w:tc>
          <w:tcPr>
            <w:tcW w:w="4112" w:type="dxa"/>
          </w:tcPr>
          <w:p w:rsidR="00A74BAE" w:rsidRDefault="00A74BAE">
            <w:pPr>
              <w:jc w:val="both"/>
            </w:pPr>
          </w:p>
        </w:tc>
        <w:tc>
          <w:tcPr>
            <w:tcW w:w="1584" w:type="dxa"/>
            <w:gridSpan w:val="2"/>
            <w:tcBorders>
              <w:right w:val="nil"/>
            </w:tcBorders>
          </w:tcPr>
          <w:p w:rsidR="00A74BAE" w:rsidRDefault="00A74BAE">
            <w:pPr>
              <w:jc w:val="center"/>
            </w:pPr>
          </w:p>
        </w:tc>
        <w:tc>
          <w:tcPr>
            <w:tcW w:w="3496" w:type="dxa"/>
            <w:gridSpan w:val="12"/>
          </w:tcPr>
          <w:p w:rsidR="00A74BAE" w:rsidRDefault="00A74BAE">
            <w:pPr>
              <w:jc w:val="center"/>
            </w:pPr>
          </w:p>
        </w:tc>
      </w:tr>
      <w:tr w:rsidR="00A74BAE">
        <w:tc>
          <w:tcPr>
            <w:tcW w:w="4112" w:type="dxa"/>
          </w:tcPr>
          <w:p w:rsidR="00A74BAE" w:rsidRDefault="00A74BAE">
            <w:pPr>
              <w:jc w:val="both"/>
            </w:pPr>
            <w:r>
              <w:t>Grandeza de Influência</w:t>
            </w:r>
          </w:p>
        </w:tc>
        <w:tc>
          <w:tcPr>
            <w:tcW w:w="1584" w:type="dxa"/>
            <w:gridSpan w:val="2"/>
            <w:tcBorders>
              <w:right w:val="nil"/>
            </w:tcBorders>
          </w:tcPr>
          <w:p w:rsidR="00A74BAE" w:rsidRDefault="00A74BAE">
            <w:pPr>
              <w:jc w:val="center"/>
            </w:pPr>
          </w:p>
        </w:tc>
        <w:tc>
          <w:tcPr>
            <w:tcW w:w="3496" w:type="dxa"/>
            <w:gridSpan w:val="12"/>
          </w:tcPr>
          <w:p w:rsidR="00A74BAE" w:rsidRDefault="00A74BAE">
            <w:pPr>
              <w:jc w:val="center"/>
            </w:pPr>
          </w:p>
        </w:tc>
      </w:tr>
      <w:tr w:rsidR="00A74BAE">
        <w:tc>
          <w:tcPr>
            <w:tcW w:w="4112" w:type="dxa"/>
          </w:tcPr>
          <w:p w:rsidR="00A74BAE" w:rsidRDefault="00A74BAE">
            <w:pPr>
              <w:jc w:val="both"/>
            </w:pPr>
            <w:r>
              <w:t xml:space="preserve">   Temperatura de funcionamento</w:t>
            </w:r>
          </w:p>
          <w:p w:rsidR="00A74BAE" w:rsidRDefault="00A74BAE">
            <w:pPr>
              <w:jc w:val="both"/>
            </w:pPr>
            <w:r>
              <w:t xml:space="preserve">   (NBR-11770/EB-1961)</w:t>
            </w:r>
          </w:p>
        </w:tc>
        <w:tc>
          <w:tcPr>
            <w:tcW w:w="1584" w:type="dxa"/>
            <w:gridSpan w:val="2"/>
            <w:tcBorders>
              <w:right w:val="nil"/>
            </w:tcBorders>
          </w:tcPr>
          <w:p w:rsidR="00A74BAE" w:rsidRDefault="00A74BAE">
            <w:pPr>
              <w:jc w:val="center"/>
            </w:pPr>
            <w:r>
              <w:sym w:font="Symbol" w:char="F0B0"/>
            </w:r>
            <w:r>
              <w:t>C</w:t>
            </w:r>
          </w:p>
        </w:tc>
        <w:tc>
          <w:tcPr>
            <w:tcW w:w="3496" w:type="dxa"/>
            <w:gridSpan w:val="12"/>
          </w:tcPr>
          <w:p w:rsidR="00A74BAE" w:rsidRDefault="00A74BAE">
            <w:pPr>
              <w:jc w:val="center"/>
            </w:pPr>
            <w:r>
              <w:t>-10 a +55</w:t>
            </w:r>
          </w:p>
        </w:tc>
      </w:tr>
      <w:tr w:rsidR="00A74BAE">
        <w:tc>
          <w:tcPr>
            <w:tcW w:w="4112" w:type="dxa"/>
          </w:tcPr>
          <w:p w:rsidR="00A74BAE" w:rsidRDefault="00A74BAE">
            <w:pPr>
              <w:jc w:val="both"/>
            </w:pPr>
          </w:p>
        </w:tc>
        <w:tc>
          <w:tcPr>
            <w:tcW w:w="1584" w:type="dxa"/>
            <w:gridSpan w:val="2"/>
            <w:tcBorders>
              <w:right w:val="nil"/>
            </w:tcBorders>
          </w:tcPr>
          <w:p w:rsidR="00A74BAE" w:rsidRDefault="00A74BAE">
            <w:pPr>
              <w:jc w:val="center"/>
            </w:pPr>
          </w:p>
        </w:tc>
        <w:tc>
          <w:tcPr>
            <w:tcW w:w="3496" w:type="dxa"/>
            <w:gridSpan w:val="12"/>
          </w:tcPr>
          <w:p w:rsidR="00A74BAE" w:rsidRDefault="00A74BAE">
            <w:pPr>
              <w:jc w:val="center"/>
            </w:pPr>
          </w:p>
        </w:tc>
      </w:tr>
      <w:tr w:rsidR="00A74BAE">
        <w:tc>
          <w:tcPr>
            <w:tcW w:w="4112" w:type="dxa"/>
          </w:tcPr>
          <w:p w:rsidR="00A74BAE" w:rsidRDefault="00A74BAE">
            <w:pPr>
              <w:jc w:val="both"/>
            </w:pPr>
            <w:r>
              <w:t>Generalidades</w:t>
            </w:r>
          </w:p>
        </w:tc>
        <w:tc>
          <w:tcPr>
            <w:tcW w:w="1584" w:type="dxa"/>
            <w:gridSpan w:val="2"/>
            <w:tcBorders>
              <w:right w:val="nil"/>
            </w:tcBorders>
          </w:tcPr>
          <w:p w:rsidR="00A74BAE" w:rsidRDefault="00A74BAE">
            <w:pPr>
              <w:jc w:val="center"/>
            </w:pPr>
          </w:p>
        </w:tc>
        <w:tc>
          <w:tcPr>
            <w:tcW w:w="3496" w:type="dxa"/>
            <w:gridSpan w:val="12"/>
          </w:tcPr>
          <w:p w:rsidR="00A74BAE" w:rsidRDefault="00A74BAE">
            <w:pPr>
              <w:jc w:val="center"/>
            </w:pPr>
          </w:p>
        </w:tc>
      </w:tr>
      <w:tr w:rsidR="00A74BAE">
        <w:tc>
          <w:tcPr>
            <w:tcW w:w="4112" w:type="dxa"/>
          </w:tcPr>
          <w:p w:rsidR="00A74BAE" w:rsidRDefault="00A74BAE">
            <w:pPr>
              <w:jc w:val="both"/>
            </w:pPr>
            <w:r>
              <w:t xml:space="preserve">   Peso</w:t>
            </w:r>
          </w:p>
        </w:tc>
        <w:tc>
          <w:tcPr>
            <w:tcW w:w="1584" w:type="dxa"/>
            <w:gridSpan w:val="2"/>
            <w:tcBorders>
              <w:right w:val="nil"/>
            </w:tcBorders>
          </w:tcPr>
          <w:p w:rsidR="00A74BAE" w:rsidRDefault="00A74BAE">
            <w:pPr>
              <w:jc w:val="center"/>
            </w:pPr>
            <w:r>
              <w:t>kg</w:t>
            </w:r>
          </w:p>
        </w:tc>
        <w:tc>
          <w:tcPr>
            <w:tcW w:w="3496" w:type="dxa"/>
            <w:gridSpan w:val="12"/>
          </w:tcPr>
          <w:p w:rsidR="00A74BAE" w:rsidRDefault="00A74BAE">
            <w:pPr>
              <w:jc w:val="center"/>
            </w:pPr>
            <w:r>
              <w:t>1,2</w:t>
            </w:r>
          </w:p>
        </w:tc>
      </w:tr>
      <w:tr w:rsidR="00A74BAE">
        <w:tc>
          <w:tcPr>
            <w:tcW w:w="4112" w:type="dxa"/>
          </w:tcPr>
          <w:p w:rsidR="00A74BAE" w:rsidRDefault="00A74BAE">
            <w:pPr>
              <w:jc w:val="both"/>
            </w:pPr>
          </w:p>
        </w:tc>
        <w:tc>
          <w:tcPr>
            <w:tcW w:w="1584" w:type="dxa"/>
            <w:gridSpan w:val="2"/>
            <w:tcBorders>
              <w:right w:val="nil"/>
            </w:tcBorders>
          </w:tcPr>
          <w:p w:rsidR="00A74BAE" w:rsidRDefault="00A74BAE">
            <w:pPr>
              <w:jc w:val="center"/>
            </w:pPr>
          </w:p>
        </w:tc>
        <w:tc>
          <w:tcPr>
            <w:tcW w:w="3496" w:type="dxa"/>
            <w:gridSpan w:val="12"/>
          </w:tcPr>
          <w:p w:rsidR="00A74BAE" w:rsidRDefault="00A74BAE">
            <w:pPr>
              <w:jc w:val="center"/>
            </w:pPr>
          </w:p>
        </w:tc>
      </w:tr>
      <w:tr w:rsidR="00A74BAE">
        <w:tc>
          <w:tcPr>
            <w:tcW w:w="4112" w:type="dxa"/>
          </w:tcPr>
          <w:p w:rsidR="00A74BAE" w:rsidRDefault="00A74BAE">
            <w:pPr>
              <w:jc w:val="both"/>
            </w:pPr>
            <w:r>
              <w:t>Circuito de Saída</w:t>
            </w:r>
          </w:p>
        </w:tc>
        <w:tc>
          <w:tcPr>
            <w:tcW w:w="1584" w:type="dxa"/>
            <w:gridSpan w:val="2"/>
            <w:tcBorders>
              <w:right w:val="nil"/>
            </w:tcBorders>
          </w:tcPr>
          <w:p w:rsidR="00A74BAE" w:rsidRDefault="00A74BAE">
            <w:pPr>
              <w:jc w:val="center"/>
            </w:pPr>
          </w:p>
        </w:tc>
        <w:tc>
          <w:tcPr>
            <w:tcW w:w="3496" w:type="dxa"/>
            <w:gridSpan w:val="12"/>
          </w:tcPr>
          <w:p w:rsidR="00A74BAE" w:rsidRDefault="00A74BAE">
            <w:pPr>
              <w:jc w:val="center"/>
            </w:pPr>
          </w:p>
        </w:tc>
      </w:tr>
      <w:tr w:rsidR="00A74BAE">
        <w:tc>
          <w:tcPr>
            <w:tcW w:w="4112" w:type="dxa"/>
          </w:tcPr>
          <w:p w:rsidR="00A74BAE" w:rsidRDefault="00A74BAE">
            <w:pPr>
              <w:jc w:val="both"/>
            </w:pPr>
            <w:r>
              <w:t xml:space="preserve">   Número de contatos NAF</w:t>
            </w:r>
          </w:p>
        </w:tc>
        <w:tc>
          <w:tcPr>
            <w:tcW w:w="1584" w:type="dxa"/>
            <w:gridSpan w:val="2"/>
            <w:tcBorders>
              <w:right w:val="nil"/>
            </w:tcBorders>
          </w:tcPr>
          <w:p w:rsidR="00A74BAE" w:rsidRDefault="00A74BAE">
            <w:pPr>
              <w:jc w:val="center"/>
            </w:pPr>
            <w:r>
              <w:t>unidade</w:t>
            </w:r>
          </w:p>
        </w:tc>
        <w:tc>
          <w:tcPr>
            <w:tcW w:w="3496" w:type="dxa"/>
            <w:gridSpan w:val="12"/>
          </w:tcPr>
          <w:p w:rsidR="00A74BAE" w:rsidRDefault="00A74BAE">
            <w:pPr>
              <w:jc w:val="center"/>
            </w:pPr>
            <w:r>
              <w:t xml:space="preserve"> 2 (NAF)</w:t>
            </w:r>
          </w:p>
        </w:tc>
      </w:tr>
      <w:tr w:rsidR="00A74BAE">
        <w:tc>
          <w:tcPr>
            <w:tcW w:w="4112" w:type="dxa"/>
          </w:tcPr>
          <w:p w:rsidR="00A74BAE" w:rsidRDefault="00A74BAE">
            <w:pPr>
              <w:jc w:val="both"/>
            </w:pPr>
            <w:r>
              <w:t xml:space="preserve">  Vida mecânica (CA/CC)</w:t>
            </w:r>
          </w:p>
        </w:tc>
        <w:tc>
          <w:tcPr>
            <w:tcW w:w="1584" w:type="dxa"/>
            <w:gridSpan w:val="2"/>
            <w:tcBorders>
              <w:right w:val="nil"/>
            </w:tcBorders>
          </w:tcPr>
          <w:p w:rsidR="00A74BAE" w:rsidRDefault="00A74BAE">
            <w:pPr>
              <w:jc w:val="center"/>
            </w:pPr>
            <w:r>
              <w:t>ciclos</w:t>
            </w:r>
          </w:p>
        </w:tc>
        <w:tc>
          <w:tcPr>
            <w:tcW w:w="3496" w:type="dxa"/>
            <w:gridSpan w:val="12"/>
          </w:tcPr>
          <w:p w:rsidR="00A74BAE" w:rsidRDefault="00A74BAE">
            <w:pPr>
              <w:jc w:val="center"/>
            </w:pPr>
            <w:r>
              <w:t>20x10</w:t>
            </w:r>
            <w:r>
              <w:rPr>
                <w:vertAlign w:val="superscript"/>
              </w:rPr>
              <w:t>6</w:t>
            </w:r>
          </w:p>
        </w:tc>
      </w:tr>
      <w:tr w:rsidR="00A74BAE">
        <w:tc>
          <w:tcPr>
            <w:tcW w:w="4112" w:type="dxa"/>
          </w:tcPr>
          <w:p w:rsidR="00A74BAE" w:rsidRDefault="00A74BAE">
            <w:pPr>
              <w:jc w:val="both"/>
            </w:pPr>
            <w:r>
              <w:t xml:space="preserve">  Vida elétrica (AC1/DC1)</w:t>
            </w:r>
          </w:p>
        </w:tc>
        <w:tc>
          <w:tcPr>
            <w:tcW w:w="1584" w:type="dxa"/>
            <w:gridSpan w:val="2"/>
            <w:tcBorders>
              <w:right w:val="nil"/>
            </w:tcBorders>
          </w:tcPr>
          <w:p w:rsidR="00A74BAE" w:rsidRDefault="00A74BAE">
            <w:pPr>
              <w:jc w:val="center"/>
            </w:pPr>
            <w:r>
              <w:t>ciclos</w:t>
            </w:r>
          </w:p>
        </w:tc>
        <w:tc>
          <w:tcPr>
            <w:tcW w:w="3496" w:type="dxa"/>
            <w:gridSpan w:val="12"/>
          </w:tcPr>
          <w:p w:rsidR="00A74BAE" w:rsidRDefault="00A74BAE">
            <w:pPr>
              <w:jc w:val="center"/>
            </w:pPr>
            <w:r>
              <w:t>100x10</w:t>
            </w:r>
            <w:r>
              <w:rPr>
                <w:vertAlign w:val="superscript"/>
              </w:rPr>
              <w:t>3</w:t>
            </w:r>
          </w:p>
        </w:tc>
      </w:tr>
      <w:tr w:rsidR="00A74BAE">
        <w:tc>
          <w:tcPr>
            <w:tcW w:w="4112" w:type="dxa"/>
          </w:tcPr>
          <w:p w:rsidR="00A74BAE" w:rsidRDefault="00A74BAE">
            <w:pPr>
              <w:jc w:val="both"/>
            </w:pPr>
            <w:r>
              <w:t xml:space="preserve">  Carga mínima comutável</w:t>
            </w:r>
          </w:p>
        </w:tc>
        <w:tc>
          <w:tcPr>
            <w:tcW w:w="1584" w:type="dxa"/>
            <w:gridSpan w:val="2"/>
            <w:tcBorders>
              <w:right w:val="nil"/>
            </w:tcBorders>
          </w:tcPr>
          <w:p w:rsidR="00A74BAE" w:rsidRDefault="00A74BAE">
            <w:pPr>
              <w:jc w:val="center"/>
              <w:rPr>
                <w:lang w:val="pt-PT"/>
              </w:rPr>
            </w:pPr>
            <w:r>
              <w:t>m</w:t>
            </w:r>
            <w:r>
              <w:rPr>
                <w:lang w:val="pt-PT"/>
              </w:rPr>
              <w:t>W(V/mA)</w:t>
            </w:r>
          </w:p>
        </w:tc>
        <w:tc>
          <w:tcPr>
            <w:tcW w:w="3496" w:type="dxa"/>
            <w:gridSpan w:val="12"/>
          </w:tcPr>
          <w:p w:rsidR="00A74BAE" w:rsidRDefault="00A74BAE">
            <w:pPr>
              <w:jc w:val="center"/>
              <w:rPr>
                <w:lang w:val="en-US"/>
              </w:rPr>
            </w:pPr>
            <w:r>
              <w:rPr>
                <w:lang w:val="en-US"/>
              </w:rPr>
              <w:t>300(5/5)</w:t>
            </w:r>
          </w:p>
        </w:tc>
      </w:tr>
      <w:tr w:rsidR="00A74BAE">
        <w:tc>
          <w:tcPr>
            <w:tcW w:w="4112" w:type="dxa"/>
          </w:tcPr>
          <w:p w:rsidR="00A74BAE" w:rsidRDefault="00A74BAE">
            <w:pPr>
              <w:jc w:val="both"/>
            </w:pPr>
            <w:r>
              <w:t xml:space="preserve">  Corrente Nominal</w:t>
            </w:r>
          </w:p>
        </w:tc>
        <w:tc>
          <w:tcPr>
            <w:tcW w:w="1584" w:type="dxa"/>
            <w:gridSpan w:val="2"/>
            <w:tcBorders>
              <w:right w:val="nil"/>
            </w:tcBorders>
          </w:tcPr>
          <w:p w:rsidR="00A74BAE" w:rsidRDefault="00A74BAE">
            <w:pPr>
              <w:jc w:val="center"/>
            </w:pPr>
            <w:r>
              <w:t>A</w:t>
            </w:r>
          </w:p>
        </w:tc>
        <w:tc>
          <w:tcPr>
            <w:tcW w:w="3496" w:type="dxa"/>
            <w:gridSpan w:val="12"/>
          </w:tcPr>
          <w:p w:rsidR="00A74BAE" w:rsidRDefault="00A74BAE">
            <w:pPr>
              <w:jc w:val="center"/>
            </w:pPr>
            <w:r>
              <w:t>10</w:t>
            </w:r>
          </w:p>
        </w:tc>
      </w:tr>
      <w:tr w:rsidR="00A74BAE">
        <w:tc>
          <w:tcPr>
            <w:tcW w:w="4112" w:type="dxa"/>
          </w:tcPr>
          <w:p w:rsidR="00A74BAE" w:rsidRDefault="00A74BAE">
            <w:pPr>
              <w:jc w:val="both"/>
            </w:pPr>
            <w:r>
              <w:t xml:space="preserve">  Máxima Corrente Instantânea</w:t>
            </w:r>
          </w:p>
        </w:tc>
        <w:tc>
          <w:tcPr>
            <w:tcW w:w="1584" w:type="dxa"/>
            <w:gridSpan w:val="2"/>
            <w:tcBorders>
              <w:right w:val="nil"/>
            </w:tcBorders>
          </w:tcPr>
          <w:p w:rsidR="00A74BAE" w:rsidRDefault="00A74BAE">
            <w:pPr>
              <w:jc w:val="center"/>
            </w:pPr>
            <w:r>
              <w:t>A</w:t>
            </w:r>
          </w:p>
        </w:tc>
        <w:tc>
          <w:tcPr>
            <w:tcW w:w="3496" w:type="dxa"/>
            <w:gridSpan w:val="12"/>
          </w:tcPr>
          <w:p w:rsidR="00A74BAE" w:rsidRDefault="00A74BAE">
            <w:pPr>
              <w:jc w:val="center"/>
            </w:pPr>
            <w:r>
              <w:t>20</w:t>
            </w:r>
          </w:p>
        </w:tc>
      </w:tr>
      <w:tr w:rsidR="00A74BAE">
        <w:trPr>
          <w:cantSplit/>
        </w:trPr>
        <w:tc>
          <w:tcPr>
            <w:tcW w:w="9192" w:type="dxa"/>
            <w:gridSpan w:val="15"/>
          </w:tcPr>
          <w:p w:rsidR="00A74BAE" w:rsidRDefault="00A74BAE">
            <w:pPr>
              <w:pStyle w:val="Cabealho"/>
              <w:tabs>
                <w:tab w:val="clear" w:pos="4419"/>
                <w:tab w:val="clear" w:pos="8838"/>
              </w:tabs>
            </w:pPr>
            <w:r>
              <w:t>Capacidade de ruptura</w:t>
            </w:r>
          </w:p>
        </w:tc>
      </w:tr>
      <w:tr w:rsidR="00A74BAE">
        <w:trPr>
          <w:cantSplit/>
        </w:trPr>
        <w:tc>
          <w:tcPr>
            <w:tcW w:w="4112" w:type="dxa"/>
          </w:tcPr>
          <w:p w:rsidR="00A74BAE" w:rsidRDefault="00A74BAE">
            <w:r>
              <w:t>CA</w:t>
            </w:r>
          </w:p>
        </w:tc>
        <w:tc>
          <w:tcPr>
            <w:tcW w:w="1559" w:type="dxa"/>
          </w:tcPr>
          <w:p w:rsidR="00A74BAE" w:rsidRDefault="00A74BAE">
            <w:pPr>
              <w:jc w:val="center"/>
            </w:pPr>
            <w:r>
              <w:t>Tensões</w:t>
            </w:r>
          </w:p>
        </w:tc>
        <w:tc>
          <w:tcPr>
            <w:tcW w:w="3521" w:type="dxa"/>
            <w:gridSpan w:val="13"/>
          </w:tcPr>
          <w:p w:rsidR="00A74BAE" w:rsidRDefault="00A74BAE">
            <w:pPr>
              <w:jc w:val="center"/>
            </w:pPr>
            <w:r>
              <w:t>110/115/120/220/250</w:t>
            </w:r>
          </w:p>
        </w:tc>
      </w:tr>
      <w:tr w:rsidR="00A74BAE">
        <w:trPr>
          <w:cantSplit/>
        </w:trPr>
        <w:tc>
          <w:tcPr>
            <w:tcW w:w="4112" w:type="dxa"/>
          </w:tcPr>
          <w:p w:rsidR="00A74BAE" w:rsidRDefault="00A74BAE">
            <w:r>
              <w:t xml:space="preserve">  AC1</w:t>
            </w:r>
          </w:p>
        </w:tc>
        <w:tc>
          <w:tcPr>
            <w:tcW w:w="1559" w:type="dxa"/>
          </w:tcPr>
          <w:p w:rsidR="00A74BAE" w:rsidRDefault="00A74BAE">
            <w:pPr>
              <w:jc w:val="center"/>
            </w:pPr>
            <w:r>
              <w:t>A</w:t>
            </w:r>
          </w:p>
        </w:tc>
        <w:tc>
          <w:tcPr>
            <w:tcW w:w="3521" w:type="dxa"/>
            <w:gridSpan w:val="13"/>
          </w:tcPr>
          <w:p w:rsidR="00A74BAE" w:rsidRDefault="00A74BAE">
            <w:pPr>
              <w:jc w:val="center"/>
              <w:rPr>
                <w:lang w:val="en-US"/>
              </w:rPr>
            </w:pPr>
            <w:r>
              <w:rPr>
                <w:lang w:val="en-US"/>
              </w:rPr>
              <w:t>10</w:t>
            </w:r>
          </w:p>
        </w:tc>
      </w:tr>
      <w:tr w:rsidR="00A74BAE">
        <w:trPr>
          <w:cantSplit/>
        </w:trPr>
        <w:tc>
          <w:tcPr>
            <w:tcW w:w="4112" w:type="dxa"/>
          </w:tcPr>
          <w:p w:rsidR="00A74BAE" w:rsidRDefault="00A74BAE">
            <w:pPr>
              <w:rPr>
                <w:lang w:val="en-US"/>
              </w:rPr>
            </w:pPr>
            <w:r>
              <w:rPr>
                <w:lang w:val="en-US"/>
              </w:rPr>
              <w:t xml:space="preserve">  AC15</w:t>
            </w:r>
          </w:p>
        </w:tc>
        <w:tc>
          <w:tcPr>
            <w:tcW w:w="1559" w:type="dxa"/>
          </w:tcPr>
          <w:p w:rsidR="00A74BAE" w:rsidRDefault="00A74BAE">
            <w:pPr>
              <w:jc w:val="center"/>
              <w:rPr>
                <w:lang w:val="en-US"/>
              </w:rPr>
            </w:pPr>
            <w:r>
              <w:rPr>
                <w:lang w:val="en-US"/>
              </w:rPr>
              <w:t>A</w:t>
            </w:r>
          </w:p>
        </w:tc>
        <w:tc>
          <w:tcPr>
            <w:tcW w:w="3521" w:type="dxa"/>
            <w:gridSpan w:val="13"/>
          </w:tcPr>
          <w:p w:rsidR="00A74BAE" w:rsidRDefault="00A74BAE">
            <w:pPr>
              <w:jc w:val="center"/>
              <w:rPr>
                <w:lang w:val="en-US"/>
              </w:rPr>
            </w:pPr>
            <w:r>
              <w:rPr>
                <w:lang w:val="en-US"/>
              </w:rPr>
              <w:t>2</w:t>
            </w:r>
          </w:p>
        </w:tc>
      </w:tr>
      <w:tr w:rsidR="00A74BAE">
        <w:trPr>
          <w:cantSplit/>
        </w:trPr>
        <w:tc>
          <w:tcPr>
            <w:tcW w:w="9192" w:type="dxa"/>
            <w:gridSpan w:val="15"/>
          </w:tcPr>
          <w:p w:rsidR="00A74BAE" w:rsidRDefault="00A74BAE">
            <w:pPr>
              <w:jc w:val="center"/>
              <w:rPr>
                <w:lang w:val="en-US"/>
              </w:rPr>
            </w:pPr>
          </w:p>
        </w:tc>
      </w:tr>
      <w:tr w:rsidR="00A74BAE">
        <w:trPr>
          <w:cantSplit/>
        </w:trPr>
        <w:tc>
          <w:tcPr>
            <w:tcW w:w="4112" w:type="dxa"/>
          </w:tcPr>
          <w:p w:rsidR="00A74BAE" w:rsidRDefault="00A74BAE">
            <w:pPr>
              <w:rPr>
                <w:lang w:val="en-US"/>
              </w:rPr>
            </w:pPr>
            <w:r>
              <w:rPr>
                <w:lang w:val="en-US"/>
              </w:rPr>
              <w:t xml:space="preserve"> CC</w:t>
            </w:r>
          </w:p>
        </w:tc>
        <w:tc>
          <w:tcPr>
            <w:tcW w:w="1559" w:type="dxa"/>
          </w:tcPr>
          <w:p w:rsidR="00A74BAE" w:rsidRDefault="00A74BAE">
            <w:pPr>
              <w:jc w:val="center"/>
            </w:pPr>
            <w:r>
              <w:t>Tensões</w:t>
            </w:r>
          </w:p>
        </w:tc>
        <w:tc>
          <w:tcPr>
            <w:tcW w:w="992" w:type="dxa"/>
            <w:gridSpan w:val="4"/>
          </w:tcPr>
          <w:p w:rsidR="00A74BAE" w:rsidRDefault="00A74BAE">
            <w:pPr>
              <w:jc w:val="center"/>
            </w:pPr>
            <w:r>
              <w:t>30</w:t>
            </w:r>
          </w:p>
        </w:tc>
        <w:tc>
          <w:tcPr>
            <w:tcW w:w="851" w:type="dxa"/>
            <w:gridSpan w:val="4"/>
          </w:tcPr>
          <w:p w:rsidR="00A74BAE" w:rsidRDefault="00A74BAE">
            <w:pPr>
              <w:jc w:val="center"/>
            </w:pPr>
            <w:r>
              <w:t>110</w:t>
            </w:r>
          </w:p>
        </w:tc>
        <w:tc>
          <w:tcPr>
            <w:tcW w:w="850" w:type="dxa"/>
            <w:gridSpan w:val="3"/>
          </w:tcPr>
          <w:p w:rsidR="00A74BAE" w:rsidRDefault="00A74BAE">
            <w:pPr>
              <w:jc w:val="center"/>
            </w:pPr>
            <w:r>
              <w:t>125</w:t>
            </w:r>
          </w:p>
        </w:tc>
        <w:tc>
          <w:tcPr>
            <w:tcW w:w="828" w:type="dxa"/>
            <w:gridSpan w:val="2"/>
          </w:tcPr>
          <w:p w:rsidR="00A74BAE" w:rsidRDefault="00A74BAE">
            <w:pPr>
              <w:jc w:val="center"/>
            </w:pPr>
            <w:r>
              <w:t>220</w:t>
            </w:r>
          </w:p>
        </w:tc>
      </w:tr>
      <w:tr w:rsidR="00A74BAE">
        <w:trPr>
          <w:cantSplit/>
        </w:trPr>
        <w:tc>
          <w:tcPr>
            <w:tcW w:w="4112" w:type="dxa"/>
          </w:tcPr>
          <w:p w:rsidR="00A74BAE" w:rsidRDefault="00A74BAE">
            <w:r>
              <w:rPr>
                <w:lang w:val="en-US"/>
              </w:rPr>
              <w:t xml:space="preserve">  D</w:t>
            </w:r>
            <w:r>
              <w:t>C1</w:t>
            </w:r>
          </w:p>
        </w:tc>
        <w:tc>
          <w:tcPr>
            <w:tcW w:w="1559" w:type="dxa"/>
          </w:tcPr>
          <w:p w:rsidR="00A74BAE" w:rsidRDefault="00A74BAE">
            <w:pPr>
              <w:jc w:val="center"/>
            </w:pPr>
            <w:r>
              <w:t>A</w:t>
            </w:r>
          </w:p>
        </w:tc>
        <w:tc>
          <w:tcPr>
            <w:tcW w:w="992" w:type="dxa"/>
            <w:gridSpan w:val="4"/>
          </w:tcPr>
          <w:p w:rsidR="00A74BAE" w:rsidRDefault="00A74BAE">
            <w:pPr>
              <w:jc w:val="center"/>
            </w:pPr>
            <w:r>
              <w:t>10</w:t>
            </w:r>
          </w:p>
        </w:tc>
        <w:tc>
          <w:tcPr>
            <w:tcW w:w="851" w:type="dxa"/>
            <w:gridSpan w:val="4"/>
          </w:tcPr>
          <w:p w:rsidR="00A74BAE" w:rsidRDefault="00A74BAE">
            <w:pPr>
              <w:jc w:val="center"/>
            </w:pPr>
            <w:r>
              <w:t>0,30</w:t>
            </w:r>
          </w:p>
        </w:tc>
        <w:tc>
          <w:tcPr>
            <w:tcW w:w="850" w:type="dxa"/>
            <w:gridSpan w:val="3"/>
          </w:tcPr>
          <w:p w:rsidR="00A74BAE" w:rsidRDefault="00A74BAE">
            <w:pPr>
              <w:jc w:val="center"/>
            </w:pPr>
            <w:r>
              <w:t>0,25</w:t>
            </w:r>
          </w:p>
        </w:tc>
        <w:tc>
          <w:tcPr>
            <w:tcW w:w="828" w:type="dxa"/>
            <w:gridSpan w:val="2"/>
          </w:tcPr>
          <w:p w:rsidR="00A74BAE" w:rsidRDefault="00A74BAE">
            <w:pPr>
              <w:jc w:val="center"/>
            </w:pPr>
            <w:r>
              <w:t>0,13</w:t>
            </w:r>
          </w:p>
        </w:tc>
      </w:tr>
      <w:tr w:rsidR="00A74BAE">
        <w:trPr>
          <w:cantSplit/>
        </w:trPr>
        <w:tc>
          <w:tcPr>
            <w:tcW w:w="4112" w:type="dxa"/>
          </w:tcPr>
          <w:p w:rsidR="00A74BAE" w:rsidRDefault="00A74BAE">
            <w:r>
              <w:rPr>
                <w:lang w:val="en-US"/>
              </w:rPr>
              <w:t xml:space="preserve">  D</w:t>
            </w:r>
            <w:r>
              <w:t>C13</w:t>
            </w:r>
          </w:p>
        </w:tc>
        <w:tc>
          <w:tcPr>
            <w:tcW w:w="1559" w:type="dxa"/>
          </w:tcPr>
          <w:p w:rsidR="00A74BAE" w:rsidRDefault="00A74BAE">
            <w:pPr>
              <w:jc w:val="center"/>
            </w:pPr>
            <w:r>
              <w:t>A</w:t>
            </w:r>
          </w:p>
        </w:tc>
        <w:tc>
          <w:tcPr>
            <w:tcW w:w="992" w:type="dxa"/>
            <w:gridSpan w:val="4"/>
          </w:tcPr>
          <w:p w:rsidR="00A74BAE" w:rsidRDefault="00A74BAE">
            <w:pPr>
              <w:jc w:val="center"/>
            </w:pPr>
            <w:r>
              <w:t>5</w:t>
            </w:r>
          </w:p>
        </w:tc>
        <w:tc>
          <w:tcPr>
            <w:tcW w:w="851" w:type="dxa"/>
            <w:gridSpan w:val="4"/>
          </w:tcPr>
          <w:p w:rsidR="00A74BAE" w:rsidRDefault="00A74BAE">
            <w:pPr>
              <w:jc w:val="center"/>
            </w:pPr>
            <w:r>
              <w:t>0,15</w:t>
            </w:r>
          </w:p>
        </w:tc>
        <w:tc>
          <w:tcPr>
            <w:tcW w:w="850" w:type="dxa"/>
            <w:gridSpan w:val="3"/>
          </w:tcPr>
          <w:p w:rsidR="00A74BAE" w:rsidRDefault="00A74BAE">
            <w:pPr>
              <w:jc w:val="center"/>
            </w:pPr>
            <w:r>
              <w:t>0,125</w:t>
            </w:r>
          </w:p>
        </w:tc>
        <w:tc>
          <w:tcPr>
            <w:tcW w:w="828" w:type="dxa"/>
            <w:gridSpan w:val="2"/>
          </w:tcPr>
          <w:p w:rsidR="00A74BAE" w:rsidRDefault="00A74BAE">
            <w:pPr>
              <w:jc w:val="center"/>
            </w:pPr>
            <w:r>
              <w:t>0,065</w:t>
            </w:r>
          </w:p>
        </w:tc>
      </w:tr>
    </w:tbl>
    <w:p w:rsidR="00A74BAE" w:rsidRDefault="00A74BAE">
      <w:pPr>
        <w:jc w:val="both"/>
      </w:pPr>
    </w:p>
    <w:p w:rsidR="00A74BAE" w:rsidRDefault="00A74BAE">
      <w:pPr>
        <w:jc w:val="both"/>
      </w:pPr>
      <w:r>
        <w:rPr>
          <w:u w:val="single"/>
        </w:rPr>
        <w:t>Observações:</w:t>
      </w:r>
    </w:p>
    <w:p w:rsidR="00A74BAE" w:rsidRDefault="00A74BAE">
      <w:pPr>
        <w:ind w:left="709" w:hanging="709"/>
        <w:jc w:val="both"/>
        <w:rPr>
          <w:b/>
        </w:rPr>
      </w:pPr>
      <w:r>
        <w:tab/>
        <w:t xml:space="preserve">1 - Para encomenda informar: </w:t>
      </w:r>
      <w:r>
        <w:rPr>
          <w:b/>
        </w:rPr>
        <w:t xml:space="preserve">tipo, </w:t>
      </w:r>
      <w:proofErr w:type="spellStart"/>
      <w:r>
        <w:rPr>
          <w:b/>
        </w:rPr>
        <w:t>freqüência</w:t>
      </w:r>
      <w:proofErr w:type="spellEnd"/>
      <w:r>
        <w:rPr>
          <w:b/>
        </w:rPr>
        <w:t xml:space="preserve">, In, </w:t>
      </w:r>
      <w:proofErr w:type="spellStart"/>
      <w:r>
        <w:rPr>
          <w:b/>
        </w:rPr>
        <w:t>Ua</w:t>
      </w:r>
      <w:proofErr w:type="spellEnd"/>
      <w:r>
        <w:rPr>
          <w:b/>
        </w:rPr>
        <w:t xml:space="preserve">, </w:t>
      </w:r>
      <w:proofErr w:type="spellStart"/>
      <w:r>
        <w:rPr>
          <w:b/>
        </w:rPr>
        <w:t>Tn</w:t>
      </w:r>
      <w:proofErr w:type="spellEnd"/>
      <w:r>
        <w:rPr>
          <w:b/>
        </w:rPr>
        <w:t>(para o IOX-120), faixa de ajuste de</w:t>
      </w:r>
      <w:r w:rsidR="00917289">
        <w:rPr>
          <w:b/>
        </w:rPr>
        <w:t xml:space="preserve"> In </w:t>
      </w:r>
      <w:r w:rsidR="00AA3245">
        <w:rPr>
          <w:b/>
        </w:rPr>
        <w:t>,</w:t>
      </w:r>
      <w:r>
        <w:rPr>
          <w:b/>
        </w:rPr>
        <w:t xml:space="preserve">  tipo de montagem e tipo de rearme.  </w:t>
      </w:r>
    </w:p>
    <w:p w:rsidR="00A74BAE" w:rsidRDefault="00A74BAE">
      <w:pPr>
        <w:jc w:val="both"/>
      </w:pPr>
      <w:r>
        <w:tab/>
        <w:t>2 - Os terminais de tensão auxiliar (</w:t>
      </w:r>
      <w:proofErr w:type="spellStart"/>
      <w:r>
        <w:t>U</w:t>
      </w:r>
      <w:r>
        <w:rPr>
          <w:vertAlign w:val="subscript"/>
        </w:rPr>
        <w:t>a</w:t>
      </w:r>
      <w:proofErr w:type="spellEnd"/>
      <w:r>
        <w:t>) não possuem polaridade quando em corrente contínua</w:t>
      </w:r>
    </w:p>
    <w:p w:rsidR="00A74BAE" w:rsidRDefault="00A74BAE">
      <w:pPr>
        <w:jc w:val="both"/>
      </w:pPr>
      <w:r>
        <w:tab/>
        <w:t>3 - Outras correntes nominais são possíveis sob consulta</w:t>
      </w:r>
    </w:p>
    <w:p w:rsidR="00A74BAE" w:rsidRDefault="00A74BAE">
      <w:pPr>
        <w:jc w:val="both"/>
      </w:pPr>
      <w:r>
        <w:lastRenderedPageBreak/>
        <w:tab/>
        <w:t xml:space="preserve">4 - As curvas de atuação não foram apresentadas por tratar-se de atuação temporizada (IOX-120) a </w:t>
      </w:r>
    </w:p>
    <w:p w:rsidR="00A74BAE" w:rsidRDefault="00A74BAE">
      <w:pPr>
        <w:jc w:val="both"/>
      </w:pPr>
      <w:r>
        <w:tab/>
        <w:t xml:space="preserve">     tempo definido.</w:t>
      </w:r>
    </w:p>
    <w:p w:rsidR="00A74BAE" w:rsidRDefault="00A74BAE">
      <w:pPr>
        <w:jc w:val="both"/>
      </w:pPr>
      <w:r>
        <w:tab/>
        <w:t>5 - Grau de proteção: IP-50.</w:t>
      </w:r>
    </w:p>
    <w:p w:rsidR="00A74BAE" w:rsidRDefault="00A74BAE">
      <w:pPr>
        <w:jc w:val="both"/>
      </w:pPr>
      <w:r>
        <w:tab/>
        <w:t xml:space="preserve">6 - Vide catálogo de “Transformadores de Corrente </w:t>
      </w:r>
      <w:proofErr w:type="spellStart"/>
      <w:r>
        <w:t>Toroidais</w:t>
      </w:r>
      <w:proofErr w:type="spellEnd"/>
      <w:r>
        <w:t>”, a serem utilizados com os relés.</w:t>
      </w:r>
    </w:p>
    <w:p w:rsidR="00A74BAE" w:rsidRDefault="001D2F30">
      <w:pPr>
        <w:ind w:left="708"/>
        <w:jc w:val="both"/>
        <w:rPr>
          <w:color w:val="000000"/>
        </w:rPr>
      </w:pPr>
      <w:r>
        <w:rPr>
          <w:bCs/>
          <w:iCs/>
        </w:rPr>
        <w:t>7</w:t>
      </w:r>
      <w:r w:rsidR="00A74BAE">
        <w:rPr>
          <w:bCs/>
          <w:iCs/>
        </w:rPr>
        <w:t xml:space="preserve"> - </w:t>
      </w:r>
      <w:r w:rsidR="00A74BAE">
        <w:rPr>
          <w:color w:val="000000"/>
        </w:rPr>
        <w:t>Imunidade a campos radiados de radiofrequência IEC 61000-4-3 classe III 10V/m modulação AM 1KHz 30-1000MHz e 1400-2000MHz.</w:t>
      </w:r>
    </w:p>
    <w:p w:rsidR="001D2F30" w:rsidRDefault="001D2F30">
      <w:pPr>
        <w:ind w:left="708"/>
        <w:jc w:val="both"/>
        <w:rPr>
          <w:bCs/>
          <w:iCs/>
        </w:rPr>
      </w:pPr>
    </w:p>
    <w:p w:rsidR="00A74BAE" w:rsidRDefault="00A74BAE">
      <w:pPr>
        <w:jc w:val="center"/>
        <w:rPr>
          <w:b/>
        </w:rPr>
      </w:pPr>
      <w:r>
        <w:rPr>
          <w:b/>
        </w:rPr>
        <w:t>Esquema de Ligação</w:t>
      </w:r>
    </w:p>
    <w:p w:rsidR="00A74BAE" w:rsidRDefault="00A74BAE">
      <w:pPr>
        <w:pStyle w:val="Ttulo4"/>
      </w:pPr>
      <w:r>
        <w:t xml:space="preserve">Circuito MT com </w:t>
      </w:r>
      <w:proofErr w:type="spellStart"/>
      <w:r>
        <w:t>mufla</w:t>
      </w:r>
      <w:proofErr w:type="spellEnd"/>
    </w:p>
    <w:p w:rsidR="00A74BAE" w:rsidRDefault="00F04ACD">
      <w:pPr>
        <w:jc w:val="center"/>
      </w:pPr>
      <w:r>
        <w:pict>
          <v:shape id="_x0000_i1039" type="#_x0000_t75" style="width:183pt;height:167pt" fillcolor="window">
            <v:imagedata r:id="rId15" o:title=""/>
          </v:shape>
        </w:pict>
      </w:r>
      <w:r w:rsidR="00B76E82">
        <w:pict>
          <v:shape id="_x0000_i1040" type="#_x0000_t75" style="width:214pt;height:218pt">
            <v:imagedata r:id="rId16" o:title="IOX110MUFLA"/>
          </v:shape>
        </w:pict>
      </w:r>
    </w:p>
    <w:p w:rsidR="00A74BAE" w:rsidRDefault="00A74BAE">
      <w:pPr>
        <w:jc w:val="center"/>
        <w:rPr>
          <w:b/>
          <w:color w:val="000000"/>
        </w:rPr>
      </w:pPr>
    </w:p>
    <w:p w:rsidR="00A74BAE" w:rsidRDefault="00A74BAE">
      <w:pPr>
        <w:jc w:val="center"/>
        <w:rPr>
          <w:b/>
          <w:color w:val="000000"/>
        </w:rPr>
      </w:pPr>
      <w:r>
        <w:rPr>
          <w:b/>
          <w:color w:val="000000"/>
        </w:rPr>
        <w:t>Esquema BT</w:t>
      </w:r>
    </w:p>
    <w:p w:rsidR="00A74BAE" w:rsidRDefault="00A74BAE">
      <w:pPr>
        <w:jc w:val="center"/>
        <w:rPr>
          <w:b/>
        </w:rPr>
      </w:pPr>
    </w:p>
    <w:p w:rsidR="00A74BAE" w:rsidRDefault="00B76E82">
      <w:pPr>
        <w:jc w:val="center"/>
      </w:pPr>
      <w:r>
        <w:pict>
          <v:shape id="_x0000_i1041" type="#_x0000_t75" style="width:236pt;height:188pt">
            <v:imagedata r:id="rId17" o:title="IOX110ESQ2"/>
          </v:shape>
        </w:pict>
      </w:r>
    </w:p>
    <w:p w:rsidR="00650750" w:rsidRDefault="00650750">
      <w:pPr>
        <w:pStyle w:val="Ttulo4"/>
      </w:pPr>
    </w:p>
    <w:p w:rsidR="008F580E" w:rsidRDefault="008F580E">
      <w:pPr>
        <w:pStyle w:val="Ttulo4"/>
      </w:pPr>
    </w:p>
    <w:p w:rsidR="008F580E" w:rsidRDefault="008F580E">
      <w:pPr>
        <w:pStyle w:val="Ttulo4"/>
      </w:pPr>
    </w:p>
    <w:p w:rsidR="008F580E" w:rsidRDefault="008F580E">
      <w:pPr>
        <w:pStyle w:val="Ttulo4"/>
      </w:pPr>
    </w:p>
    <w:p w:rsidR="00A74BAE" w:rsidRDefault="00A74BAE">
      <w:pPr>
        <w:pStyle w:val="Ttulo4"/>
      </w:pPr>
      <w:r>
        <w:t>Esquema BT</w:t>
      </w:r>
    </w:p>
    <w:p w:rsidR="00A74BAE" w:rsidRDefault="00A74BAE">
      <w:pPr>
        <w:jc w:val="center"/>
        <w:rPr>
          <w:color w:val="000000"/>
        </w:rPr>
      </w:pPr>
    </w:p>
    <w:p w:rsidR="00A74BAE" w:rsidRDefault="00B76E82">
      <w:pPr>
        <w:jc w:val="both"/>
        <w:rPr>
          <w:color w:val="000000"/>
        </w:rPr>
      </w:pPr>
      <w:r w:rsidRPr="00F04ACD">
        <w:rPr>
          <w:color w:val="000000"/>
        </w:rPr>
        <w:pict>
          <v:shape id="_x0000_i1042" type="#_x0000_t75" style="width:212pt;height:233pt">
            <v:imagedata r:id="rId18" o:title="IOX110ESQ7"/>
          </v:shape>
        </w:pict>
      </w:r>
    </w:p>
    <w:p w:rsidR="00A74BAE" w:rsidRDefault="00A74BAE">
      <w:pPr>
        <w:jc w:val="both"/>
        <w:rPr>
          <w:color w:val="000000"/>
        </w:rPr>
      </w:pPr>
    </w:p>
    <w:p w:rsidR="00A74BAE" w:rsidRDefault="00A74BAE">
      <w:pPr>
        <w:jc w:val="center"/>
        <w:rPr>
          <w:b/>
          <w:bCs/>
          <w:color w:val="000000"/>
        </w:rPr>
      </w:pPr>
      <w:r>
        <w:rPr>
          <w:b/>
          <w:bCs/>
          <w:color w:val="000000"/>
        </w:rPr>
        <w:t>Circuito MT com barramento</w:t>
      </w:r>
    </w:p>
    <w:p w:rsidR="00A74BAE" w:rsidRDefault="00A74BAE">
      <w:pPr>
        <w:jc w:val="center"/>
        <w:rPr>
          <w:b/>
          <w:bCs/>
          <w:color w:val="000000"/>
        </w:rPr>
      </w:pPr>
    </w:p>
    <w:p w:rsidR="00A74BAE" w:rsidRDefault="00B76E82">
      <w:pPr>
        <w:jc w:val="center"/>
        <w:rPr>
          <w:color w:val="000000"/>
        </w:rPr>
      </w:pPr>
      <w:r w:rsidRPr="00F04ACD">
        <w:rPr>
          <w:color w:val="000000"/>
        </w:rPr>
        <w:pict>
          <v:shape id="_x0000_i1043" type="#_x0000_t75" style="width:264pt;height:238pt">
            <v:imagedata r:id="rId19" o:title="IOX110ESQ6"/>
          </v:shape>
        </w:pict>
      </w:r>
    </w:p>
    <w:p w:rsidR="00A74BAE" w:rsidRDefault="00A74BAE">
      <w:pPr>
        <w:jc w:val="both"/>
        <w:rPr>
          <w:color w:val="000000"/>
        </w:rPr>
      </w:pPr>
    </w:p>
    <w:p w:rsidR="00D7422E" w:rsidRDefault="00D7422E">
      <w:pPr>
        <w:jc w:val="center"/>
        <w:rPr>
          <w:b/>
          <w:bCs/>
          <w:color w:val="000000"/>
        </w:rPr>
      </w:pPr>
    </w:p>
    <w:p w:rsidR="00A74BAE" w:rsidRDefault="00A74BAE">
      <w:pPr>
        <w:jc w:val="center"/>
        <w:rPr>
          <w:b/>
          <w:bCs/>
          <w:color w:val="000000"/>
        </w:rPr>
      </w:pPr>
      <w:r>
        <w:rPr>
          <w:b/>
          <w:bCs/>
          <w:color w:val="000000"/>
        </w:rPr>
        <w:lastRenderedPageBreak/>
        <w:t>Esquema BT</w:t>
      </w:r>
    </w:p>
    <w:p w:rsidR="00A74BAE" w:rsidRDefault="00A74BAE">
      <w:pPr>
        <w:jc w:val="both"/>
        <w:rPr>
          <w:color w:val="000000"/>
        </w:rPr>
      </w:pPr>
    </w:p>
    <w:p w:rsidR="00A74BAE" w:rsidRDefault="00B76E82">
      <w:pPr>
        <w:jc w:val="center"/>
        <w:rPr>
          <w:color w:val="000000"/>
        </w:rPr>
      </w:pPr>
      <w:r w:rsidRPr="00F04ACD">
        <w:rPr>
          <w:color w:val="000000"/>
        </w:rPr>
        <w:pict>
          <v:shape id="_x0000_i1044" type="#_x0000_t75" style="width:324pt;height:197pt">
            <v:imagedata r:id="rId20" o:title="IOX110ESQ8"/>
          </v:shape>
        </w:pict>
      </w:r>
    </w:p>
    <w:p w:rsidR="008F580E" w:rsidRDefault="008F580E">
      <w:pPr>
        <w:jc w:val="center"/>
        <w:rPr>
          <w:b/>
        </w:rPr>
      </w:pPr>
    </w:p>
    <w:p w:rsidR="00A74BAE" w:rsidRDefault="00A74BAE">
      <w:pPr>
        <w:jc w:val="center"/>
        <w:rPr>
          <w:b/>
        </w:rPr>
      </w:pPr>
      <w:r>
        <w:rPr>
          <w:b/>
        </w:rPr>
        <w:t xml:space="preserve">Bornes Posteriores ( Montagem </w:t>
      </w:r>
      <w:proofErr w:type="spellStart"/>
      <w:r>
        <w:rPr>
          <w:b/>
        </w:rPr>
        <w:t>Semi-Embutida</w:t>
      </w:r>
      <w:proofErr w:type="spellEnd"/>
      <w:r w:rsidR="008A3982">
        <w:rPr>
          <w:b/>
        </w:rPr>
        <w:t>/Porta de Painel</w:t>
      </w:r>
      <w:r>
        <w:rPr>
          <w:b/>
        </w:rPr>
        <w:t>)</w:t>
      </w:r>
    </w:p>
    <w:p w:rsidR="00A74BAE" w:rsidRDefault="00A74BAE">
      <w:pPr>
        <w:jc w:val="both"/>
      </w:pPr>
    </w:p>
    <w:p w:rsidR="00A74BAE" w:rsidRDefault="00B76E82">
      <w:pPr>
        <w:jc w:val="center"/>
      </w:pPr>
      <w:r>
        <w:pict>
          <v:shape id="_x0000_i1045" type="#_x0000_t75" style="width:316pt;height:134pt">
            <v:imagedata r:id="rId21" o:title="IOX110BORN1"/>
          </v:shape>
        </w:pict>
      </w:r>
    </w:p>
    <w:p w:rsidR="00A74BAE" w:rsidRDefault="00A74BAE">
      <w:pPr>
        <w:jc w:val="center"/>
      </w:pPr>
    </w:p>
    <w:p w:rsidR="00243EF6" w:rsidRDefault="00243EF6">
      <w:pPr>
        <w:jc w:val="center"/>
      </w:pPr>
    </w:p>
    <w:p w:rsidR="00A74BAE" w:rsidRDefault="00A74BAE">
      <w:pPr>
        <w:jc w:val="center"/>
        <w:rPr>
          <w:b/>
        </w:rPr>
      </w:pPr>
      <w:r>
        <w:rPr>
          <w:b/>
        </w:rPr>
        <w:t>Bornes Posteriores ( Montagem Sobrepor</w:t>
      </w:r>
      <w:r w:rsidR="008A3982">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046" type="#_x0000_t75" style="width:329pt;height:149pt">
            <v:imagedata r:id="rId22" o:title="IOX110BORN2"/>
          </v:shape>
        </w:pict>
      </w:r>
    </w:p>
    <w:p w:rsidR="00A74BAE" w:rsidRDefault="00A74BAE">
      <w:pPr>
        <w:jc w:val="both"/>
      </w:pPr>
      <w:r>
        <w:br w:type="page"/>
      </w:r>
    </w:p>
    <w:tbl>
      <w:tblPr>
        <w:tblW w:w="0" w:type="auto"/>
        <w:tblBorders>
          <w:top w:val="single" w:sz="6" w:space="0" w:color="FF0000"/>
          <w:left w:val="single" w:sz="6" w:space="0" w:color="FF0000"/>
          <w:bottom w:val="single" w:sz="6" w:space="0" w:color="FF0000"/>
          <w:right w:val="single" w:sz="6" w:space="0" w:color="FF0000"/>
        </w:tblBorders>
        <w:tblLayout w:type="fixed"/>
        <w:tblCellMar>
          <w:left w:w="70" w:type="dxa"/>
          <w:right w:w="70" w:type="dxa"/>
        </w:tblCellMar>
        <w:tblLook w:val="0000"/>
      </w:tblPr>
      <w:tblGrid>
        <w:gridCol w:w="8980"/>
      </w:tblGrid>
      <w:tr w:rsidR="00A74BAE">
        <w:tc>
          <w:tcPr>
            <w:tcW w:w="8980" w:type="dxa"/>
            <w:shd w:val="solid" w:color="FF0000" w:fill="auto"/>
          </w:tcPr>
          <w:p w:rsidR="00A74BAE" w:rsidRDefault="00A74BAE">
            <w:pPr>
              <w:tabs>
                <w:tab w:val="left" w:pos="567"/>
              </w:tabs>
              <w:rPr>
                <w:color w:val="FFFFFF"/>
                <w:sz w:val="28"/>
              </w:rPr>
            </w:pPr>
            <w:r>
              <w:rPr>
                <w:color w:val="FFFFFF"/>
                <w:sz w:val="28"/>
              </w:rPr>
              <w:t>Relé Diferencial Residual (Fuga à Terra)                                             DRX-</w:t>
            </w:r>
            <w:r w:rsidR="0016692A">
              <w:rPr>
                <w:color w:val="FFFFFF"/>
                <w:sz w:val="28"/>
              </w:rPr>
              <w:t>2</w:t>
            </w:r>
          </w:p>
          <w:p w:rsidR="00A74BAE" w:rsidRDefault="00A74BAE" w:rsidP="00657721">
            <w:pPr>
              <w:tabs>
                <w:tab w:val="left" w:pos="567"/>
              </w:tabs>
              <w:rPr>
                <w:color w:val="FFFFFF"/>
              </w:rPr>
            </w:pPr>
            <w:r>
              <w:rPr>
                <w:color w:val="FFFFFF"/>
                <w:sz w:val="28"/>
              </w:rPr>
              <w:t xml:space="preserve">                                                                                                   </w:t>
            </w:r>
            <w:r w:rsidR="006E7E6E">
              <w:rPr>
                <w:color w:val="FFFFFF"/>
                <w:sz w:val="28"/>
              </w:rPr>
              <w:t xml:space="preserve">    </w:t>
            </w:r>
            <w:r>
              <w:rPr>
                <w:color w:val="FFFFFF"/>
                <w:sz w:val="28"/>
              </w:rPr>
              <w:t xml:space="preserve">   </w:t>
            </w:r>
            <w:r w:rsidR="00525E27">
              <w:rPr>
                <w:color w:val="FFFFFF"/>
                <w:sz w:val="28"/>
              </w:rPr>
              <w:t xml:space="preserve">   </w:t>
            </w:r>
            <w:r>
              <w:rPr>
                <w:color w:val="FFFFFF"/>
                <w:sz w:val="28"/>
              </w:rPr>
              <w:t xml:space="preserve">  DRX-</w:t>
            </w:r>
            <w:r w:rsidR="0016692A">
              <w:rPr>
                <w:color w:val="FFFFFF"/>
                <w:sz w:val="28"/>
              </w:rPr>
              <w:t>3</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 xml:space="preserve">O relé DRX associado ao seu sensor de corrente </w:t>
      </w:r>
      <w:proofErr w:type="spellStart"/>
      <w:r>
        <w:t>toroidal</w:t>
      </w:r>
      <w:proofErr w:type="spellEnd"/>
      <w:r>
        <w:t xml:space="preserve"> (vide catálogo dos </w:t>
      </w:r>
      <w:r>
        <w:rPr>
          <w:b/>
        </w:rPr>
        <w:t xml:space="preserve">Sensores de Corrente Série TCY </w:t>
      </w:r>
      <w:r>
        <w:t>) encapsulado em epóxi, formam um conjunto destinado a proteger pessoas contra contatos acidentais diretos ou indiretos, ou como dispositivos para proteção contra circulação de corrente de defeito à terra sob o ponto de vista dos riscos de incêndio e localização de falha à terra.</w:t>
      </w:r>
    </w:p>
    <w:p w:rsidR="00A74BAE" w:rsidRDefault="00A74BAE">
      <w:pPr>
        <w:jc w:val="both"/>
      </w:pPr>
    </w:p>
    <w:p w:rsidR="00A74BAE" w:rsidRDefault="00A74BAE">
      <w:pPr>
        <w:jc w:val="both"/>
      </w:pPr>
      <w:r>
        <w:tab/>
        <w:t xml:space="preserve"> O relé DRX aplica-se a sistemas trifásicos ou monofásicos aterrados.</w:t>
      </w: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 xml:space="preserve">Um sensor de corrente </w:t>
      </w:r>
      <w:proofErr w:type="spellStart"/>
      <w:r>
        <w:t>toroidal</w:t>
      </w:r>
      <w:proofErr w:type="spellEnd"/>
      <w:r>
        <w:t xml:space="preserve"> associado ao relé é instalado no circuito a ser protegido. O aparecimento de um defeito de isolamento a partir do </w:t>
      </w:r>
      <w:proofErr w:type="spellStart"/>
      <w:r>
        <w:t>toróide</w:t>
      </w:r>
      <w:proofErr w:type="spellEnd"/>
      <w:r>
        <w:t xml:space="preserve"> no sentido da carga, traduz-se em uma corrente de defeito à terra. No secundário do sensor de corrente, aparece uma pequena tensão que é aplicada ao borne do relé no circuito de amplificação. Quando um nível pré-determinado é atingido, ocorrerá a comutação dos contatos do relé de saída.</w:t>
      </w:r>
    </w:p>
    <w:p w:rsidR="00A74BAE" w:rsidRDefault="00A74BAE">
      <w:pPr>
        <w:jc w:val="both"/>
      </w:pPr>
    </w:p>
    <w:p w:rsidR="00A74BAE" w:rsidRDefault="00A74BAE">
      <w:pPr>
        <w:jc w:val="both"/>
      </w:pPr>
      <w:r>
        <w:tab/>
        <w:t xml:space="preserve">Para o correto funcionamento do relé, deve-se passar pela janela do sensor as fases mais o neutro (se houver) do circuito a ser protegido. Os contatos de saída do relé poderão operar a bobina de abertura de disjuntor ou bobina de um </w:t>
      </w:r>
      <w:proofErr w:type="spellStart"/>
      <w:r>
        <w:t>contator</w:t>
      </w:r>
      <w:proofErr w:type="spellEnd"/>
      <w:r>
        <w:t xml:space="preserve"> desde que feita uma coordenação apropriada com a característica dos fusíveis associados, sinalizar ou soar um alarme à distância.</w:t>
      </w:r>
    </w:p>
    <w:p w:rsidR="00A74BAE" w:rsidRDefault="00A74BAE">
      <w:pPr>
        <w:jc w:val="both"/>
      </w:pPr>
    </w:p>
    <w:p w:rsidR="00A74BAE" w:rsidRDefault="00A74BAE">
      <w:pPr>
        <w:jc w:val="both"/>
      </w:pPr>
    </w:p>
    <w:p w:rsidR="00A74BAE" w:rsidRDefault="00A74BAE">
      <w:pPr>
        <w:jc w:val="both"/>
      </w:pPr>
      <w:r>
        <w:rPr>
          <w:u w:val="single"/>
        </w:rPr>
        <w:t>Observações:</w:t>
      </w:r>
    </w:p>
    <w:p w:rsidR="00A74BAE" w:rsidRDefault="00A74BAE">
      <w:pPr>
        <w:jc w:val="both"/>
      </w:pPr>
    </w:p>
    <w:p w:rsidR="00A74BAE" w:rsidRDefault="00A74BAE">
      <w:pPr>
        <w:jc w:val="both"/>
      </w:pPr>
      <w:r>
        <w:tab/>
        <w:t>1 - A fim de evitar captação de ruídos pelos fios de ligação entre sensor e relé, é aconselhável que os mesmos sejam torcidos ou blindados.</w:t>
      </w:r>
    </w:p>
    <w:p w:rsidR="00A74BAE" w:rsidRDefault="00A74BAE">
      <w:pPr>
        <w:jc w:val="both"/>
      </w:pPr>
      <w:r>
        <w:tab/>
        <w:t xml:space="preserve">2 - Para relés com sensibilidade inferior a 200mA, evitar a instalação do sensor próximo a </w:t>
      </w:r>
      <w:proofErr w:type="spellStart"/>
      <w:r>
        <w:t>contatores</w:t>
      </w:r>
      <w:proofErr w:type="spellEnd"/>
      <w:r>
        <w:t xml:space="preserve"> no sentido de evitar a captação pelo sensor do fluxo de dispersão da bobina do </w:t>
      </w:r>
      <w:proofErr w:type="spellStart"/>
      <w:r>
        <w:t>contator</w:t>
      </w:r>
      <w:proofErr w:type="spellEnd"/>
      <w:r>
        <w:t xml:space="preserve">, provocando a atuação indevida do relé quando o </w:t>
      </w:r>
      <w:proofErr w:type="spellStart"/>
      <w:r>
        <w:t>contator</w:t>
      </w:r>
      <w:proofErr w:type="spellEnd"/>
      <w:r>
        <w:t xml:space="preserve"> for acionado.</w:t>
      </w: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LED indicativo de relé atuado.</w:t>
      </w:r>
    </w:p>
    <w:p w:rsidR="00A74BAE" w:rsidRDefault="00A74BAE">
      <w:pPr>
        <w:jc w:val="both"/>
      </w:pPr>
    </w:p>
    <w:p w:rsidR="00A74BAE" w:rsidRDefault="00A74BAE" w:rsidP="0016692A">
      <w:pPr>
        <w:ind w:left="709" w:hanging="709"/>
        <w:jc w:val="both"/>
      </w:pPr>
      <w:r>
        <w:tab/>
      </w:r>
      <w:r>
        <w:sym w:font="Symbol" w:char="F0B7"/>
      </w:r>
      <w:r>
        <w:t>Ajuste d</w:t>
      </w:r>
      <w:r w:rsidR="0016692A">
        <w:t>o nível de atuação</w:t>
      </w:r>
      <w:r>
        <w:t>.</w:t>
      </w:r>
    </w:p>
    <w:p w:rsidR="00A74BAE" w:rsidRDefault="00A74BAE">
      <w:pPr>
        <w:jc w:val="both"/>
      </w:pPr>
    </w:p>
    <w:p w:rsidR="00A74BAE" w:rsidRDefault="00A74BAE">
      <w:pPr>
        <w:ind w:left="709" w:hanging="709"/>
        <w:jc w:val="both"/>
      </w:pPr>
      <w:r>
        <w:tab/>
      </w:r>
      <w:r>
        <w:sym w:font="Symbol" w:char="F0B7"/>
      </w:r>
      <w:r>
        <w:t>Rearme manual ou automático</w:t>
      </w:r>
      <w:r w:rsidR="0016692A">
        <w:t>(especificar) para versões DRX-2</w:t>
      </w:r>
      <w:r>
        <w:t xml:space="preserve"> e DRX-</w:t>
      </w:r>
      <w:r w:rsidR="0016692A">
        <w:t>3</w:t>
      </w:r>
      <w:r>
        <w:t>.</w:t>
      </w:r>
    </w:p>
    <w:p w:rsidR="00A74BAE" w:rsidRDefault="00A74BAE">
      <w:pPr>
        <w:jc w:val="both"/>
      </w:pPr>
    </w:p>
    <w:p w:rsidR="00A74BAE" w:rsidRDefault="00A74BAE">
      <w:pPr>
        <w:ind w:left="709" w:hanging="709"/>
        <w:jc w:val="both"/>
      </w:pPr>
      <w:r>
        <w:tab/>
      </w:r>
      <w:r>
        <w:sym w:font="Symbol" w:char="F0B7"/>
      </w:r>
      <w:r w:rsidR="0016692A">
        <w:t xml:space="preserve">Atuação instantânea( </w:t>
      </w:r>
      <w:r>
        <w:t>DRX-2 )</w:t>
      </w:r>
    </w:p>
    <w:p w:rsidR="00A74BAE" w:rsidRDefault="00A74BAE">
      <w:pPr>
        <w:jc w:val="both"/>
      </w:pPr>
    </w:p>
    <w:p w:rsidR="00A74BAE" w:rsidRDefault="0016692A">
      <w:pPr>
        <w:jc w:val="both"/>
      </w:pPr>
      <w:r>
        <w:tab/>
      </w:r>
      <w:r>
        <w:sym w:font="Symbol" w:char="F0B7"/>
      </w:r>
      <w:r>
        <w:t>Atuação temporizada para( DRX-3 )</w:t>
      </w:r>
    </w:p>
    <w:p w:rsidR="00A74BAE" w:rsidRDefault="00A74BAE">
      <w:pPr>
        <w:jc w:val="both"/>
      </w:pPr>
    </w:p>
    <w:p w:rsidR="00A74BAE" w:rsidRDefault="00A74BAE">
      <w:pPr>
        <w:numPr>
          <w:ilvl w:val="0"/>
          <w:numId w:val="1"/>
        </w:numPr>
        <w:jc w:val="both"/>
        <w:rPr>
          <w:sz w:val="24"/>
        </w:rPr>
      </w:pPr>
      <w:r>
        <w:rPr>
          <w:sz w:val="24"/>
          <w:u w:val="single"/>
        </w:rPr>
        <w:t>Características Técnicas Gerais</w:t>
      </w:r>
    </w:p>
    <w:p w:rsidR="00A74BAE" w:rsidRDefault="00A74BAE">
      <w:pPr>
        <w:jc w:val="both"/>
      </w:pPr>
    </w:p>
    <w:tbl>
      <w:tblPr>
        <w:tblW w:w="0" w:type="auto"/>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544"/>
        <w:gridCol w:w="25"/>
        <w:gridCol w:w="924"/>
        <w:gridCol w:w="894"/>
        <w:gridCol w:w="27"/>
        <w:gridCol w:w="965"/>
        <w:gridCol w:w="783"/>
        <w:gridCol w:w="68"/>
        <w:gridCol w:w="850"/>
        <w:gridCol w:w="832"/>
      </w:tblGrid>
      <w:tr w:rsidR="00A74BAE">
        <w:trPr>
          <w:cantSplit/>
        </w:trPr>
        <w:tc>
          <w:tcPr>
            <w:tcW w:w="3569" w:type="dxa"/>
            <w:gridSpan w:val="2"/>
          </w:tcPr>
          <w:p w:rsidR="00A74BAE" w:rsidRDefault="00A74BAE">
            <w:pPr>
              <w:jc w:val="both"/>
            </w:pPr>
            <w:r>
              <w:t>Circuito de Entrada</w:t>
            </w:r>
          </w:p>
        </w:tc>
        <w:tc>
          <w:tcPr>
            <w:tcW w:w="1845" w:type="dxa"/>
            <w:gridSpan w:val="3"/>
            <w:tcBorders>
              <w:right w:val="nil"/>
            </w:tcBorders>
          </w:tcPr>
          <w:p w:rsidR="00A74BAE" w:rsidRDefault="00A74BAE">
            <w:pPr>
              <w:jc w:val="center"/>
            </w:pPr>
          </w:p>
        </w:tc>
        <w:tc>
          <w:tcPr>
            <w:tcW w:w="1746" w:type="dxa"/>
            <w:gridSpan w:val="2"/>
          </w:tcPr>
          <w:p w:rsidR="00A74BAE" w:rsidRDefault="00A74BAE" w:rsidP="0016692A">
            <w:pPr>
              <w:jc w:val="center"/>
            </w:pPr>
            <w:r>
              <w:t>DRX</w:t>
            </w:r>
            <w:r w:rsidR="0016692A">
              <w:t>2</w:t>
            </w:r>
            <w:r>
              <w:t xml:space="preserve">                    </w:t>
            </w:r>
          </w:p>
        </w:tc>
        <w:tc>
          <w:tcPr>
            <w:tcW w:w="1750" w:type="dxa"/>
            <w:gridSpan w:val="3"/>
          </w:tcPr>
          <w:p w:rsidR="00A74BAE" w:rsidRDefault="00A74BAE" w:rsidP="0016692A">
            <w:pPr>
              <w:jc w:val="center"/>
            </w:pPr>
            <w:r>
              <w:t>DRX</w:t>
            </w:r>
            <w:r w:rsidR="0016692A">
              <w:t>3</w:t>
            </w:r>
          </w:p>
        </w:tc>
      </w:tr>
      <w:tr w:rsidR="00A74BAE">
        <w:tc>
          <w:tcPr>
            <w:tcW w:w="3569" w:type="dxa"/>
            <w:gridSpan w:val="2"/>
          </w:tcPr>
          <w:p w:rsidR="00A74BAE" w:rsidRDefault="00A74BAE">
            <w:pPr>
              <w:jc w:val="both"/>
            </w:pPr>
            <w:r>
              <w:t xml:space="preserve">  Corrente Nominal Primária</w:t>
            </w:r>
          </w:p>
        </w:tc>
        <w:tc>
          <w:tcPr>
            <w:tcW w:w="924" w:type="dxa"/>
            <w:tcBorders>
              <w:right w:val="nil"/>
            </w:tcBorders>
          </w:tcPr>
          <w:p w:rsidR="00A74BAE" w:rsidRDefault="00A74BAE">
            <w:pPr>
              <w:jc w:val="center"/>
            </w:pPr>
            <w:proofErr w:type="spellStart"/>
            <w:r>
              <w:t>I</w:t>
            </w:r>
            <w:r>
              <w:rPr>
                <w:vertAlign w:val="subscript"/>
              </w:rPr>
              <w:t>np</w:t>
            </w:r>
            <w:proofErr w:type="spellEnd"/>
          </w:p>
        </w:tc>
        <w:tc>
          <w:tcPr>
            <w:tcW w:w="921" w:type="dxa"/>
            <w:gridSpan w:val="2"/>
            <w:tcBorders>
              <w:top w:val="single" w:sz="6" w:space="0" w:color="auto"/>
              <w:left w:val="nil"/>
              <w:bottom w:val="nil"/>
            </w:tcBorders>
          </w:tcPr>
          <w:p w:rsidR="00A74BAE" w:rsidRDefault="00A74BAE">
            <w:pPr>
              <w:jc w:val="center"/>
            </w:pPr>
            <w:r>
              <w:t>mA</w:t>
            </w:r>
          </w:p>
        </w:tc>
        <w:tc>
          <w:tcPr>
            <w:tcW w:w="3496" w:type="dxa"/>
            <w:gridSpan w:val="5"/>
          </w:tcPr>
          <w:p w:rsidR="00A74BAE" w:rsidRDefault="00A74BAE">
            <w:pPr>
              <w:jc w:val="center"/>
            </w:pPr>
            <w:r>
              <w:t>30..........3000 (especificar)</w:t>
            </w:r>
          </w:p>
        </w:tc>
      </w:tr>
      <w:tr w:rsidR="00A74BAE">
        <w:tblPrEx>
          <w:tblCellMar>
            <w:left w:w="70" w:type="dxa"/>
            <w:right w:w="70" w:type="dxa"/>
          </w:tblCellMar>
        </w:tblPrEx>
        <w:tc>
          <w:tcPr>
            <w:tcW w:w="3569" w:type="dxa"/>
            <w:gridSpan w:val="2"/>
          </w:tcPr>
          <w:p w:rsidR="00A74BAE" w:rsidRDefault="00A74BAE">
            <w:pPr>
              <w:jc w:val="both"/>
            </w:pPr>
            <w:r>
              <w:t xml:space="preserve">   Faixa de Regulagem</w:t>
            </w:r>
          </w:p>
        </w:tc>
        <w:tc>
          <w:tcPr>
            <w:tcW w:w="924" w:type="dxa"/>
            <w:tcBorders>
              <w:right w:val="nil"/>
            </w:tcBorders>
          </w:tcPr>
          <w:p w:rsidR="00A74BAE" w:rsidRDefault="00A74BAE">
            <w:pPr>
              <w:jc w:val="center"/>
            </w:pPr>
            <w:r>
              <w:t>I</w:t>
            </w:r>
            <w:r>
              <w:rPr>
                <w:vertAlign w:val="subscript"/>
              </w:rPr>
              <w:t>l</w:t>
            </w:r>
          </w:p>
        </w:tc>
        <w:tc>
          <w:tcPr>
            <w:tcW w:w="921" w:type="dxa"/>
            <w:gridSpan w:val="2"/>
            <w:tcBorders>
              <w:top w:val="single" w:sz="6" w:space="0" w:color="auto"/>
              <w:left w:val="nil"/>
              <w:bottom w:val="single" w:sz="6" w:space="0" w:color="auto"/>
            </w:tcBorders>
          </w:tcPr>
          <w:p w:rsidR="00A74BAE" w:rsidRDefault="00A74BAE">
            <w:pPr>
              <w:jc w:val="center"/>
            </w:pPr>
            <w:r>
              <w:t xml:space="preserve">x </w:t>
            </w:r>
            <w:proofErr w:type="spellStart"/>
            <w:r>
              <w:t>I</w:t>
            </w:r>
            <w:r>
              <w:rPr>
                <w:vertAlign w:val="subscript"/>
              </w:rPr>
              <w:t>np</w:t>
            </w:r>
            <w:proofErr w:type="spellEnd"/>
          </w:p>
        </w:tc>
        <w:tc>
          <w:tcPr>
            <w:tcW w:w="1746" w:type="dxa"/>
            <w:gridSpan w:val="2"/>
          </w:tcPr>
          <w:p w:rsidR="00A74BAE" w:rsidRDefault="00BC73D3">
            <w:pPr>
              <w:jc w:val="center"/>
            </w:pPr>
            <w:r>
              <w:t>1 à 5</w:t>
            </w:r>
          </w:p>
        </w:tc>
        <w:tc>
          <w:tcPr>
            <w:tcW w:w="1750" w:type="dxa"/>
            <w:gridSpan w:val="3"/>
          </w:tcPr>
          <w:p w:rsidR="00A74BAE" w:rsidRDefault="00A74BAE">
            <w:pPr>
              <w:jc w:val="center"/>
            </w:pPr>
            <w:r>
              <w:t>1 a  5</w:t>
            </w:r>
          </w:p>
        </w:tc>
      </w:tr>
      <w:tr w:rsidR="00A74BAE">
        <w:tc>
          <w:tcPr>
            <w:tcW w:w="3569" w:type="dxa"/>
            <w:gridSpan w:val="2"/>
          </w:tcPr>
          <w:p w:rsidR="00A74BAE" w:rsidRDefault="00A74BAE">
            <w:pPr>
              <w:jc w:val="both"/>
            </w:pPr>
            <w:r>
              <w:t xml:space="preserve">   Precisão do valor ajustado</w:t>
            </w:r>
          </w:p>
        </w:tc>
        <w:tc>
          <w:tcPr>
            <w:tcW w:w="1845" w:type="dxa"/>
            <w:gridSpan w:val="3"/>
            <w:tcBorders>
              <w:right w:val="nil"/>
            </w:tcBorders>
          </w:tcPr>
          <w:p w:rsidR="00A74BAE" w:rsidRDefault="00A74BAE">
            <w:pPr>
              <w:jc w:val="center"/>
            </w:pPr>
            <w:r>
              <w:t>%</w:t>
            </w:r>
          </w:p>
        </w:tc>
        <w:tc>
          <w:tcPr>
            <w:tcW w:w="3496" w:type="dxa"/>
            <w:gridSpan w:val="5"/>
          </w:tcPr>
          <w:p w:rsidR="00A74BAE" w:rsidRDefault="00A74BAE">
            <w:pPr>
              <w:jc w:val="center"/>
            </w:pPr>
            <w:r>
              <w:t>± 10</w:t>
            </w:r>
          </w:p>
        </w:tc>
      </w:tr>
      <w:tr w:rsidR="00A74BAE">
        <w:tc>
          <w:tcPr>
            <w:tcW w:w="3569" w:type="dxa"/>
            <w:gridSpan w:val="2"/>
          </w:tcPr>
          <w:p w:rsidR="00A74BAE" w:rsidRDefault="00A74BAE">
            <w:pPr>
              <w:jc w:val="both"/>
            </w:pPr>
            <w:r>
              <w:t xml:space="preserve">   Relação de rearme</w:t>
            </w:r>
          </w:p>
        </w:tc>
        <w:tc>
          <w:tcPr>
            <w:tcW w:w="1845" w:type="dxa"/>
            <w:gridSpan w:val="3"/>
            <w:tcBorders>
              <w:right w:val="nil"/>
            </w:tcBorders>
          </w:tcPr>
          <w:p w:rsidR="00A74BAE" w:rsidRDefault="00A74BAE">
            <w:pPr>
              <w:jc w:val="center"/>
            </w:pPr>
          </w:p>
        </w:tc>
        <w:tc>
          <w:tcPr>
            <w:tcW w:w="3496" w:type="dxa"/>
            <w:gridSpan w:val="5"/>
          </w:tcPr>
          <w:p w:rsidR="00A74BAE" w:rsidRDefault="00A74BAE">
            <w:pPr>
              <w:jc w:val="center"/>
              <w:rPr>
                <w:lang w:val="es-ES_tradnl"/>
              </w:rPr>
            </w:pPr>
            <w:r>
              <w:sym w:font="Symbol" w:char="F0B3"/>
            </w:r>
            <w:r>
              <w:rPr>
                <w:lang w:val="es-ES_tradnl"/>
              </w:rPr>
              <w:t xml:space="preserve"> 0,90</w:t>
            </w:r>
          </w:p>
        </w:tc>
      </w:tr>
      <w:tr w:rsidR="00A74BAE">
        <w:tc>
          <w:tcPr>
            <w:tcW w:w="3569" w:type="dxa"/>
            <w:gridSpan w:val="2"/>
          </w:tcPr>
          <w:p w:rsidR="00A74BAE" w:rsidRDefault="00A74BAE">
            <w:pPr>
              <w:jc w:val="both"/>
            </w:pPr>
            <w:r>
              <w:rPr>
                <w:lang w:val="es-ES_tradnl"/>
              </w:rPr>
              <w:t xml:space="preserve">   </w:t>
            </w:r>
            <w:r>
              <w:t>Corrente</w:t>
            </w:r>
            <w:r>
              <w:rPr>
                <w:lang w:val="es-ES_tradnl"/>
              </w:rPr>
              <w:t xml:space="preserve"> térmica</w:t>
            </w:r>
          </w:p>
        </w:tc>
        <w:tc>
          <w:tcPr>
            <w:tcW w:w="924" w:type="dxa"/>
            <w:tcBorders>
              <w:right w:val="nil"/>
            </w:tcBorders>
          </w:tcPr>
          <w:p w:rsidR="00A74BAE" w:rsidRDefault="00A74BAE">
            <w:pPr>
              <w:jc w:val="center"/>
              <w:rPr>
                <w:lang w:val="es-ES_tradnl"/>
              </w:rPr>
            </w:pPr>
            <w:proofErr w:type="spellStart"/>
            <w:r>
              <w:t>I</w:t>
            </w:r>
            <w:r>
              <w:rPr>
                <w:vertAlign w:val="subscript"/>
              </w:rPr>
              <w:t>th</w:t>
            </w:r>
            <w:proofErr w:type="spellEnd"/>
          </w:p>
        </w:tc>
        <w:tc>
          <w:tcPr>
            <w:tcW w:w="921" w:type="dxa"/>
            <w:gridSpan w:val="2"/>
            <w:tcBorders>
              <w:top w:val="single" w:sz="6" w:space="0" w:color="auto"/>
              <w:left w:val="nil"/>
              <w:bottom w:val="nil"/>
            </w:tcBorders>
          </w:tcPr>
          <w:p w:rsidR="00A74BAE" w:rsidRDefault="00A74BAE">
            <w:pPr>
              <w:jc w:val="center"/>
            </w:pPr>
            <w:r>
              <w:t>A</w:t>
            </w:r>
          </w:p>
        </w:tc>
        <w:tc>
          <w:tcPr>
            <w:tcW w:w="3496" w:type="dxa"/>
            <w:gridSpan w:val="5"/>
          </w:tcPr>
          <w:p w:rsidR="00A74BAE" w:rsidRDefault="00A74BAE">
            <w:pPr>
              <w:jc w:val="center"/>
            </w:pPr>
            <w:r>
              <w:t xml:space="preserve">100( </w:t>
            </w:r>
            <w:r>
              <w:rPr>
                <w:sz w:val="16"/>
              </w:rPr>
              <w:t>para o sensor + relé</w:t>
            </w:r>
            <w:r>
              <w:t xml:space="preserve"> )</w:t>
            </w:r>
          </w:p>
        </w:tc>
      </w:tr>
      <w:tr w:rsidR="00A74BAE">
        <w:tc>
          <w:tcPr>
            <w:tcW w:w="3569" w:type="dxa"/>
            <w:gridSpan w:val="2"/>
          </w:tcPr>
          <w:p w:rsidR="00A74BAE" w:rsidRDefault="00A74BAE">
            <w:pPr>
              <w:jc w:val="both"/>
            </w:pPr>
            <w:r>
              <w:t xml:space="preserve">   Corrente  térmica de curta duração 1s</w:t>
            </w:r>
          </w:p>
        </w:tc>
        <w:tc>
          <w:tcPr>
            <w:tcW w:w="924" w:type="dxa"/>
            <w:tcBorders>
              <w:right w:val="nil"/>
            </w:tcBorders>
          </w:tcPr>
          <w:p w:rsidR="00A74BAE" w:rsidRDefault="00A74BAE">
            <w:pPr>
              <w:jc w:val="center"/>
            </w:pPr>
            <w:r>
              <w:t>I</w:t>
            </w:r>
            <w:r>
              <w:rPr>
                <w:vertAlign w:val="subscript"/>
              </w:rPr>
              <w:t>th1</w:t>
            </w:r>
          </w:p>
        </w:tc>
        <w:tc>
          <w:tcPr>
            <w:tcW w:w="921" w:type="dxa"/>
            <w:gridSpan w:val="2"/>
            <w:tcBorders>
              <w:top w:val="single" w:sz="6" w:space="0" w:color="auto"/>
              <w:left w:val="nil"/>
              <w:bottom w:val="nil"/>
            </w:tcBorders>
          </w:tcPr>
          <w:p w:rsidR="00A74BAE" w:rsidRDefault="00A74BAE">
            <w:pPr>
              <w:jc w:val="center"/>
            </w:pPr>
            <w:r>
              <w:t>A</w:t>
            </w:r>
          </w:p>
        </w:tc>
        <w:tc>
          <w:tcPr>
            <w:tcW w:w="3496" w:type="dxa"/>
            <w:gridSpan w:val="5"/>
          </w:tcPr>
          <w:p w:rsidR="00A74BAE" w:rsidRDefault="00A74BAE">
            <w:pPr>
              <w:jc w:val="center"/>
            </w:pPr>
            <w:r>
              <w:t xml:space="preserve">ilimitado </w:t>
            </w:r>
            <w:r>
              <w:rPr>
                <w:sz w:val="16"/>
              </w:rPr>
              <w:t>(para o sensor + relé)</w:t>
            </w:r>
          </w:p>
        </w:tc>
      </w:tr>
      <w:tr w:rsidR="00A74BAE">
        <w:tc>
          <w:tcPr>
            <w:tcW w:w="3569" w:type="dxa"/>
            <w:gridSpan w:val="2"/>
          </w:tcPr>
          <w:p w:rsidR="00A74BAE" w:rsidRDefault="00A74BAE">
            <w:pPr>
              <w:jc w:val="both"/>
            </w:pPr>
            <w:r>
              <w:t xml:space="preserve">   Corrente momentânea</w:t>
            </w:r>
          </w:p>
        </w:tc>
        <w:tc>
          <w:tcPr>
            <w:tcW w:w="924" w:type="dxa"/>
            <w:tcBorders>
              <w:right w:val="nil"/>
            </w:tcBorders>
          </w:tcPr>
          <w:p w:rsidR="00A74BAE" w:rsidRDefault="00A74BAE">
            <w:pPr>
              <w:jc w:val="center"/>
            </w:pPr>
            <w:r>
              <w:t>I</w:t>
            </w:r>
            <w:r>
              <w:rPr>
                <w:vertAlign w:val="subscript"/>
              </w:rPr>
              <w:t>d</w:t>
            </w:r>
          </w:p>
        </w:tc>
        <w:tc>
          <w:tcPr>
            <w:tcW w:w="921" w:type="dxa"/>
            <w:gridSpan w:val="2"/>
            <w:tcBorders>
              <w:top w:val="single" w:sz="6" w:space="0" w:color="auto"/>
              <w:left w:val="nil"/>
              <w:bottom w:val="nil"/>
            </w:tcBorders>
          </w:tcPr>
          <w:p w:rsidR="00A74BAE" w:rsidRDefault="00A74BAE">
            <w:pPr>
              <w:jc w:val="center"/>
            </w:pPr>
            <w:r>
              <w:t>A</w:t>
            </w:r>
          </w:p>
        </w:tc>
        <w:tc>
          <w:tcPr>
            <w:tcW w:w="3496" w:type="dxa"/>
            <w:gridSpan w:val="5"/>
          </w:tcPr>
          <w:p w:rsidR="00A74BAE" w:rsidRDefault="00A74BAE">
            <w:pPr>
              <w:jc w:val="center"/>
            </w:pPr>
            <w:r>
              <w:t xml:space="preserve">ilimitado </w:t>
            </w:r>
            <w:r>
              <w:rPr>
                <w:sz w:val="16"/>
              </w:rPr>
              <w:t>(depende do cabo primário)</w:t>
            </w:r>
          </w:p>
        </w:tc>
      </w:tr>
      <w:tr w:rsidR="00A74BAE">
        <w:tc>
          <w:tcPr>
            <w:tcW w:w="3569"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6" w:type="dxa"/>
            <w:gridSpan w:val="5"/>
          </w:tcPr>
          <w:p w:rsidR="00A74BAE" w:rsidRDefault="00A74BAE">
            <w:pPr>
              <w:jc w:val="center"/>
            </w:pPr>
          </w:p>
        </w:tc>
      </w:tr>
      <w:tr w:rsidR="00A74BAE">
        <w:tc>
          <w:tcPr>
            <w:tcW w:w="3569" w:type="dxa"/>
            <w:gridSpan w:val="2"/>
          </w:tcPr>
          <w:p w:rsidR="00A74BAE" w:rsidRDefault="00A74BAE">
            <w:pPr>
              <w:jc w:val="both"/>
            </w:pPr>
            <w:r>
              <w:t>Circuito de Tempo</w:t>
            </w:r>
          </w:p>
        </w:tc>
        <w:tc>
          <w:tcPr>
            <w:tcW w:w="1845" w:type="dxa"/>
            <w:gridSpan w:val="3"/>
            <w:tcBorders>
              <w:right w:val="nil"/>
            </w:tcBorders>
          </w:tcPr>
          <w:p w:rsidR="00A74BAE" w:rsidRDefault="00A74BAE">
            <w:pPr>
              <w:jc w:val="center"/>
            </w:pPr>
          </w:p>
        </w:tc>
        <w:tc>
          <w:tcPr>
            <w:tcW w:w="3496" w:type="dxa"/>
            <w:gridSpan w:val="5"/>
          </w:tcPr>
          <w:p w:rsidR="00A74BAE" w:rsidRDefault="00A74BAE">
            <w:pPr>
              <w:jc w:val="center"/>
            </w:pPr>
          </w:p>
        </w:tc>
      </w:tr>
      <w:tr w:rsidR="00781DC9" w:rsidTr="007B588D">
        <w:trPr>
          <w:cantSplit/>
        </w:trPr>
        <w:tc>
          <w:tcPr>
            <w:tcW w:w="3569" w:type="dxa"/>
            <w:gridSpan w:val="2"/>
          </w:tcPr>
          <w:p w:rsidR="00781DC9" w:rsidRDefault="00781DC9">
            <w:pPr>
              <w:jc w:val="both"/>
            </w:pPr>
            <w:r>
              <w:t xml:space="preserve">   Operação Instantânea</w:t>
            </w:r>
          </w:p>
        </w:tc>
        <w:tc>
          <w:tcPr>
            <w:tcW w:w="1845" w:type="dxa"/>
            <w:gridSpan w:val="3"/>
            <w:tcBorders>
              <w:right w:val="nil"/>
            </w:tcBorders>
          </w:tcPr>
          <w:p w:rsidR="00781DC9" w:rsidRDefault="00781DC9">
            <w:pPr>
              <w:jc w:val="center"/>
            </w:pPr>
            <w:proofErr w:type="spellStart"/>
            <w:r>
              <w:t>ms</w:t>
            </w:r>
            <w:proofErr w:type="spellEnd"/>
          </w:p>
        </w:tc>
        <w:tc>
          <w:tcPr>
            <w:tcW w:w="1748" w:type="dxa"/>
            <w:gridSpan w:val="2"/>
          </w:tcPr>
          <w:p w:rsidR="00781DC9" w:rsidRDefault="00781DC9">
            <w:pPr>
              <w:jc w:val="center"/>
            </w:pPr>
            <w:r>
              <w:t>30</w:t>
            </w:r>
          </w:p>
        </w:tc>
        <w:tc>
          <w:tcPr>
            <w:tcW w:w="1748" w:type="dxa"/>
            <w:gridSpan w:val="3"/>
          </w:tcPr>
          <w:p w:rsidR="00781DC9" w:rsidRDefault="003873D6">
            <w:pPr>
              <w:jc w:val="center"/>
            </w:pPr>
            <w:r>
              <w:t xml:space="preserve">(00,5 à </w:t>
            </w:r>
            <w:proofErr w:type="spellStart"/>
            <w:r>
              <w:t>tn</w:t>
            </w:r>
            <w:proofErr w:type="spellEnd"/>
            <w:r>
              <w:t>)</w:t>
            </w:r>
          </w:p>
        </w:tc>
      </w:tr>
      <w:tr w:rsidR="00781DC9">
        <w:trPr>
          <w:cantSplit/>
        </w:trPr>
        <w:tc>
          <w:tcPr>
            <w:tcW w:w="3569" w:type="dxa"/>
            <w:gridSpan w:val="2"/>
          </w:tcPr>
          <w:p w:rsidR="00781DC9" w:rsidRDefault="003873D6">
            <w:pPr>
              <w:jc w:val="both"/>
            </w:pPr>
            <w:proofErr w:type="spellStart"/>
            <w:r>
              <w:t>Tn</w:t>
            </w:r>
            <w:proofErr w:type="spellEnd"/>
          </w:p>
        </w:tc>
        <w:tc>
          <w:tcPr>
            <w:tcW w:w="1845" w:type="dxa"/>
            <w:gridSpan w:val="3"/>
            <w:tcBorders>
              <w:right w:val="nil"/>
            </w:tcBorders>
          </w:tcPr>
          <w:p w:rsidR="00781DC9" w:rsidRDefault="003873D6">
            <w:pPr>
              <w:jc w:val="center"/>
            </w:pPr>
            <w:r>
              <w:t>S</w:t>
            </w:r>
          </w:p>
        </w:tc>
        <w:tc>
          <w:tcPr>
            <w:tcW w:w="3496" w:type="dxa"/>
            <w:gridSpan w:val="5"/>
          </w:tcPr>
          <w:p w:rsidR="00781DC9" w:rsidRDefault="003873D6">
            <w:pPr>
              <w:jc w:val="center"/>
            </w:pPr>
            <w:r>
              <w:t>1..10seg</w:t>
            </w:r>
          </w:p>
        </w:tc>
      </w:tr>
      <w:tr w:rsidR="00A74BAE">
        <w:tc>
          <w:tcPr>
            <w:tcW w:w="3569"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6" w:type="dxa"/>
            <w:gridSpan w:val="5"/>
          </w:tcPr>
          <w:p w:rsidR="00A74BAE" w:rsidRDefault="00A74BAE">
            <w:pPr>
              <w:jc w:val="center"/>
            </w:pPr>
          </w:p>
        </w:tc>
      </w:tr>
      <w:tr w:rsidR="00A74BAE">
        <w:tc>
          <w:tcPr>
            <w:tcW w:w="3569" w:type="dxa"/>
            <w:gridSpan w:val="2"/>
          </w:tcPr>
          <w:p w:rsidR="00A74BAE" w:rsidRDefault="00A74BAE">
            <w:pPr>
              <w:jc w:val="both"/>
            </w:pPr>
            <w:r>
              <w:t>Circuito Auxiliar</w:t>
            </w:r>
          </w:p>
        </w:tc>
        <w:tc>
          <w:tcPr>
            <w:tcW w:w="1845" w:type="dxa"/>
            <w:gridSpan w:val="3"/>
            <w:tcBorders>
              <w:right w:val="nil"/>
            </w:tcBorders>
          </w:tcPr>
          <w:p w:rsidR="00A74BAE" w:rsidRDefault="00A74BAE">
            <w:pPr>
              <w:jc w:val="center"/>
            </w:pPr>
          </w:p>
        </w:tc>
        <w:tc>
          <w:tcPr>
            <w:tcW w:w="3496" w:type="dxa"/>
            <w:gridSpan w:val="5"/>
          </w:tcPr>
          <w:p w:rsidR="00A74BAE" w:rsidRDefault="00A74BAE">
            <w:pPr>
              <w:jc w:val="center"/>
            </w:pPr>
          </w:p>
        </w:tc>
      </w:tr>
      <w:tr w:rsidR="00A74BAE">
        <w:tc>
          <w:tcPr>
            <w:tcW w:w="3569" w:type="dxa"/>
            <w:gridSpan w:val="2"/>
          </w:tcPr>
          <w:p w:rsidR="00A74BAE" w:rsidRDefault="00A74BAE">
            <w:pPr>
              <w:jc w:val="both"/>
            </w:pPr>
            <w:r>
              <w:t xml:space="preserve">   Tensão auxiliar em CA </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21" w:type="dxa"/>
            <w:gridSpan w:val="2"/>
            <w:tcBorders>
              <w:top w:val="single" w:sz="6" w:space="0" w:color="auto"/>
              <w:left w:val="nil"/>
              <w:bottom w:val="nil"/>
            </w:tcBorders>
          </w:tcPr>
          <w:p w:rsidR="00A74BAE" w:rsidRDefault="00A74BAE">
            <w:pPr>
              <w:jc w:val="center"/>
            </w:pPr>
            <w:r>
              <w:t>V</w:t>
            </w:r>
          </w:p>
        </w:tc>
        <w:tc>
          <w:tcPr>
            <w:tcW w:w="3496" w:type="dxa"/>
            <w:gridSpan w:val="5"/>
          </w:tcPr>
          <w:p w:rsidR="00A74BAE" w:rsidRDefault="00A74BAE">
            <w:pPr>
              <w:jc w:val="center"/>
            </w:pPr>
            <w:r>
              <w:t>110, 127, 220, 380, 440</w:t>
            </w:r>
          </w:p>
        </w:tc>
      </w:tr>
      <w:tr w:rsidR="00A74BAE">
        <w:tc>
          <w:tcPr>
            <w:tcW w:w="3569" w:type="dxa"/>
            <w:gridSpan w:val="2"/>
          </w:tcPr>
          <w:p w:rsidR="00A74BAE" w:rsidRDefault="00A74BAE">
            <w:pPr>
              <w:jc w:val="both"/>
            </w:pPr>
            <w:r>
              <w:t xml:space="preserve">   Variação admissível de </w:t>
            </w:r>
            <w:proofErr w:type="spellStart"/>
            <w:r>
              <w:t>Ua</w:t>
            </w:r>
            <w:proofErr w:type="spellEnd"/>
            <w:r>
              <w:t xml:space="preserve"> em </w:t>
            </w:r>
            <w:proofErr w:type="spellStart"/>
            <w:r>
              <w:t>c.a.</w:t>
            </w:r>
            <w:proofErr w:type="spellEnd"/>
          </w:p>
        </w:tc>
        <w:tc>
          <w:tcPr>
            <w:tcW w:w="1845" w:type="dxa"/>
            <w:gridSpan w:val="3"/>
            <w:tcBorders>
              <w:right w:val="nil"/>
            </w:tcBorders>
          </w:tcPr>
          <w:p w:rsidR="00A74BAE" w:rsidRDefault="00A74BAE">
            <w:pPr>
              <w:jc w:val="center"/>
            </w:pPr>
            <w:r>
              <w:t>%</w:t>
            </w:r>
            <w:proofErr w:type="spellStart"/>
            <w:r>
              <w:t>U</w:t>
            </w:r>
            <w:r>
              <w:rPr>
                <w:vertAlign w:val="subscript"/>
              </w:rPr>
              <w:t>a</w:t>
            </w:r>
            <w:proofErr w:type="spellEnd"/>
          </w:p>
        </w:tc>
        <w:tc>
          <w:tcPr>
            <w:tcW w:w="3496" w:type="dxa"/>
            <w:gridSpan w:val="5"/>
          </w:tcPr>
          <w:p w:rsidR="00A74BAE" w:rsidRDefault="00A74BAE">
            <w:pPr>
              <w:jc w:val="center"/>
            </w:pPr>
            <w:r>
              <w:t>+10, -20</w:t>
            </w:r>
          </w:p>
        </w:tc>
      </w:tr>
      <w:tr w:rsidR="00A74BAE">
        <w:tblPrEx>
          <w:tblCellMar>
            <w:left w:w="70" w:type="dxa"/>
            <w:right w:w="70" w:type="dxa"/>
          </w:tblCellMar>
        </w:tblPrEx>
        <w:tc>
          <w:tcPr>
            <w:tcW w:w="3569" w:type="dxa"/>
            <w:gridSpan w:val="2"/>
          </w:tcPr>
          <w:p w:rsidR="00A74BAE" w:rsidRDefault="00A74BAE">
            <w:pPr>
              <w:jc w:val="center"/>
            </w:pPr>
          </w:p>
        </w:tc>
        <w:tc>
          <w:tcPr>
            <w:tcW w:w="1845" w:type="dxa"/>
            <w:gridSpan w:val="3"/>
            <w:tcBorders>
              <w:right w:val="nil"/>
            </w:tcBorders>
          </w:tcPr>
          <w:p w:rsidR="00A74BAE" w:rsidRDefault="00A74BAE">
            <w:pPr>
              <w:jc w:val="center"/>
            </w:pPr>
          </w:p>
        </w:tc>
        <w:tc>
          <w:tcPr>
            <w:tcW w:w="3496" w:type="dxa"/>
            <w:gridSpan w:val="5"/>
          </w:tcPr>
          <w:p w:rsidR="00A74BAE" w:rsidRDefault="00A74BAE">
            <w:pPr>
              <w:jc w:val="center"/>
            </w:pPr>
          </w:p>
        </w:tc>
      </w:tr>
      <w:tr w:rsidR="00A74BAE">
        <w:tblPrEx>
          <w:tblCellMar>
            <w:left w:w="70" w:type="dxa"/>
            <w:right w:w="70" w:type="dxa"/>
          </w:tblCellMar>
        </w:tblPrEx>
        <w:tc>
          <w:tcPr>
            <w:tcW w:w="3569" w:type="dxa"/>
            <w:gridSpan w:val="2"/>
          </w:tcPr>
          <w:p w:rsidR="00A74BAE" w:rsidRDefault="00A74BAE">
            <w:pPr>
              <w:jc w:val="both"/>
            </w:pPr>
            <w:r>
              <w:t>Consumo</w:t>
            </w:r>
          </w:p>
        </w:tc>
        <w:tc>
          <w:tcPr>
            <w:tcW w:w="1845" w:type="dxa"/>
            <w:gridSpan w:val="3"/>
            <w:tcBorders>
              <w:right w:val="nil"/>
            </w:tcBorders>
          </w:tcPr>
          <w:p w:rsidR="00A74BAE" w:rsidRDefault="00A74BAE">
            <w:pPr>
              <w:jc w:val="center"/>
            </w:pPr>
          </w:p>
        </w:tc>
        <w:tc>
          <w:tcPr>
            <w:tcW w:w="3496" w:type="dxa"/>
            <w:gridSpan w:val="5"/>
          </w:tcPr>
          <w:p w:rsidR="00A74BAE" w:rsidRDefault="00A74BAE">
            <w:pPr>
              <w:jc w:val="center"/>
            </w:pPr>
          </w:p>
        </w:tc>
      </w:tr>
      <w:tr w:rsidR="00A74BAE">
        <w:tblPrEx>
          <w:tblCellMar>
            <w:left w:w="70" w:type="dxa"/>
            <w:right w:w="70" w:type="dxa"/>
          </w:tblCellMar>
        </w:tblPrEx>
        <w:tc>
          <w:tcPr>
            <w:tcW w:w="3569" w:type="dxa"/>
            <w:gridSpan w:val="2"/>
          </w:tcPr>
          <w:p w:rsidR="00A74BAE" w:rsidRDefault="00A74BAE">
            <w:pPr>
              <w:jc w:val="both"/>
            </w:pPr>
            <w:r>
              <w:t xml:space="preserve">   Em repouso</w:t>
            </w:r>
          </w:p>
        </w:tc>
        <w:tc>
          <w:tcPr>
            <w:tcW w:w="1845" w:type="dxa"/>
            <w:gridSpan w:val="3"/>
            <w:tcBorders>
              <w:right w:val="nil"/>
            </w:tcBorders>
          </w:tcPr>
          <w:p w:rsidR="00A74BAE" w:rsidRDefault="00A74BAE">
            <w:pPr>
              <w:jc w:val="center"/>
              <w:rPr>
                <w:lang w:val="es-ES_tradnl"/>
              </w:rPr>
            </w:pPr>
            <w:r>
              <w:rPr>
                <w:lang w:val="es-ES_tradnl"/>
              </w:rPr>
              <w:t>VA</w:t>
            </w:r>
          </w:p>
        </w:tc>
        <w:tc>
          <w:tcPr>
            <w:tcW w:w="3496" w:type="dxa"/>
            <w:gridSpan w:val="5"/>
          </w:tcPr>
          <w:p w:rsidR="00A74BAE" w:rsidRDefault="00A74BAE">
            <w:pPr>
              <w:jc w:val="center"/>
              <w:rPr>
                <w:lang w:val="es-ES_tradnl"/>
              </w:rPr>
            </w:pPr>
            <w:r>
              <w:rPr>
                <w:lang w:val="es-ES_tradnl"/>
              </w:rPr>
              <w:t>1,0</w:t>
            </w:r>
          </w:p>
        </w:tc>
      </w:tr>
      <w:tr w:rsidR="00A74BAE">
        <w:tblPrEx>
          <w:tblCellMar>
            <w:left w:w="70" w:type="dxa"/>
            <w:right w:w="70" w:type="dxa"/>
          </w:tblCellMar>
        </w:tblPrEx>
        <w:tc>
          <w:tcPr>
            <w:tcW w:w="3569" w:type="dxa"/>
            <w:gridSpan w:val="2"/>
          </w:tcPr>
          <w:p w:rsidR="00A74BAE" w:rsidRDefault="00A74BAE">
            <w:pPr>
              <w:jc w:val="both"/>
              <w:rPr>
                <w:lang w:val="es-ES_tradnl"/>
              </w:rPr>
            </w:pPr>
            <w:r>
              <w:rPr>
                <w:lang w:val="es-ES_tradnl"/>
              </w:rPr>
              <w:t xml:space="preserve">   </w:t>
            </w:r>
            <w:r>
              <w:t>Atuado</w:t>
            </w:r>
          </w:p>
        </w:tc>
        <w:tc>
          <w:tcPr>
            <w:tcW w:w="1845" w:type="dxa"/>
            <w:gridSpan w:val="3"/>
            <w:tcBorders>
              <w:right w:val="nil"/>
            </w:tcBorders>
          </w:tcPr>
          <w:p w:rsidR="00A74BAE" w:rsidRDefault="00A74BAE">
            <w:pPr>
              <w:jc w:val="center"/>
              <w:rPr>
                <w:lang w:val="es-ES_tradnl"/>
              </w:rPr>
            </w:pPr>
            <w:r>
              <w:rPr>
                <w:lang w:val="es-ES_tradnl"/>
              </w:rPr>
              <w:t>VA</w:t>
            </w:r>
          </w:p>
        </w:tc>
        <w:tc>
          <w:tcPr>
            <w:tcW w:w="3496" w:type="dxa"/>
            <w:gridSpan w:val="5"/>
          </w:tcPr>
          <w:p w:rsidR="00A74BAE" w:rsidRDefault="00A74BAE">
            <w:pPr>
              <w:jc w:val="center"/>
            </w:pPr>
            <w:r>
              <w:t>2,0</w:t>
            </w:r>
          </w:p>
        </w:tc>
      </w:tr>
      <w:tr w:rsidR="00A74BAE">
        <w:tblPrEx>
          <w:tblCellMar>
            <w:left w:w="70" w:type="dxa"/>
            <w:right w:w="70" w:type="dxa"/>
          </w:tblCellMar>
        </w:tblPrEx>
        <w:tc>
          <w:tcPr>
            <w:tcW w:w="3569" w:type="dxa"/>
            <w:gridSpan w:val="2"/>
          </w:tcPr>
          <w:p w:rsidR="00A74BAE" w:rsidRDefault="00A74BAE">
            <w:pPr>
              <w:jc w:val="both"/>
            </w:pPr>
            <w:r>
              <w:t xml:space="preserve">Ensaio Dielétrico </w:t>
            </w:r>
          </w:p>
        </w:tc>
        <w:tc>
          <w:tcPr>
            <w:tcW w:w="1845" w:type="dxa"/>
            <w:gridSpan w:val="3"/>
            <w:tcBorders>
              <w:right w:val="nil"/>
            </w:tcBorders>
          </w:tcPr>
          <w:p w:rsidR="00A74BAE" w:rsidRDefault="00A74BAE">
            <w:pPr>
              <w:jc w:val="center"/>
            </w:pPr>
          </w:p>
        </w:tc>
        <w:tc>
          <w:tcPr>
            <w:tcW w:w="3496" w:type="dxa"/>
            <w:gridSpan w:val="5"/>
          </w:tcPr>
          <w:p w:rsidR="00A74BAE" w:rsidRDefault="00A74BAE">
            <w:pPr>
              <w:jc w:val="center"/>
            </w:pPr>
          </w:p>
        </w:tc>
      </w:tr>
      <w:tr w:rsidR="00A74BAE">
        <w:tblPrEx>
          <w:tblCellMar>
            <w:left w:w="70" w:type="dxa"/>
            <w:right w:w="70" w:type="dxa"/>
          </w:tblCellMar>
        </w:tblPrEx>
        <w:tc>
          <w:tcPr>
            <w:tcW w:w="3569" w:type="dxa"/>
            <w:gridSpan w:val="2"/>
          </w:tcPr>
          <w:p w:rsidR="00A74BAE" w:rsidRDefault="00A74BAE">
            <w:pPr>
              <w:jc w:val="both"/>
            </w:pPr>
            <w:r>
              <w:t xml:space="preserve">   Tensão de impulso 1,2 x 50</w:t>
            </w:r>
            <w:r>
              <w:sym w:font="Symbol" w:char="F06D"/>
            </w:r>
            <w:r>
              <w:t>s 0,5J</w:t>
            </w:r>
          </w:p>
          <w:p w:rsidR="00A74BAE" w:rsidRDefault="00A74BAE">
            <w:pPr>
              <w:jc w:val="both"/>
            </w:pPr>
            <w:r>
              <w:t xml:space="preserve">   (NBR-7116)</w:t>
            </w:r>
          </w:p>
        </w:tc>
        <w:tc>
          <w:tcPr>
            <w:tcW w:w="1845" w:type="dxa"/>
            <w:gridSpan w:val="3"/>
            <w:tcBorders>
              <w:right w:val="nil"/>
            </w:tcBorders>
          </w:tcPr>
          <w:p w:rsidR="00A74BAE" w:rsidRDefault="00A74BAE">
            <w:pPr>
              <w:jc w:val="center"/>
            </w:pPr>
            <w:r>
              <w:t>kV</w:t>
            </w:r>
          </w:p>
        </w:tc>
        <w:tc>
          <w:tcPr>
            <w:tcW w:w="3496" w:type="dxa"/>
            <w:gridSpan w:val="5"/>
          </w:tcPr>
          <w:p w:rsidR="00A74BAE" w:rsidRDefault="00A74BAE">
            <w:pPr>
              <w:jc w:val="center"/>
            </w:pPr>
            <w:r>
              <w:t>-</w:t>
            </w:r>
          </w:p>
        </w:tc>
      </w:tr>
      <w:tr w:rsidR="00A74BAE">
        <w:tblPrEx>
          <w:tblCellMar>
            <w:left w:w="70" w:type="dxa"/>
            <w:right w:w="70" w:type="dxa"/>
          </w:tblCellMar>
        </w:tblPrEx>
        <w:tc>
          <w:tcPr>
            <w:tcW w:w="3569" w:type="dxa"/>
            <w:gridSpan w:val="2"/>
          </w:tcPr>
          <w:p w:rsidR="00A74BAE" w:rsidRDefault="00A74BAE">
            <w:pPr>
              <w:jc w:val="both"/>
            </w:pPr>
            <w:r>
              <w:t xml:space="preserve">   Tensão Aplicada a 60Hz durante 1 min.</w:t>
            </w:r>
          </w:p>
          <w:p w:rsidR="00A74BAE" w:rsidRDefault="00A74BAE">
            <w:pPr>
              <w:jc w:val="both"/>
            </w:pPr>
            <w:r>
              <w:t xml:space="preserve">   (NBR-7116)</w:t>
            </w:r>
          </w:p>
        </w:tc>
        <w:tc>
          <w:tcPr>
            <w:tcW w:w="1845" w:type="dxa"/>
            <w:gridSpan w:val="3"/>
            <w:tcBorders>
              <w:right w:val="nil"/>
            </w:tcBorders>
          </w:tcPr>
          <w:p w:rsidR="00A74BAE" w:rsidRDefault="00A74BAE">
            <w:pPr>
              <w:jc w:val="center"/>
            </w:pPr>
            <w:r>
              <w:t>kV</w:t>
            </w:r>
          </w:p>
        </w:tc>
        <w:tc>
          <w:tcPr>
            <w:tcW w:w="3496" w:type="dxa"/>
            <w:gridSpan w:val="5"/>
          </w:tcPr>
          <w:p w:rsidR="00A74BAE" w:rsidRDefault="00A74BAE">
            <w:pPr>
              <w:jc w:val="center"/>
            </w:pPr>
            <w:r>
              <w:t>2,0</w:t>
            </w:r>
          </w:p>
        </w:tc>
      </w:tr>
      <w:tr w:rsidR="00A74BAE">
        <w:tblPrEx>
          <w:tblCellMar>
            <w:left w:w="70" w:type="dxa"/>
            <w:right w:w="70" w:type="dxa"/>
          </w:tblCellMar>
        </w:tblPrEx>
        <w:tc>
          <w:tcPr>
            <w:tcW w:w="3569"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6" w:type="dxa"/>
            <w:gridSpan w:val="5"/>
          </w:tcPr>
          <w:p w:rsidR="00A74BAE" w:rsidRDefault="00A74BAE">
            <w:pPr>
              <w:jc w:val="center"/>
            </w:pPr>
          </w:p>
        </w:tc>
      </w:tr>
      <w:tr w:rsidR="00A74BAE">
        <w:tblPrEx>
          <w:tblCellMar>
            <w:left w:w="70" w:type="dxa"/>
            <w:right w:w="70" w:type="dxa"/>
          </w:tblCellMar>
        </w:tblPrEx>
        <w:tc>
          <w:tcPr>
            <w:tcW w:w="3569" w:type="dxa"/>
            <w:gridSpan w:val="2"/>
          </w:tcPr>
          <w:p w:rsidR="00A74BAE" w:rsidRDefault="00A74BAE">
            <w:pPr>
              <w:jc w:val="both"/>
            </w:pPr>
            <w:r>
              <w:t>Grandeza de Influência</w:t>
            </w:r>
          </w:p>
        </w:tc>
        <w:tc>
          <w:tcPr>
            <w:tcW w:w="1845" w:type="dxa"/>
            <w:gridSpan w:val="3"/>
            <w:tcBorders>
              <w:right w:val="nil"/>
            </w:tcBorders>
          </w:tcPr>
          <w:p w:rsidR="00A74BAE" w:rsidRDefault="00A74BAE">
            <w:pPr>
              <w:jc w:val="center"/>
            </w:pPr>
          </w:p>
        </w:tc>
        <w:tc>
          <w:tcPr>
            <w:tcW w:w="3496" w:type="dxa"/>
            <w:gridSpan w:val="5"/>
          </w:tcPr>
          <w:p w:rsidR="00A74BAE" w:rsidRDefault="00A74BAE">
            <w:pPr>
              <w:jc w:val="center"/>
            </w:pPr>
          </w:p>
        </w:tc>
      </w:tr>
      <w:tr w:rsidR="00A74BAE">
        <w:tblPrEx>
          <w:tblCellMar>
            <w:left w:w="70" w:type="dxa"/>
            <w:right w:w="70" w:type="dxa"/>
          </w:tblCellMar>
        </w:tblPrEx>
        <w:tc>
          <w:tcPr>
            <w:tcW w:w="3569" w:type="dxa"/>
            <w:gridSpan w:val="2"/>
          </w:tcPr>
          <w:p w:rsidR="00A74BAE" w:rsidRDefault="00A74BAE">
            <w:pPr>
              <w:jc w:val="both"/>
            </w:pPr>
            <w:r>
              <w:t xml:space="preserve">   Temperatura de funcionamento </w:t>
            </w:r>
          </w:p>
          <w:p w:rsidR="00A74BAE" w:rsidRDefault="00A74BAE">
            <w:pPr>
              <w:jc w:val="both"/>
            </w:pPr>
            <w:r>
              <w:t xml:space="preserve">   (NBR-11770/EB-1961)</w:t>
            </w:r>
          </w:p>
        </w:tc>
        <w:tc>
          <w:tcPr>
            <w:tcW w:w="1845" w:type="dxa"/>
            <w:gridSpan w:val="3"/>
            <w:tcBorders>
              <w:right w:val="nil"/>
            </w:tcBorders>
          </w:tcPr>
          <w:p w:rsidR="00A74BAE" w:rsidRDefault="00A74BAE">
            <w:pPr>
              <w:jc w:val="center"/>
            </w:pPr>
            <w:r>
              <w:sym w:font="Symbol" w:char="F0B0"/>
            </w:r>
            <w:r>
              <w:t>C</w:t>
            </w:r>
          </w:p>
        </w:tc>
        <w:tc>
          <w:tcPr>
            <w:tcW w:w="3496" w:type="dxa"/>
            <w:gridSpan w:val="5"/>
          </w:tcPr>
          <w:p w:rsidR="00A74BAE" w:rsidRDefault="00A74BAE">
            <w:pPr>
              <w:jc w:val="center"/>
            </w:pPr>
            <w:r>
              <w:t>-10 a +55</w:t>
            </w:r>
          </w:p>
        </w:tc>
      </w:tr>
      <w:tr w:rsidR="00A74BAE">
        <w:tblPrEx>
          <w:tblCellMar>
            <w:left w:w="70" w:type="dxa"/>
            <w:right w:w="70" w:type="dxa"/>
          </w:tblCellMar>
        </w:tblPrEx>
        <w:tc>
          <w:tcPr>
            <w:tcW w:w="3569"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6" w:type="dxa"/>
            <w:gridSpan w:val="5"/>
          </w:tcPr>
          <w:p w:rsidR="00A74BAE" w:rsidRDefault="00A74BAE">
            <w:pPr>
              <w:jc w:val="center"/>
            </w:pPr>
          </w:p>
        </w:tc>
      </w:tr>
      <w:tr w:rsidR="00A74BAE">
        <w:tc>
          <w:tcPr>
            <w:tcW w:w="3569" w:type="dxa"/>
            <w:gridSpan w:val="2"/>
          </w:tcPr>
          <w:p w:rsidR="00A74BAE" w:rsidRDefault="00A74BAE">
            <w:pPr>
              <w:jc w:val="both"/>
            </w:pPr>
            <w:r>
              <w:t>Circuito de Saída</w:t>
            </w:r>
          </w:p>
        </w:tc>
        <w:tc>
          <w:tcPr>
            <w:tcW w:w="1845" w:type="dxa"/>
            <w:gridSpan w:val="3"/>
            <w:tcBorders>
              <w:right w:val="nil"/>
            </w:tcBorders>
          </w:tcPr>
          <w:p w:rsidR="00A74BAE" w:rsidRDefault="00A74BAE">
            <w:pPr>
              <w:jc w:val="center"/>
            </w:pPr>
          </w:p>
        </w:tc>
        <w:tc>
          <w:tcPr>
            <w:tcW w:w="3496" w:type="dxa"/>
            <w:gridSpan w:val="5"/>
          </w:tcPr>
          <w:p w:rsidR="00A74BAE" w:rsidRDefault="00A74BAE">
            <w:pPr>
              <w:jc w:val="center"/>
            </w:pPr>
          </w:p>
        </w:tc>
      </w:tr>
      <w:tr w:rsidR="00A74BAE">
        <w:tc>
          <w:tcPr>
            <w:tcW w:w="3569" w:type="dxa"/>
            <w:gridSpan w:val="2"/>
          </w:tcPr>
          <w:p w:rsidR="00A74BAE" w:rsidRDefault="00A74BAE">
            <w:pPr>
              <w:jc w:val="both"/>
            </w:pPr>
            <w:r>
              <w:t xml:space="preserve">   Número de contatos NAF</w:t>
            </w:r>
          </w:p>
        </w:tc>
        <w:tc>
          <w:tcPr>
            <w:tcW w:w="1845" w:type="dxa"/>
            <w:gridSpan w:val="3"/>
            <w:tcBorders>
              <w:right w:val="nil"/>
            </w:tcBorders>
          </w:tcPr>
          <w:p w:rsidR="00A74BAE" w:rsidRDefault="00A74BAE">
            <w:pPr>
              <w:jc w:val="center"/>
            </w:pPr>
            <w:r>
              <w:t>unidade</w:t>
            </w:r>
          </w:p>
        </w:tc>
        <w:tc>
          <w:tcPr>
            <w:tcW w:w="3496" w:type="dxa"/>
            <w:gridSpan w:val="5"/>
          </w:tcPr>
          <w:p w:rsidR="00A74BAE" w:rsidRDefault="00A74BAE" w:rsidP="003873D6">
            <w:pPr>
              <w:jc w:val="center"/>
            </w:pPr>
            <w:r>
              <w:t xml:space="preserve"> </w:t>
            </w:r>
            <w:r w:rsidR="00BC73D3">
              <w:t>2</w:t>
            </w:r>
            <w:r>
              <w:t xml:space="preserve"> (NAF)</w:t>
            </w:r>
          </w:p>
        </w:tc>
      </w:tr>
      <w:tr w:rsidR="00A74BAE">
        <w:tc>
          <w:tcPr>
            <w:tcW w:w="3569" w:type="dxa"/>
            <w:gridSpan w:val="2"/>
          </w:tcPr>
          <w:p w:rsidR="00A74BAE" w:rsidRDefault="00A74BAE">
            <w:pPr>
              <w:jc w:val="both"/>
            </w:pPr>
            <w:r>
              <w:t xml:space="preserve">  Vida mecânica (CA/CC)</w:t>
            </w:r>
          </w:p>
        </w:tc>
        <w:tc>
          <w:tcPr>
            <w:tcW w:w="1845" w:type="dxa"/>
            <w:gridSpan w:val="3"/>
            <w:tcBorders>
              <w:right w:val="nil"/>
            </w:tcBorders>
          </w:tcPr>
          <w:p w:rsidR="00A74BAE" w:rsidRDefault="00A74BAE">
            <w:pPr>
              <w:jc w:val="center"/>
            </w:pPr>
            <w:r>
              <w:t>ciclos</w:t>
            </w:r>
          </w:p>
        </w:tc>
        <w:tc>
          <w:tcPr>
            <w:tcW w:w="3496" w:type="dxa"/>
            <w:gridSpan w:val="5"/>
          </w:tcPr>
          <w:p w:rsidR="00A74BAE" w:rsidRDefault="00A74BAE">
            <w:pPr>
              <w:jc w:val="center"/>
            </w:pPr>
            <w:r>
              <w:t>20x10</w:t>
            </w:r>
            <w:r>
              <w:rPr>
                <w:vertAlign w:val="superscript"/>
              </w:rPr>
              <w:t>6</w:t>
            </w:r>
          </w:p>
        </w:tc>
      </w:tr>
      <w:tr w:rsidR="00A74BAE">
        <w:tc>
          <w:tcPr>
            <w:tcW w:w="3569" w:type="dxa"/>
            <w:gridSpan w:val="2"/>
          </w:tcPr>
          <w:p w:rsidR="00A74BAE" w:rsidRDefault="00A74BAE">
            <w:pPr>
              <w:jc w:val="both"/>
            </w:pPr>
            <w:r>
              <w:t xml:space="preserve">  Vida elétrica (AC1/DC1)</w:t>
            </w:r>
          </w:p>
        </w:tc>
        <w:tc>
          <w:tcPr>
            <w:tcW w:w="1845" w:type="dxa"/>
            <w:gridSpan w:val="3"/>
            <w:tcBorders>
              <w:right w:val="nil"/>
            </w:tcBorders>
          </w:tcPr>
          <w:p w:rsidR="00A74BAE" w:rsidRDefault="00A74BAE">
            <w:pPr>
              <w:jc w:val="center"/>
            </w:pPr>
            <w:r>
              <w:t>ciclos</w:t>
            </w:r>
          </w:p>
        </w:tc>
        <w:tc>
          <w:tcPr>
            <w:tcW w:w="3496" w:type="dxa"/>
            <w:gridSpan w:val="5"/>
          </w:tcPr>
          <w:p w:rsidR="00A74BAE" w:rsidRDefault="00A74BAE">
            <w:pPr>
              <w:jc w:val="center"/>
            </w:pPr>
            <w:r>
              <w:t>100x10</w:t>
            </w:r>
            <w:r>
              <w:rPr>
                <w:vertAlign w:val="superscript"/>
              </w:rPr>
              <w:t>3</w:t>
            </w:r>
          </w:p>
        </w:tc>
      </w:tr>
      <w:tr w:rsidR="00A74BAE">
        <w:tc>
          <w:tcPr>
            <w:tcW w:w="3569" w:type="dxa"/>
            <w:gridSpan w:val="2"/>
          </w:tcPr>
          <w:p w:rsidR="00A74BAE" w:rsidRDefault="00A74BAE">
            <w:pPr>
              <w:jc w:val="both"/>
            </w:pPr>
            <w:r>
              <w:t xml:space="preserve">  Carga mínima comutável</w:t>
            </w:r>
          </w:p>
        </w:tc>
        <w:tc>
          <w:tcPr>
            <w:tcW w:w="1845" w:type="dxa"/>
            <w:gridSpan w:val="3"/>
            <w:tcBorders>
              <w:right w:val="nil"/>
            </w:tcBorders>
          </w:tcPr>
          <w:p w:rsidR="00A74BAE" w:rsidRDefault="00A74BAE">
            <w:pPr>
              <w:jc w:val="center"/>
            </w:pPr>
            <w:r>
              <w:t>mW(V/mA)</w:t>
            </w:r>
          </w:p>
        </w:tc>
        <w:tc>
          <w:tcPr>
            <w:tcW w:w="3496" w:type="dxa"/>
            <w:gridSpan w:val="5"/>
          </w:tcPr>
          <w:p w:rsidR="00A74BAE" w:rsidRDefault="00A74BAE">
            <w:pPr>
              <w:jc w:val="center"/>
            </w:pPr>
            <w:r>
              <w:t>300(5/5)</w:t>
            </w:r>
          </w:p>
        </w:tc>
      </w:tr>
      <w:tr w:rsidR="00A74BAE">
        <w:tc>
          <w:tcPr>
            <w:tcW w:w="3569" w:type="dxa"/>
            <w:gridSpan w:val="2"/>
          </w:tcPr>
          <w:p w:rsidR="00A74BAE" w:rsidRDefault="00A74BAE">
            <w:pPr>
              <w:jc w:val="both"/>
            </w:pPr>
            <w:r>
              <w:t xml:space="preserve">  Corrente Nominal</w:t>
            </w:r>
          </w:p>
        </w:tc>
        <w:tc>
          <w:tcPr>
            <w:tcW w:w="1845" w:type="dxa"/>
            <w:gridSpan w:val="3"/>
            <w:tcBorders>
              <w:right w:val="nil"/>
            </w:tcBorders>
          </w:tcPr>
          <w:p w:rsidR="00A74BAE" w:rsidRDefault="00A74BAE">
            <w:pPr>
              <w:jc w:val="center"/>
            </w:pPr>
            <w:r>
              <w:t>A</w:t>
            </w:r>
          </w:p>
        </w:tc>
        <w:tc>
          <w:tcPr>
            <w:tcW w:w="3496" w:type="dxa"/>
            <w:gridSpan w:val="5"/>
          </w:tcPr>
          <w:p w:rsidR="00A74BAE" w:rsidRDefault="00A74BAE">
            <w:pPr>
              <w:jc w:val="center"/>
            </w:pPr>
            <w:r>
              <w:t>10</w:t>
            </w:r>
          </w:p>
        </w:tc>
      </w:tr>
      <w:tr w:rsidR="00A74BAE">
        <w:tc>
          <w:tcPr>
            <w:tcW w:w="3569" w:type="dxa"/>
            <w:gridSpan w:val="2"/>
          </w:tcPr>
          <w:p w:rsidR="00A74BAE" w:rsidRDefault="00A74BAE">
            <w:pPr>
              <w:jc w:val="both"/>
            </w:pPr>
            <w:r>
              <w:t xml:space="preserve">  Máxima Corrente Instantânea</w:t>
            </w:r>
          </w:p>
        </w:tc>
        <w:tc>
          <w:tcPr>
            <w:tcW w:w="1845" w:type="dxa"/>
            <w:gridSpan w:val="3"/>
            <w:tcBorders>
              <w:right w:val="nil"/>
            </w:tcBorders>
          </w:tcPr>
          <w:p w:rsidR="00A74BAE" w:rsidRDefault="00A74BAE">
            <w:pPr>
              <w:jc w:val="center"/>
            </w:pPr>
            <w:r>
              <w:t>A</w:t>
            </w:r>
          </w:p>
        </w:tc>
        <w:tc>
          <w:tcPr>
            <w:tcW w:w="3496" w:type="dxa"/>
            <w:gridSpan w:val="5"/>
          </w:tcPr>
          <w:p w:rsidR="00A74BAE" w:rsidRDefault="00A74BAE">
            <w:pPr>
              <w:jc w:val="center"/>
            </w:pPr>
            <w:r>
              <w:t>20</w:t>
            </w:r>
          </w:p>
        </w:tc>
      </w:tr>
      <w:tr w:rsidR="00A74BAE">
        <w:trPr>
          <w:cantSplit/>
        </w:trPr>
        <w:tc>
          <w:tcPr>
            <w:tcW w:w="8910" w:type="dxa"/>
            <w:gridSpan w:val="10"/>
          </w:tcPr>
          <w:p w:rsidR="00A74BAE" w:rsidRDefault="00A74BAE">
            <w:pPr>
              <w:pStyle w:val="Cabealho"/>
              <w:tabs>
                <w:tab w:val="clear" w:pos="4419"/>
                <w:tab w:val="clear" w:pos="8838"/>
              </w:tabs>
            </w:pPr>
            <w:r>
              <w:t>Capacidade de ruptura</w:t>
            </w:r>
          </w:p>
        </w:tc>
      </w:tr>
      <w:tr w:rsidR="00A74BAE">
        <w:trPr>
          <w:cantSplit/>
        </w:trPr>
        <w:tc>
          <w:tcPr>
            <w:tcW w:w="3544" w:type="dxa"/>
          </w:tcPr>
          <w:p w:rsidR="00A74BAE" w:rsidRDefault="00A74BAE">
            <w:r>
              <w:t xml:space="preserve"> CA</w:t>
            </w:r>
          </w:p>
        </w:tc>
        <w:tc>
          <w:tcPr>
            <w:tcW w:w="1843" w:type="dxa"/>
            <w:gridSpan w:val="3"/>
          </w:tcPr>
          <w:p w:rsidR="00A74BAE" w:rsidRDefault="00A74BAE">
            <w:pPr>
              <w:jc w:val="center"/>
            </w:pPr>
            <w:r>
              <w:t>Tensões</w:t>
            </w:r>
          </w:p>
        </w:tc>
        <w:tc>
          <w:tcPr>
            <w:tcW w:w="3523" w:type="dxa"/>
            <w:gridSpan w:val="6"/>
          </w:tcPr>
          <w:p w:rsidR="00A74BAE" w:rsidRDefault="00A74BAE">
            <w:pPr>
              <w:jc w:val="center"/>
            </w:pPr>
            <w:r>
              <w:t>110/115/120/220/250</w:t>
            </w:r>
          </w:p>
        </w:tc>
      </w:tr>
      <w:tr w:rsidR="00A74BAE">
        <w:trPr>
          <w:cantSplit/>
        </w:trPr>
        <w:tc>
          <w:tcPr>
            <w:tcW w:w="3544" w:type="dxa"/>
          </w:tcPr>
          <w:p w:rsidR="00A74BAE" w:rsidRDefault="00A74BAE">
            <w:r>
              <w:t xml:space="preserve">  AC1</w:t>
            </w:r>
          </w:p>
        </w:tc>
        <w:tc>
          <w:tcPr>
            <w:tcW w:w="1843" w:type="dxa"/>
            <w:gridSpan w:val="3"/>
          </w:tcPr>
          <w:p w:rsidR="00A74BAE" w:rsidRDefault="00A74BAE">
            <w:pPr>
              <w:jc w:val="center"/>
            </w:pPr>
            <w:r>
              <w:t>A</w:t>
            </w:r>
          </w:p>
        </w:tc>
        <w:tc>
          <w:tcPr>
            <w:tcW w:w="3523" w:type="dxa"/>
            <w:gridSpan w:val="6"/>
          </w:tcPr>
          <w:p w:rsidR="00A74BAE" w:rsidRDefault="00A74BAE">
            <w:pPr>
              <w:jc w:val="center"/>
            </w:pPr>
            <w:r>
              <w:t>10</w:t>
            </w:r>
          </w:p>
        </w:tc>
      </w:tr>
      <w:tr w:rsidR="00A74BAE">
        <w:trPr>
          <w:cantSplit/>
        </w:trPr>
        <w:tc>
          <w:tcPr>
            <w:tcW w:w="3544" w:type="dxa"/>
          </w:tcPr>
          <w:p w:rsidR="00A74BAE" w:rsidRDefault="00A74BAE">
            <w:r>
              <w:t xml:space="preserve">  AC15</w:t>
            </w:r>
          </w:p>
        </w:tc>
        <w:tc>
          <w:tcPr>
            <w:tcW w:w="1843" w:type="dxa"/>
            <w:gridSpan w:val="3"/>
          </w:tcPr>
          <w:p w:rsidR="00A74BAE" w:rsidRDefault="00A74BAE">
            <w:pPr>
              <w:jc w:val="center"/>
            </w:pPr>
            <w:r>
              <w:t>A</w:t>
            </w:r>
          </w:p>
        </w:tc>
        <w:tc>
          <w:tcPr>
            <w:tcW w:w="3523" w:type="dxa"/>
            <w:gridSpan w:val="6"/>
          </w:tcPr>
          <w:p w:rsidR="00A74BAE" w:rsidRDefault="00A74BAE">
            <w:pPr>
              <w:jc w:val="center"/>
            </w:pPr>
            <w:r>
              <w:t>2</w:t>
            </w:r>
          </w:p>
        </w:tc>
      </w:tr>
      <w:tr w:rsidR="00A74BAE">
        <w:trPr>
          <w:cantSplit/>
        </w:trPr>
        <w:tc>
          <w:tcPr>
            <w:tcW w:w="8910" w:type="dxa"/>
            <w:gridSpan w:val="10"/>
          </w:tcPr>
          <w:p w:rsidR="00A74BAE" w:rsidRDefault="00A74BAE">
            <w:pPr>
              <w:jc w:val="center"/>
            </w:pPr>
          </w:p>
        </w:tc>
      </w:tr>
      <w:tr w:rsidR="00A74BAE">
        <w:trPr>
          <w:cantSplit/>
        </w:trPr>
        <w:tc>
          <w:tcPr>
            <w:tcW w:w="3544" w:type="dxa"/>
          </w:tcPr>
          <w:p w:rsidR="00A74BAE" w:rsidRDefault="00A74BAE">
            <w:r>
              <w:t xml:space="preserve"> CC</w:t>
            </w:r>
          </w:p>
        </w:tc>
        <w:tc>
          <w:tcPr>
            <w:tcW w:w="1843" w:type="dxa"/>
            <w:gridSpan w:val="3"/>
          </w:tcPr>
          <w:p w:rsidR="00A74BAE" w:rsidRDefault="00A74BAE">
            <w:pPr>
              <w:jc w:val="center"/>
            </w:pPr>
            <w:r>
              <w:t>Tensões</w:t>
            </w:r>
          </w:p>
        </w:tc>
        <w:tc>
          <w:tcPr>
            <w:tcW w:w="992" w:type="dxa"/>
            <w:gridSpan w:val="2"/>
          </w:tcPr>
          <w:p w:rsidR="00A74BAE" w:rsidRDefault="00A74BAE">
            <w:pPr>
              <w:jc w:val="center"/>
            </w:pPr>
            <w:r>
              <w:t>30</w:t>
            </w:r>
          </w:p>
        </w:tc>
        <w:tc>
          <w:tcPr>
            <w:tcW w:w="851" w:type="dxa"/>
            <w:gridSpan w:val="2"/>
          </w:tcPr>
          <w:p w:rsidR="00A74BAE" w:rsidRDefault="00A74BAE">
            <w:pPr>
              <w:jc w:val="center"/>
            </w:pPr>
            <w:r>
              <w:t>110</w:t>
            </w:r>
          </w:p>
        </w:tc>
        <w:tc>
          <w:tcPr>
            <w:tcW w:w="850" w:type="dxa"/>
          </w:tcPr>
          <w:p w:rsidR="00A74BAE" w:rsidRDefault="00A74BAE">
            <w:pPr>
              <w:jc w:val="center"/>
            </w:pPr>
            <w:r>
              <w:t>125</w:t>
            </w:r>
          </w:p>
        </w:tc>
        <w:tc>
          <w:tcPr>
            <w:tcW w:w="830" w:type="dxa"/>
          </w:tcPr>
          <w:p w:rsidR="00A74BAE" w:rsidRDefault="00A74BAE">
            <w:pPr>
              <w:jc w:val="center"/>
            </w:pPr>
            <w:r>
              <w:t>220</w:t>
            </w:r>
          </w:p>
        </w:tc>
      </w:tr>
      <w:tr w:rsidR="00A74BAE">
        <w:trPr>
          <w:cantSplit/>
        </w:trPr>
        <w:tc>
          <w:tcPr>
            <w:tcW w:w="3544" w:type="dxa"/>
          </w:tcPr>
          <w:p w:rsidR="00A74BAE" w:rsidRDefault="00A74BAE">
            <w:r>
              <w:t xml:space="preserve">  DC1</w:t>
            </w:r>
          </w:p>
        </w:tc>
        <w:tc>
          <w:tcPr>
            <w:tcW w:w="1843" w:type="dxa"/>
            <w:gridSpan w:val="3"/>
          </w:tcPr>
          <w:p w:rsidR="00A74BAE" w:rsidRDefault="00A74BAE">
            <w:pPr>
              <w:jc w:val="center"/>
            </w:pPr>
            <w:r>
              <w:t>A</w:t>
            </w:r>
          </w:p>
        </w:tc>
        <w:tc>
          <w:tcPr>
            <w:tcW w:w="992" w:type="dxa"/>
            <w:gridSpan w:val="2"/>
          </w:tcPr>
          <w:p w:rsidR="00A74BAE" w:rsidRDefault="00A74BAE">
            <w:pPr>
              <w:jc w:val="center"/>
            </w:pPr>
            <w:r>
              <w:t>10</w:t>
            </w:r>
          </w:p>
        </w:tc>
        <w:tc>
          <w:tcPr>
            <w:tcW w:w="851" w:type="dxa"/>
            <w:gridSpan w:val="2"/>
          </w:tcPr>
          <w:p w:rsidR="00A74BAE" w:rsidRDefault="00A74BAE">
            <w:pPr>
              <w:jc w:val="center"/>
            </w:pPr>
            <w:r>
              <w:t>0,30</w:t>
            </w:r>
          </w:p>
        </w:tc>
        <w:tc>
          <w:tcPr>
            <w:tcW w:w="850" w:type="dxa"/>
          </w:tcPr>
          <w:p w:rsidR="00A74BAE" w:rsidRDefault="00A74BAE">
            <w:pPr>
              <w:jc w:val="center"/>
            </w:pPr>
            <w:r>
              <w:t>0,25</w:t>
            </w:r>
          </w:p>
        </w:tc>
        <w:tc>
          <w:tcPr>
            <w:tcW w:w="830" w:type="dxa"/>
          </w:tcPr>
          <w:p w:rsidR="00A74BAE" w:rsidRDefault="00A74BAE">
            <w:pPr>
              <w:jc w:val="center"/>
            </w:pPr>
            <w:r>
              <w:t>0,13</w:t>
            </w:r>
          </w:p>
        </w:tc>
      </w:tr>
      <w:tr w:rsidR="00A74BAE">
        <w:trPr>
          <w:cantSplit/>
        </w:trPr>
        <w:tc>
          <w:tcPr>
            <w:tcW w:w="3544" w:type="dxa"/>
          </w:tcPr>
          <w:p w:rsidR="00A74BAE" w:rsidRDefault="00A74BAE">
            <w:r>
              <w:t xml:space="preserve">  DC13</w:t>
            </w:r>
          </w:p>
        </w:tc>
        <w:tc>
          <w:tcPr>
            <w:tcW w:w="1843" w:type="dxa"/>
            <w:gridSpan w:val="3"/>
          </w:tcPr>
          <w:p w:rsidR="00A74BAE" w:rsidRDefault="00A74BAE">
            <w:pPr>
              <w:jc w:val="center"/>
            </w:pPr>
            <w:r>
              <w:t>A</w:t>
            </w:r>
          </w:p>
        </w:tc>
        <w:tc>
          <w:tcPr>
            <w:tcW w:w="992" w:type="dxa"/>
            <w:gridSpan w:val="2"/>
          </w:tcPr>
          <w:p w:rsidR="00A74BAE" w:rsidRDefault="00A74BAE">
            <w:pPr>
              <w:jc w:val="center"/>
            </w:pPr>
            <w:r>
              <w:t>5</w:t>
            </w:r>
          </w:p>
        </w:tc>
        <w:tc>
          <w:tcPr>
            <w:tcW w:w="851" w:type="dxa"/>
            <w:gridSpan w:val="2"/>
          </w:tcPr>
          <w:p w:rsidR="00A74BAE" w:rsidRDefault="00A74BAE">
            <w:pPr>
              <w:jc w:val="center"/>
            </w:pPr>
            <w:r>
              <w:t>0,15</w:t>
            </w:r>
          </w:p>
        </w:tc>
        <w:tc>
          <w:tcPr>
            <w:tcW w:w="850" w:type="dxa"/>
          </w:tcPr>
          <w:p w:rsidR="00A74BAE" w:rsidRDefault="00A74BAE">
            <w:pPr>
              <w:jc w:val="center"/>
            </w:pPr>
            <w:r>
              <w:t>0,125</w:t>
            </w:r>
          </w:p>
        </w:tc>
        <w:tc>
          <w:tcPr>
            <w:tcW w:w="830" w:type="dxa"/>
          </w:tcPr>
          <w:p w:rsidR="00A74BAE" w:rsidRDefault="00A74BAE">
            <w:pPr>
              <w:jc w:val="center"/>
            </w:pPr>
            <w:r>
              <w:t>0,065</w:t>
            </w:r>
          </w:p>
        </w:tc>
      </w:tr>
    </w:tbl>
    <w:p w:rsidR="00A74BAE" w:rsidRDefault="00A74BAE">
      <w:pPr>
        <w:jc w:val="both"/>
        <w:rPr>
          <w:u w:val="single"/>
          <w:lang w:val="es-ES_tradnl"/>
        </w:rPr>
      </w:pPr>
    </w:p>
    <w:p w:rsidR="00A74BAE" w:rsidRDefault="00A74BAE">
      <w:pPr>
        <w:jc w:val="both"/>
        <w:rPr>
          <w:u w:val="single"/>
          <w:lang w:val="es-ES_tradnl"/>
        </w:rPr>
      </w:pPr>
    </w:p>
    <w:p w:rsidR="00A74BAE" w:rsidRDefault="00A74BAE">
      <w:pPr>
        <w:jc w:val="both"/>
        <w:rPr>
          <w:u w:val="single"/>
          <w:lang w:val="es-ES_tradnl"/>
        </w:rPr>
      </w:pPr>
    </w:p>
    <w:p w:rsidR="00A74BAE" w:rsidRDefault="00A74BAE">
      <w:pPr>
        <w:jc w:val="both"/>
        <w:rPr>
          <w:u w:val="single"/>
          <w:lang w:val="es-ES_tradnl"/>
        </w:rPr>
      </w:pPr>
    </w:p>
    <w:p w:rsidR="00A74BAE" w:rsidRDefault="00A74BAE">
      <w:pPr>
        <w:jc w:val="both"/>
        <w:rPr>
          <w:u w:val="single"/>
          <w:lang w:val="es-ES_tradnl"/>
        </w:rPr>
      </w:pPr>
    </w:p>
    <w:p w:rsidR="00A74BAE" w:rsidRDefault="00A74BAE">
      <w:pPr>
        <w:jc w:val="both"/>
        <w:rPr>
          <w:u w:val="single"/>
          <w:lang w:val="es-ES_tradnl"/>
        </w:rPr>
      </w:pPr>
    </w:p>
    <w:p w:rsidR="00A74BAE" w:rsidRDefault="00A74BAE">
      <w:pPr>
        <w:jc w:val="both"/>
        <w:rPr>
          <w:u w:val="single"/>
          <w:lang w:val="es-ES_tradnl"/>
        </w:rPr>
      </w:pPr>
    </w:p>
    <w:p w:rsidR="00A74BAE" w:rsidRDefault="00A74BAE">
      <w:pPr>
        <w:jc w:val="both"/>
      </w:pPr>
      <w:r>
        <w:rPr>
          <w:u w:val="single"/>
        </w:rPr>
        <w:t>Observações:</w:t>
      </w:r>
    </w:p>
    <w:p w:rsidR="00A74BAE" w:rsidRDefault="00A74BAE">
      <w:pPr>
        <w:jc w:val="both"/>
      </w:pPr>
    </w:p>
    <w:p w:rsidR="00A74BAE" w:rsidRDefault="00510891">
      <w:pPr>
        <w:jc w:val="both"/>
      </w:pPr>
      <w:r>
        <w:tab/>
        <w:t>1</w:t>
      </w:r>
      <w:r w:rsidR="00A74BAE">
        <w:t xml:space="preserve"> - Vide catálogo complementar dos sensores de corrente </w:t>
      </w:r>
      <w:r w:rsidR="00A74BAE">
        <w:rPr>
          <w:b/>
        </w:rPr>
        <w:t>Série TCY</w:t>
      </w:r>
      <w:r w:rsidR="00A74BAE">
        <w:t>.</w:t>
      </w:r>
    </w:p>
    <w:p w:rsidR="00A74BAE" w:rsidRDefault="00510891">
      <w:pPr>
        <w:ind w:left="709"/>
        <w:jc w:val="both"/>
      </w:pPr>
      <w:r>
        <w:t>2</w:t>
      </w:r>
      <w:r w:rsidR="00A74BAE">
        <w:t xml:space="preserve"> - A precisão de atuação do conjunto sensor + relé é garantida desde que ambos possuam o mesmo      número de série (par casado).</w:t>
      </w:r>
    </w:p>
    <w:p w:rsidR="00A74BAE" w:rsidRDefault="00510891">
      <w:pPr>
        <w:jc w:val="both"/>
      </w:pPr>
      <w:r>
        <w:tab/>
        <w:t>3</w:t>
      </w:r>
      <w:r w:rsidR="00A74BAE">
        <w:t xml:space="preserve"> - Grau de proteção: IP-50.</w:t>
      </w:r>
    </w:p>
    <w:p w:rsidR="00C67AD6" w:rsidRDefault="00510891">
      <w:pPr>
        <w:jc w:val="both"/>
        <w:rPr>
          <w:b/>
        </w:rPr>
      </w:pPr>
      <w:r>
        <w:tab/>
        <w:t>4</w:t>
      </w:r>
      <w:r w:rsidR="00A74BAE">
        <w:t xml:space="preserve"> - Para encomenda informar: </w:t>
      </w:r>
      <w:r w:rsidR="00A74BAE">
        <w:rPr>
          <w:b/>
        </w:rPr>
        <w:t xml:space="preserve">tipo, </w:t>
      </w:r>
      <w:proofErr w:type="spellStart"/>
      <w:r w:rsidR="00A74BAE">
        <w:rPr>
          <w:b/>
        </w:rPr>
        <w:t>freqüência</w:t>
      </w:r>
      <w:proofErr w:type="spellEnd"/>
      <w:r w:rsidR="00A74BAE">
        <w:rPr>
          <w:b/>
        </w:rPr>
        <w:t xml:space="preserve">, </w:t>
      </w:r>
      <w:proofErr w:type="spellStart"/>
      <w:r w:rsidR="00A74BAE">
        <w:rPr>
          <w:b/>
        </w:rPr>
        <w:t>Inp</w:t>
      </w:r>
      <w:proofErr w:type="spellEnd"/>
      <w:r w:rsidR="00A74BAE">
        <w:rPr>
          <w:b/>
        </w:rPr>
        <w:t xml:space="preserve">, </w:t>
      </w:r>
      <w:proofErr w:type="spellStart"/>
      <w:r w:rsidR="00A74BAE">
        <w:rPr>
          <w:b/>
        </w:rPr>
        <w:t>Ua</w:t>
      </w:r>
      <w:proofErr w:type="spellEnd"/>
      <w:r w:rsidR="00A74BAE">
        <w:rPr>
          <w:b/>
        </w:rPr>
        <w:t xml:space="preserve"> , tipo de rearme e tipo do Sensor de</w:t>
      </w:r>
    </w:p>
    <w:p w:rsidR="00A74BAE" w:rsidRDefault="00304B13">
      <w:pPr>
        <w:jc w:val="both"/>
        <w:rPr>
          <w:b/>
        </w:rPr>
      </w:pPr>
      <w:r>
        <w:rPr>
          <w:b/>
        </w:rPr>
        <w:t xml:space="preserve">             </w:t>
      </w:r>
      <w:r w:rsidR="00A74BAE">
        <w:rPr>
          <w:b/>
        </w:rPr>
        <w:t>Corrente.</w:t>
      </w:r>
    </w:p>
    <w:p w:rsidR="00A74BAE" w:rsidRDefault="00510891">
      <w:pPr>
        <w:ind w:left="705"/>
        <w:jc w:val="both"/>
        <w:rPr>
          <w:color w:val="000000"/>
        </w:rPr>
      </w:pPr>
      <w:r>
        <w:t>5</w:t>
      </w:r>
      <w:r w:rsidR="00A74BAE">
        <w:t xml:space="preserve"> - </w:t>
      </w:r>
      <w:r w:rsidR="00A74BAE">
        <w:rPr>
          <w:color w:val="000000"/>
        </w:rPr>
        <w:t>Imunidade a campos radiados de radiofrequência IEC 61000-4-3 classe III 10V/m modulação AM 1KHz 30-1000MHz e 1400-2000MHz.</w:t>
      </w:r>
    </w:p>
    <w:p w:rsidR="00FB76F3" w:rsidRDefault="00FB76F3">
      <w:pPr>
        <w:ind w:left="705"/>
        <w:jc w:val="both"/>
      </w:pPr>
    </w:p>
    <w:p w:rsidR="00A74BAE" w:rsidRDefault="00A74BAE">
      <w:pPr>
        <w:pStyle w:val="Ttulo4"/>
      </w:pPr>
      <w:r>
        <w:t>Esquema de Ligação</w:t>
      </w:r>
    </w:p>
    <w:p w:rsidR="00A74BAE" w:rsidRDefault="00B76E82">
      <w:pPr>
        <w:jc w:val="center"/>
        <w:rPr>
          <w:color w:val="000000"/>
        </w:rPr>
      </w:pPr>
      <w:r w:rsidRPr="00F04ACD">
        <w:rPr>
          <w:color w:val="000000"/>
        </w:rPr>
        <w:pict>
          <v:shape id="_x0000_i1047" type="#_x0000_t75" style="width:229pt;height:259pt">
            <v:imagedata r:id="rId23" o:title="IOX110ESQ9"/>
          </v:shape>
        </w:pict>
      </w:r>
    </w:p>
    <w:p w:rsidR="00A74BAE" w:rsidRDefault="00A74BAE">
      <w:pPr>
        <w:jc w:val="center"/>
        <w:rPr>
          <w:b/>
          <w:bCs/>
          <w:color w:val="000000"/>
        </w:rPr>
      </w:pPr>
      <w:r>
        <w:rPr>
          <w:b/>
          <w:bCs/>
          <w:color w:val="000000"/>
        </w:rPr>
        <w:br w:type="page"/>
      </w:r>
    </w:p>
    <w:p w:rsidR="00A74BAE" w:rsidRDefault="00A74BAE">
      <w:pPr>
        <w:jc w:val="center"/>
        <w:rPr>
          <w:b/>
          <w:bCs/>
          <w:color w:val="000000"/>
        </w:rPr>
      </w:pPr>
      <w:r>
        <w:rPr>
          <w:b/>
          <w:bCs/>
          <w:color w:val="000000"/>
        </w:rPr>
        <w:t>Esquema BT</w:t>
      </w:r>
    </w:p>
    <w:p w:rsidR="00A74BAE" w:rsidRDefault="00A74BAE">
      <w:pPr>
        <w:jc w:val="center"/>
        <w:rPr>
          <w:b/>
          <w:bCs/>
          <w:color w:val="000000"/>
        </w:rPr>
      </w:pPr>
    </w:p>
    <w:p w:rsidR="00A74BAE" w:rsidRDefault="00B76E82">
      <w:pPr>
        <w:jc w:val="center"/>
        <w:rPr>
          <w:b/>
          <w:bCs/>
          <w:color w:val="000000"/>
        </w:rPr>
      </w:pPr>
      <w:r w:rsidRPr="00F04ACD">
        <w:rPr>
          <w:b/>
          <w:bCs/>
          <w:color w:val="000000"/>
        </w:rPr>
        <w:pict>
          <v:shape id="_x0000_i1048" type="#_x0000_t75" style="width:319pt;height:222pt">
            <v:imagedata r:id="rId24" o:title="IOX110ESQ12"/>
          </v:shape>
        </w:pict>
      </w:r>
    </w:p>
    <w:p w:rsidR="00A74BAE" w:rsidRDefault="00A74BAE">
      <w:pPr>
        <w:jc w:val="center"/>
      </w:pPr>
    </w:p>
    <w:p w:rsidR="00A74BAE" w:rsidRDefault="00A74BAE">
      <w:pPr>
        <w:jc w:val="both"/>
      </w:pPr>
    </w:p>
    <w:p w:rsidR="00A74BAE" w:rsidRDefault="00A74BAE">
      <w:pPr>
        <w:jc w:val="both"/>
      </w:pPr>
      <w:r>
        <w:br w:type="page"/>
      </w:r>
    </w:p>
    <w:p w:rsidR="00A74BAE" w:rsidRDefault="00B76E82">
      <w:pPr>
        <w:jc w:val="both"/>
      </w:pPr>
      <w:r>
        <w:pict>
          <v:shape id="_x0000_i1049" type="#_x0000_t75" style="width:152pt;height:212pt">
            <v:imagedata r:id="rId25" o:title="DRX2"/>
          </v:shape>
        </w:pict>
      </w:r>
      <w:r>
        <w:pict>
          <v:shape id="_x0000_i1050" type="#_x0000_t75" style="width:153pt;height:211pt">
            <v:imagedata r:id="rId26" o:title="DRX3"/>
          </v:shape>
        </w:pict>
      </w:r>
      <w:r w:rsidR="00F04ACD">
        <w:rPr>
          <w:noProof/>
        </w:rPr>
        <w:pict>
          <v:shapetype id="_x0000_t202" coordsize="21600,21600" o:spt="202" path="m,l,21600r21600,l21600,xe">
            <v:stroke joinstyle="miter"/>
            <v:path gradientshapeok="t" o:connecttype="rect"/>
          </v:shapetype>
          <v:shape id="_x0000_s1053" type="#_x0000_t202" style="position:absolute;left:0;text-align:left;margin-left:51.85pt;margin-top:-52.8pt;width:28.8pt;height:21.6pt;z-index:13;mso-position-horizontal-relative:text;mso-position-vertical-relative:text" o:allowincell="f" strokecolor="white">
            <v:textbox style="mso-next-textbox:#_x0000_s1053">
              <w:txbxContent>
                <w:p w:rsidR="007C6C0C" w:rsidRPr="006D3736" w:rsidRDefault="007C6C0C" w:rsidP="006D3736"/>
              </w:txbxContent>
            </v:textbox>
          </v:shape>
        </w:pict>
      </w:r>
    </w:p>
    <w:p w:rsidR="00A74BAE" w:rsidRDefault="00A74BAE" w:rsidP="00B43464">
      <w:pPr>
        <w:jc w:val="both"/>
      </w:pPr>
      <w:r>
        <w:tab/>
      </w:r>
    </w:p>
    <w:p w:rsidR="00A74BAE" w:rsidRDefault="00A74BAE">
      <w:pPr>
        <w:jc w:val="both"/>
      </w:pPr>
      <w:r>
        <w:tab/>
      </w:r>
    </w:p>
    <w:p w:rsidR="00A74BAE" w:rsidRDefault="00A74BAE">
      <w:pPr>
        <w:jc w:val="both"/>
      </w:pPr>
      <w:r>
        <w:tab/>
        <w:t>S1/S2: Conectar ao Sensor de Corrente</w:t>
      </w:r>
    </w:p>
    <w:p w:rsidR="00A74BAE" w:rsidRDefault="00A74BAE">
      <w:pPr>
        <w:jc w:val="both"/>
      </w:pPr>
      <w:r>
        <w:tab/>
      </w:r>
      <w:r w:rsidR="00C95E8E">
        <w:t>A/B</w:t>
      </w:r>
      <w:r>
        <w:t>:      Alimentação Auxiliar</w:t>
      </w:r>
    </w:p>
    <w:p w:rsidR="00A74BAE" w:rsidRDefault="00A74BAE">
      <w:pPr>
        <w:jc w:val="both"/>
      </w:pPr>
      <w:r>
        <w:tab/>
      </w:r>
      <w:r>
        <w:tab/>
      </w:r>
    </w:p>
    <w:p w:rsidR="00A74BAE" w:rsidRDefault="00A74BAE">
      <w:pPr>
        <w:jc w:val="both"/>
      </w:pPr>
      <w:r>
        <w:tab/>
        <w:t>Condição Normal:  11/12</w:t>
      </w:r>
      <w:r w:rsidR="00672EF4">
        <w:t>,25/26</w:t>
      </w:r>
      <w:r>
        <w:t xml:space="preserve"> fechados</w:t>
      </w:r>
    </w:p>
    <w:p w:rsidR="00A74BAE" w:rsidRDefault="00A74BAE">
      <w:pPr>
        <w:jc w:val="both"/>
      </w:pPr>
      <w:r>
        <w:tab/>
        <w:t>Condição Operado: 11/14</w:t>
      </w:r>
      <w:r w:rsidR="00672EF4">
        <w:t>,25/28</w:t>
      </w:r>
      <w:r>
        <w:t xml:space="preserve"> fechados</w:t>
      </w:r>
      <w:r>
        <w:tab/>
      </w:r>
    </w:p>
    <w:p w:rsidR="004A2F59" w:rsidRDefault="004A2F59" w:rsidP="004A2F59">
      <w:pPr>
        <w:jc w:val="both"/>
      </w:pPr>
      <w:r>
        <w:tab/>
      </w:r>
    </w:p>
    <w:p w:rsidR="004A2F59" w:rsidRDefault="004A2F59" w:rsidP="004A2F59">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F04ACD">
      <w:pPr>
        <w:jc w:val="center"/>
      </w:pPr>
      <w:r>
        <w:pict>
          <v:shape id="_x0000_i1051" type="#_x0000_t75" style="width:442pt;height:151pt" fillcolor="window">
            <v:imagedata r:id="rId27" o:title=""/>
          </v:shape>
        </w:pict>
      </w:r>
    </w:p>
    <w:p w:rsidR="00A74BAE" w:rsidRDefault="00A74BAE">
      <w:pPr>
        <w:jc w:val="both"/>
      </w:pPr>
    </w:p>
    <w:p w:rsidR="00A74BAE" w:rsidRDefault="00A74BAE">
      <w:pPr>
        <w:jc w:val="both"/>
      </w:pPr>
    </w:p>
    <w:p w:rsidR="00A74BAE" w:rsidRDefault="00A74BAE">
      <w:pPr>
        <w:jc w:val="both"/>
      </w:pPr>
      <w:r>
        <w:br w:type="page"/>
      </w:r>
    </w:p>
    <w:tbl>
      <w:tblPr>
        <w:tblW w:w="0" w:type="auto"/>
        <w:tblBorders>
          <w:top w:val="single" w:sz="6" w:space="0" w:color="FF0000"/>
          <w:left w:val="single" w:sz="6" w:space="0" w:color="FF0000"/>
          <w:bottom w:val="single" w:sz="6" w:space="0" w:color="FF0000"/>
          <w:right w:val="single" w:sz="6" w:space="0" w:color="FF0000"/>
        </w:tblBorders>
        <w:tblLayout w:type="fixed"/>
        <w:tblCellMar>
          <w:left w:w="70" w:type="dxa"/>
          <w:right w:w="70" w:type="dxa"/>
        </w:tblCellMar>
        <w:tblLook w:val="0000"/>
      </w:tblPr>
      <w:tblGrid>
        <w:gridCol w:w="8980"/>
      </w:tblGrid>
      <w:tr w:rsidR="00A74BAE">
        <w:tc>
          <w:tcPr>
            <w:tcW w:w="8980" w:type="dxa"/>
            <w:shd w:val="solid" w:color="FF0000" w:fill="auto"/>
          </w:tcPr>
          <w:p w:rsidR="00A74BAE" w:rsidRDefault="00A74BAE">
            <w:pPr>
              <w:tabs>
                <w:tab w:val="left" w:pos="567"/>
              </w:tabs>
              <w:rPr>
                <w:color w:val="FFFFFF"/>
                <w:sz w:val="28"/>
              </w:rPr>
            </w:pPr>
            <w:r>
              <w:rPr>
                <w:color w:val="FFFFFF"/>
                <w:sz w:val="28"/>
              </w:rPr>
              <w:t>Relé Diferencial Residual (Fuga à Terra)                                        IOX-110P</w:t>
            </w:r>
          </w:p>
          <w:p w:rsidR="00A74BAE" w:rsidRDefault="00A74BAE" w:rsidP="00657721">
            <w:pPr>
              <w:tabs>
                <w:tab w:val="left" w:pos="567"/>
              </w:tabs>
              <w:rPr>
                <w:color w:val="FFFFFF"/>
              </w:rPr>
            </w:pPr>
            <w:r>
              <w:rPr>
                <w:color w:val="FFFFFF"/>
                <w:sz w:val="28"/>
              </w:rPr>
              <w:t xml:space="preserve">                                                            </w:t>
            </w:r>
            <w:r w:rsidR="008D6AC5">
              <w:rPr>
                <w:color w:val="FFFFFF"/>
                <w:sz w:val="28"/>
              </w:rPr>
              <w:t xml:space="preserve">   </w:t>
            </w:r>
            <w:r>
              <w:rPr>
                <w:color w:val="FFFFFF"/>
                <w:sz w:val="28"/>
              </w:rPr>
              <w:t xml:space="preserve">                        </w:t>
            </w:r>
            <w:r w:rsidR="003C62BE">
              <w:rPr>
                <w:color w:val="FFFFFF"/>
                <w:sz w:val="28"/>
              </w:rPr>
              <w:t xml:space="preserve">  </w:t>
            </w:r>
            <w:r>
              <w:rPr>
                <w:color w:val="FFFFFF"/>
                <w:sz w:val="28"/>
              </w:rPr>
              <w:t xml:space="preserve">                 IOX-120P</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 xml:space="preserve">Os relés estáticos tipos IOX-110P(instantâneo) e IOX-120P(temporizado), associados aos sensores de corrente </w:t>
      </w:r>
      <w:proofErr w:type="spellStart"/>
      <w:r>
        <w:t>toroidais</w:t>
      </w:r>
      <w:proofErr w:type="spellEnd"/>
      <w:r>
        <w:t xml:space="preserve">(vide catálogo de </w:t>
      </w:r>
      <w:r>
        <w:rPr>
          <w:b/>
        </w:rPr>
        <w:t>Sensores de Corrente Série TCY</w:t>
      </w:r>
      <w:r>
        <w:t>) destinam-se a supervisão de perda de isolação, defeitos à terra ou proteção pessoal contra contatos acidentais em sistemas aterrados solidamente ou por meio de alta impedância.</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 xml:space="preserve">Baixo consumo do circuito de medição devido sua conexão aos sensores de corrente, possibilitando </w:t>
      </w:r>
      <w:r>
        <w:tab/>
        <w:t>alta sensibilidade.</w:t>
      </w:r>
    </w:p>
    <w:p w:rsidR="00A74BAE" w:rsidRDefault="00A74BAE">
      <w:pPr>
        <w:jc w:val="both"/>
      </w:pPr>
    </w:p>
    <w:p w:rsidR="00A74BAE" w:rsidRDefault="00A74BAE">
      <w:pPr>
        <w:ind w:left="709" w:hanging="709"/>
        <w:jc w:val="both"/>
      </w:pPr>
      <w:r>
        <w:tab/>
      </w:r>
      <w:r>
        <w:sym w:font="Symbol" w:char="F0B7"/>
      </w:r>
      <w:r>
        <w:t>Rearme manual ou automático(especificar).</w:t>
      </w:r>
    </w:p>
    <w:p w:rsidR="00A74BAE" w:rsidRDefault="00A74BAE">
      <w:pPr>
        <w:jc w:val="both"/>
      </w:pPr>
    </w:p>
    <w:p w:rsidR="00A74BAE" w:rsidRDefault="00A74BAE">
      <w:pPr>
        <w:jc w:val="both"/>
      </w:pPr>
      <w:r>
        <w:tab/>
      </w:r>
      <w:r>
        <w:sym w:font="Symbol" w:char="F0B7"/>
      </w:r>
      <w:r>
        <w:t>Atuação correta do relé mesmo para correntes de defeito pulsantes, no caso de “</w:t>
      </w:r>
      <w:proofErr w:type="spellStart"/>
      <w:r>
        <w:t>arcing</w:t>
      </w:r>
      <w:proofErr w:type="spellEnd"/>
      <w:r>
        <w:t xml:space="preserve"> </w:t>
      </w:r>
      <w:proofErr w:type="spellStart"/>
      <w:r>
        <w:t>fault</w:t>
      </w:r>
      <w:proofErr w:type="spellEnd"/>
      <w:r>
        <w:t>”.</w:t>
      </w:r>
    </w:p>
    <w:p w:rsidR="00A74BAE" w:rsidRDefault="00A74BAE">
      <w:pPr>
        <w:jc w:val="both"/>
      </w:pPr>
    </w:p>
    <w:p w:rsidR="00A74BAE" w:rsidRDefault="00A74BAE">
      <w:pPr>
        <w:ind w:left="709" w:hanging="709"/>
        <w:jc w:val="both"/>
      </w:pPr>
      <w:r>
        <w:tab/>
      </w:r>
      <w:r>
        <w:sym w:font="Symbol" w:char="F0B7"/>
      </w:r>
      <w:r>
        <w:t>Indicação da atuação do relé através de LED.</w:t>
      </w:r>
    </w:p>
    <w:p w:rsidR="00A74BAE" w:rsidRDefault="00A74BAE">
      <w:pPr>
        <w:jc w:val="both"/>
      </w:pPr>
    </w:p>
    <w:p w:rsidR="00A74BAE" w:rsidRDefault="00A74BAE">
      <w:pPr>
        <w:ind w:left="709" w:hanging="709"/>
        <w:jc w:val="both"/>
      </w:pPr>
      <w:r>
        <w:tab/>
      </w:r>
      <w:r>
        <w:sym w:font="Symbol" w:char="F0B7"/>
      </w:r>
      <w:r>
        <w:t>Proteção total contra surtos de tensões e distúrbios de alta frequência.</w:t>
      </w:r>
    </w:p>
    <w:p w:rsidR="00A74BAE" w:rsidRDefault="00A74BAE">
      <w:pPr>
        <w:jc w:val="both"/>
      </w:pPr>
    </w:p>
    <w:p w:rsidR="00A74BAE" w:rsidRDefault="00A74BAE">
      <w:pPr>
        <w:jc w:val="both"/>
      </w:pPr>
      <w:r>
        <w:tab/>
      </w:r>
      <w:r>
        <w:sym w:font="Symbol" w:char="F0B7"/>
      </w:r>
      <w:r>
        <w:t xml:space="preserve">Atuação correta mesmo no caso de um colapso total de uma tensão fase à terra(desde que </w:t>
      </w:r>
      <w:r>
        <w:tab/>
        <w:t>alimentado com tensões fase-fase).</w:t>
      </w:r>
    </w:p>
    <w:p w:rsidR="00A74BAE" w:rsidRDefault="00A74BAE">
      <w:pPr>
        <w:jc w:val="both"/>
      </w:pPr>
    </w:p>
    <w:p w:rsidR="00A74BAE" w:rsidRDefault="00A74BAE">
      <w:pPr>
        <w:ind w:left="709" w:hanging="709"/>
        <w:jc w:val="both"/>
      </w:pPr>
      <w:r>
        <w:tab/>
      </w:r>
      <w:r>
        <w:sym w:font="Symbol" w:char="F0B7"/>
      </w:r>
      <w:r>
        <w:t>Não necessita de uma tensão auxiliar independente da rede, bastando uma alimentação fase-fase          (obrigatoriamente).</w:t>
      </w:r>
    </w:p>
    <w:p w:rsidR="00A74BAE" w:rsidRDefault="00A74BAE">
      <w:pPr>
        <w:jc w:val="both"/>
      </w:pPr>
    </w:p>
    <w:p w:rsidR="00A74BAE" w:rsidRDefault="00A74BAE">
      <w:pPr>
        <w:ind w:left="709" w:hanging="709"/>
        <w:jc w:val="both"/>
      </w:pPr>
      <w:r>
        <w:tab/>
      </w:r>
      <w:r>
        <w:sym w:font="Symbol" w:char="F0B7"/>
      </w:r>
      <w:r>
        <w:t>Valor de atuação de corrente e temporização ajustáveis (ajuste contínuo).</w:t>
      </w:r>
    </w:p>
    <w:p w:rsidR="00A74BAE" w:rsidRDefault="00A74BAE">
      <w:pPr>
        <w:jc w:val="both"/>
      </w:pPr>
    </w:p>
    <w:p w:rsidR="00A74BAE" w:rsidRDefault="00A74BAE">
      <w:pPr>
        <w:jc w:val="both"/>
      </w:pPr>
      <w:r>
        <w:tab/>
      </w:r>
      <w:r>
        <w:sym w:font="Symbol" w:char="F0B7"/>
      </w:r>
      <w:r w:rsidR="006715D3">
        <w:t xml:space="preserve">Relé de saída </w:t>
      </w:r>
      <w:proofErr w:type="spellStart"/>
      <w:r w:rsidR="006715D3">
        <w:t>dese</w:t>
      </w:r>
      <w:r w:rsidR="008E74DF">
        <w:t>ne</w:t>
      </w:r>
      <w:r w:rsidR="006715D3">
        <w:t>r</w:t>
      </w:r>
      <w:r w:rsidR="008E74DF">
        <w:t>gizado</w:t>
      </w:r>
      <w:proofErr w:type="spellEnd"/>
      <w:r w:rsidR="008E74DF">
        <w:t xml:space="preserve"> para rede em condições normais</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 xml:space="preserve">A corrente de defeito à terra é detectada por meio de um sensor de corrente </w:t>
      </w:r>
      <w:proofErr w:type="spellStart"/>
      <w:r>
        <w:t>toroidal</w:t>
      </w:r>
      <w:proofErr w:type="spellEnd"/>
      <w:r>
        <w:t xml:space="preserve"> (vide catálogo correspondente), envolvendo todas as fases (bifásico ou trifásico) mais o neutro, se existir. O relé diferencial residual e o sensor , que formam um par casado, transformam a corrente de sequência zero numa tensão proporcional à mesma e de nível adequado ao sistema de medição do relé. Quando esta tensão atingir o valor pré-ajustado correspondente a uma determinada sensibilidade, o relé fará a comutação dos contatos de saída e também fornecerá a sinalização de operação. A operação do relé poderá ser instantânea ou temporizada conforme o tipo de relé escolhido.</w:t>
      </w:r>
    </w:p>
    <w:p w:rsidR="00A74BAE" w:rsidRDefault="00A74BAE">
      <w:pPr>
        <w:jc w:val="both"/>
      </w:pPr>
      <w:r>
        <w:tab/>
        <w:t>O diodo emissor de luz bem como o relé de saída, ficam energizados até que seja pressionado o botão de rearme( quando o rearme for manual ).</w:t>
      </w:r>
    </w:p>
    <w:p w:rsidR="00A74BAE" w:rsidRDefault="00A74BAE">
      <w:pPr>
        <w:jc w:val="both"/>
      </w:pPr>
    </w:p>
    <w:p w:rsidR="00A74BAE" w:rsidRDefault="00A74BAE">
      <w:pPr>
        <w:jc w:val="both"/>
      </w:pPr>
    </w:p>
    <w:p w:rsidR="00A74BAE" w:rsidRDefault="00A74BAE">
      <w:pPr>
        <w:jc w:val="both"/>
      </w:pPr>
      <w:r>
        <w:tab/>
        <w:t>A fim de evitar captação de ruídos pelos fios de ligação entre o sensor e o relé, é aconselhável que os mesmos sejam torcidos ou blindados.</w:t>
      </w:r>
    </w:p>
    <w:p w:rsidR="00A74BAE" w:rsidRDefault="00A74BAE">
      <w:pPr>
        <w:jc w:val="both"/>
      </w:pPr>
    </w:p>
    <w:p w:rsidR="00A74BAE" w:rsidRDefault="00A74BAE">
      <w:pPr>
        <w:jc w:val="both"/>
      </w:pPr>
      <w:r>
        <w:tab/>
        <w:t xml:space="preserve">Para o conjunto (sensor + relé) com sensibilidade inferior a 200mA, evitar a instalação do sensor próximo a </w:t>
      </w:r>
      <w:proofErr w:type="spellStart"/>
      <w:r>
        <w:t>contatores</w:t>
      </w:r>
      <w:proofErr w:type="spellEnd"/>
      <w:r>
        <w:t xml:space="preserve"> no sentido de evitar a captação pelo sensor do fluxo de dispersão da bobina do </w:t>
      </w:r>
      <w:proofErr w:type="spellStart"/>
      <w:r>
        <w:t>contator</w:t>
      </w:r>
      <w:proofErr w:type="spellEnd"/>
      <w:r>
        <w:t xml:space="preserve">, provocando a atuação indevida do relé quando o </w:t>
      </w:r>
      <w:proofErr w:type="spellStart"/>
      <w:r>
        <w:t>contator</w:t>
      </w:r>
      <w:proofErr w:type="spellEnd"/>
      <w:r>
        <w:t xml:space="preserve"> for acionado.</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4181"/>
        <w:gridCol w:w="924"/>
        <w:gridCol w:w="921"/>
        <w:gridCol w:w="1477"/>
        <w:gridCol w:w="1477"/>
      </w:tblGrid>
      <w:tr w:rsidR="00A74BAE">
        <w:tc>
          <w:tcPr>
            <w:tcW w:w="4181" w:type="dxa"/>
          </w:tcPr>
          <w:p w:rsidR="00A74BAE" w:rsidRDefault="00A74BAE">
            <w:pPr>
              <w:jc w:val="both"/>
            </w:pPr>
            <w:r>
              <w:sym w:font="Algerian" w:char="2022"/>
            </w:r>
            <w:r>
              <w:t>Circuito de Entrada</w:t>
            </w:r>
          </w:p>
        </w:tc>
        <w:tc>
          <w:tcPr>
            <w:tcW w:w="1845" w:type="dxa"/>
            <w:gridSpan w:val="2"/>
            <w:tcBorders>
              <w:right w:val="nil"/>
            </w:tcBorders>
          </w:tcPr>
          <w:p w:rsidR="00A74BAE" w:rsidRDefault="00A74BAE">
            <w:pPr>
              <w:jc w:val="center"/>
            </w:pPr>
          </w:p>
        </w:tc>
        <w:tc>
          <w:tcPr>
            <w:tcW w:w="1477" w:type="dxa"/>
          </w:tcPr>
          <w:p w:rsidR="00A74BAE" w:rsidRDefault="00A74BAE">
            <w:pPr>
              <w:jc w:val="center"/>
              <w:rPr>
                <w:lang w:val="en-US"/>
              </w:rPr>
            </w:pPr>
            <w:r>
              <w:rPr>
                <w:lang w:val="en-US"/>
              </w:rPr>
              <w:t>IOX-110P</w:t>
            </w:r>
          </w:p>
        </w:tc>
        <w:tc>
          <w:tcPr>
            <w:tcW w:w="1477" w:type="dxa"/>
          </w:tcPr>
          <w:p w:rsidR="00A74BAE" w:rsidRDefault="00A74BAE">
            <w:pPr>
              <w:jc w:val="center"/>
              <w:rPr>
                <w:lang w:val="en-US"/>
              </w:rPr>
            </w:pPr>
            <w:r>
              <w:rPr>
                <w:lang w:val="en-US"/>
              </w:rPr>
              <w:t>IOX-120P</w:t>
            </w:r>
          </w:p>
        </w:tc>
      </w:tr>
      <w:tr w:rsidR="00A74BAE">
        <w:tc>
          <w:tcPr>
            <w:tcW w:w="4181" w:type="dxa"/>
          </w:tcPr>
          <w:p w:rsidR="00A74BAE" w:rsidRDefault="00A74BAE">
            <w:pPr>
              <w:jc w:val="both"/>
            </w:pPr>
            <w:r>
              <w:rPr>
                <w:lang w:val="en-US"/>
              </w:rPr>
              <w:t xml:space="preserve"> </w:t>
            </w:r>
            <w:r>
              <w:sym w:font="Algerian" w:char="2022"/>
            </w:r>
            <w:r>
              <w:t>Corrente Nominal Primária</w:t>
            </w:r>
          </w:p>
        </w:tc>
        <w:tc>
          <w:tcPr>
            <w:tcW w:w="924" w:type="dxa"/>
            <w:tcBorders>
              <w:top w:val="single" w:sz="6" w:space="0" w:color="auto"/>
              <w:bottom w:val="nil"/>
              <w:right w:val="nil"/>
            </w:tcBorders>
          </w:tcPr>
          <w:p w:rsidR="00A74BAE" w:rsidRDefault="00A74BAE">
            <w:pPr>
              <w:jc w:val="center"/>
            </w:pPr>
            <w:proofErr w:type="spellStart"/>
            <w:r>
              <w:t>I</w:t>
            </w:r>
            <w:r>
              <w:rPr>
                <w:vertAlign w:val="subscript"/>
              </w:rPr>
              <w:t>np</w:t>
            </w:r>
            <w:proofErr w:type="spellEnd"/>
          </w:p>
        </w:tc>
        <w:tc>
          <w:tcPr>
            <w:tcW w:w="921" w:type="dxa"/>
            <w:tcBorders>
              <w:top w:val="single" w:sz="6" w:space="0" w:color="auto"/>
              <w:left w:val="nil"/>
              <w:bottom w:val="nil"/>
              <w:right w:val="nil"/>
            </w:tcBorders>
          </w:tcPr>
          <w:p w:rsidR="00A74BAE" w:rsidRDefault="00A74BAE">
            <w:pPr>
              <w:jc w:val="center"/>
            </w:pPr>
            <w:r>
              <w:t>mA</w:t>
            </w:r>
          </w:p>
        </w:tc>
        <w:tc>
          <w:tcPr>
            <w:tcW w:w="2954" w:type="dxa"/>
            <w:gridSpan w:val="2"/>
          </w:tcPr>
          <w:p w:rsidR="00A74BAE" w:rsidRDefault="00A74BAE">
            <w:pPr>
              <w:jc w:val="center"/>
            </w:pPr>
            <w:r>
              <w:t>30, 100, 200, 300, 500, 1000, 3000(especificar)</w:t>
            </w:r>
          </w:p>
        </w:tc>
      </w:tr>
      <w:tr w:rsidR="00A74BAE">
        <w:tc>
          <w:tcPr>
            <w:tcW w:w="4181" w:type="dxa"/>
          </w:tcPr>
          <w:p w:rsidR="00A74BAE" w:rsidRDefault="00A74BAE">
            <w:pPr>
              <w:jc w:val="both"/>
            </w:pPr>
            <w:r>
              <w:t xml:space="preserve">   Faixa de Regulagem</w:t>
            </w:r>
          </w:p>
        </w:tc>
        <w:tc>
          <w:tcPr>
            <w:tcW w:w="924" w:type="dxa"/>
            <w:tcBorders>
              <w:top w:val="single" w:sz="6" w:space="0" w:color="auto"/>
              <w:bottom w:val="single" w:sz="6" w:space="0" w:color="auto"/>
              <w:right w:val="nil"/>
            </w:tcBorders>
          </w:tcPr>
          <w:p w:rsidR="00A74BAE" w:rsidRDefault="00A74BAE">
            <w:pPr>
              <w:jc w:val="center"/>
            </w:pPr>
            <w:r>
              <w:t>I</w:t>
            </w:r>
            <w:r>
              <w:rPr>
                <w:vertAlign w:val="subscript"/>
              </w:rPr>
              <w:t>l</w:t>
            </w:r>
          </w:p>
        </w:tc>
        <w:tc>
          <w:tcPr>
            <w:tcW w:w="921" w:type="dxa"/>
            <w:tcBorders>
              <w:top w:val="single" w:sz="6" w:space="0" w:color="auto"/>
              <w:left w:val="nil"/>
              <w:bottom w:val="single" w:sz="6" w:space="0" w:color="auto"/>
              <w:right w:val="nil"/>
            </w:tcBorders>
          </w:tcPr>
          <w:p w:rsidR="00A74BAE" w:rsidRDefault="00A74BAE">
            <w:pPr>
              <w:jc w:val="center"/>
            </w:pPr>
            <w:r>
              <w:t xml:space="preserve">x </w:t>
            </w:r>
            <w:proofErr w:type="spellStart"/>
            <w:r>
              <w:t>I</w:t>
            </w:r>
            <w:r>
              <w:rPr>
                <w:vertAlign w:val="subscript"/>
              </w:rPr>
              <w:t>np</w:t>
            </w:r>
            <w:proofErr w:type="spellEnd"/>
          </w:p>
        </w:tc>
        <w:tc>
          <w:tcPr>
            <w:tcW w:w="2954" w:type="dxa"/>
            <w:gridSpan w:val="2"/>
          </w:tcPr>
          <w:p w:rsidR="00A74BAE" w:rsidRDefault="00A74BAE">
            <w:pPr>
              <w:jc w:val="center"/>
            </w:pPr>
            <w:r>
              <w:t>1 a 2 ou 1 a 5</w:t>
            </w:r>
          </w:p>
        </w:tc>
      </w:tr>
      <w:tr w:rsidR="00A74BAE">
        <w:tc>
          <w:tcPr>
            <w:tcW w:w="4181" w:type="dxa"/>
            <w:tcBorders>
              <w:top w:val="single" w:sz="6" w:space="0" w:color="auto"/>
              <w:left w:val="single" w:sz="6" w:space="0" w:color="auto"/>
              <w:bottom w:val="single" w:sz="6" w:space="0" w:color="auto"/>
              <w:right w:val="single" w:sz="6" w:space="0" w:color="auto"/>
            </w:tcBorders>
          </w:tcPr>
          <w:p w:rsidR="00A74BAE" w:rsidRDefault="00A74BAE">
            <w:pPr>
              <w:jc w:val="both"/>
            </w:pPr>
            <w:r>
              <w:t xml:space="preserve">   Precisão do valor ajustado para o conjunto</w:t>
            </w:r>
          </w:p>
          <w:p w:rsidR="00A74BAE" w:rsidRDefault="00A74BAE">
            <w:pPr>
              <w:jc w:val="both"/>
            </w:pPr>
            <w:r>
              <w:t xml:space="preserve">   (sensor + relé)</w:t>
            </w:r>
          </w:p>
        </w:tc>
        <w:tc>
          <w:tcPr>
            <w:tcW w:w="1845" w:type="dxa"/>
            <w:gridSpan w:val="2"/>
            <w:tcBorders>
              <w:top w:val="nil"/>
              <w:left w:val="nil"/>
              <w:bottom w:val="nil"/>
              <w:right w:val="nil"/>
            </w:tcBorders>
          </w:tcPr>
          <w:p w:rsidR="00A74BAE" w:rsidRDefault="00A74BAE">
            <w:pPr>
              <w:jc w:val="center"/>
            </w:pPr>
            <w:r>
              <w:t>%</w:t>
            </w:r>
          </w:p>
        </w:tc>
        <w:tc>
          <w:tcPr>
            <w:tcW w:w="2954" w:type="dxa"/>
            <w:gridSpan w:val="2"/>
          </w:tcPr>
          <w:p w:rsidR="00A74BAE" w:rsidRDefault="00A74BAE">
            <w:pPr>
              <w:jc w:val="center"/>
            </w:pPr>
            <w:r>
              <w:t>± 5</w:t>
            </w:r>
          </w:p>
        </w:tc>
      </w:tr>
      <w:tr w:rsidR="00A74BAE">
        <w:tc>
          <w:tcPr>
            <w:tcW w:w="4181" w:type="dxa"/>
            <w:tcBorders>
              <w:top w:val="nil"/>
              <w:right w:val="nil"/>
            </w:tcBorders>
          </w:tcPr>
          <w:p w:rsidR="00A74BAE" w:rsidRDefault="00A74BAE">
            <w:pPr>
              <w:jc w:val="both"/>
            </w:pPr>
            <w:r>
              <w:t xml:space="preserve">   Relação de rearme</w:t>
            </w:r>
          </w:p>
        </w:tc>
        <w:tc>
          <w:tcPr>
            <w:tcW w:w="924" w:type="dxa"/>
            <w:tcBorders>
              <w:top w:val="single" w:sz="6" w:space="0" w:color="auto"/>
              <w:left w:val="single" w:sz="6" w:space="0" w:color="auto"/>
              <w:bottom w:val="single" w:sz="6" w:space="0" w:color="auto"/>
              <w:right w:val="nil"/>
            </w:tcBorders>
          </w:tcPr>
          <w:p w:rsidR="00A74BAE" w:rsidRDefault="00A74BAE">
            <w:pPr>
              <w:jc w:val="center"/>
            </w:pPr>
          </w:p>
        </w:tc>
        <w:tc>
          <w:tcPr>
            <w:tcW w:w="921" w:type="dxa"/>
            <w:tcBorders>
              <w:top w:val="single" w:sz="6" w:space="0" w:color="auto"/>
              <w:left w:val="nil"/>
              <w:bottom w:val="single" w:sz="6" w:space="0" w:color="auto"/>
              <w:right w:val="nil"/>
            </w:tcBorders>
          </w:tcPr>
          <w:p w:rsidR="00A74BAE" w:rsidRDefault="00A74BAE">
            <w:pPr>
              <w:jc w:val="center"/>
            </w:pPr>
          </w:p>
        </w:tc>
        <w:tc>
          <w:tcPr>
            <w:tcW w:w="2954" w:type="dxa"/>
            <w:gridSpan w:val="2"/>
          </w:tcPr>
          <w:p w:rsidR="00A74BAE" w:rsidRDefault="00A74BAE">
            <w:pPr>
              <w:jc w:val="center"/>
              <w:rPr>
                <w:lang w:val="es-ES_tradnl"/>
              </w:rPr>
            </w:pPr>
            <w:r>
              <w:sym w:font="Symbol" w:char="F03E"/>
            </w:r>
            <w:r>
              <w:rPr>
                <w:lang w:val="es-ES_tradnl"/>
              </w:rPr>
              <w:t xml:space="preserve"> 0,95</w:t>
            </w:r>
          </w:p>
        </w:tc>
      </w:tr>
      <w:tr w:rsidR="00A74BAE">
        <w:tc>
          <w:tcPr>
            <w:tcW w:w="4181" w:type="dxa"/>
          </w:tcPr>
          <w:p w:rsidR="00A74BAE" w:rsidRDefault="00A74BAE">
            <w:pPr>
              <w:jc w:val="both"/>
            </w:pPr>
            <w:r>
              <w:rPr>
                <w:lang w:val="es-ES_tradnl"/>
              </w:rPr>
              <w:t xml:space="preserve">   </w:t>
            </w:r>
            <w:r>
              <w:t>Corrente</w:t>
            </w:r>
            <w:r>
              <w:rPr>
                <w:lang w:val="es-ES_tradnl"/>
              </w:rPr>
              <w:t xml:space="preserve"> térmica</w:t>
            </w:r>
          </w:p>
        </w:tc>
        <w:tc>
          <w:tcPr>
            <w:tcW w:w="924" w:type="dxa"/>
            <w:tcBorders>
              <w:top w:val="single" w:sz="6" w:space="0" w:color="auto"/>
              <w:bottom w:val="single" w:sz="6" w:space="0" w:color="auto"/>
              <w:right w:val="nil"/>
            </w:tcBorders>
          </w:tcPr>
          <w:p w:rsidR="00A74BAE" w:rsidRDefault="00A74BAE">
            <w:pPr>
              <w:jc w:val="center"/>
              <w:rPr>
                <w:lang w:val="es-ES_tradnl"/>
              </w:rPr>
            </w:pPr>
            <w:proofErr w:type="spellStart"/>
            <w:r>
              <w:t>I</w:t>
            </w:r>
            <w:r>
              <w:rPr>
                <w:vertAlign w:val="subscript"/>
              </w:rPr>
              <w:t>th</w:t>
            </w:r>
            <w:proofErr w:type="spellEnd"/>
          </w:p>
        </w:tc>
        <w:tc>
          <w:tcPr>
            <w:tcW w:w="921" w:type="dxa"/>
            <w:tcBorders>
              <w:top w:val="single" w:sz="6" w:space="0" w:color="auto"/>
              <w:left w:val="nil"/>
              <w:bottom w:val="single" w:sz="6" w:space="0" w:color="auto"/>
              <w:right w:val="nil"/>
            </w:tcBorders>
          </w:tcPr>
          <w:p w:rsidR="00A74BAE" w:rsidRDefault="00A74BAE">
            <w:pPr>
              <w:jc w:val="center"/>
            </w:pPr>
            <w:r>
              <w:t>A</w:t>
            </w:r>
          </w:p>
        </w:tc>
        <w:tc>
          <w:tcPr>
            <w:tcW w:w="2954" w:type="dxa"/>
            <w:gridSpan w:val="2"/>
          </w:tcPr>
          <w:p w:rsidR="00A74BAE" w:rsidRDefault="00A74BAE">
            <w:pPr>
              <w:jc w:val="center"/>
            </w:pPr>
            <w:r>
              <w:t>100(</w:t>
            </w:r>
            <w:r>
              <w:rPr>
                <w:sz w:val="16"/>
              </w:rPr>
              <w:t>para o sensor + relé</w:t>
            </w:r>
            <w:r>
              <w:t xml:space="preserve"> )</w:t>
            </w:r>
          </w:p>
        </w:tc>
      </w:tr>
      <w:tr w:rsidR="00A74BAE">
        <w:tc>
          <w:tcPr>
            <w:tcW w:w="4181" w:type="dxa"/>
          </w:tcPr>
          <w:p w:rsidR="00A74BAE" w:rsidRDefault="00A74BAE">
            <w:pPr>
              <w:jc w:val="both"/>
            </w:pPr>
            <w:r>
              <w:t xml:space="preserve">   Corrente  térmica de curta duração 1s</w:t>
            </w:r>
          </w:p>
        </w:tc>
        <w:tc>
          <w:tcPr>
            <w:tcW w:w="924" w:type="dxa"/>
            <w:tcBorders>
              <w:top w:val="single" w:sz="6" w:space="0" w:color="auto"/>
              <w:bottom w:val="single" w:sz="6" w:space="0" w:color="auto"/>
              <w:right w:val="nil"/>
            </w:tcBorders>
          </w:tcPr>
          <w:p w:rsidR="00A74BAE" w:rsidRDefault="00A74BAE">
            <w:pPr>
              <w:jc w:val="center"/>
            </w:pPr>
            <w:r>
              <w:t>I</w:t>
            </w:r>
            <w:r>
              <w:rPr>
                <w:vertAlign w:val="subscript"/>
              </w:rPr>
              <w:t>th1</w:t>
            </w:r>
          </w:p>
        </w:tc>
        <w:tc>
          <w:tcPr>
            <w:tcW w:w="921" w:type="dxa"/>
            <w:tcBorders>
              <w:top w:val="single" w:sz="6" w:space="0" w:color="auto"/>
              <w:left w:val="nil"/>
              <w:bottom w:val="single" w:sz="6" w:space="0" w:color="auto"/>
              <w:right w:val="nil"/>
            </w:tcBorders>
          </w:tcPr>
          <w:p w:rsidR="00A74BAE" w:rsidRDefault="00A74BAE">
            <w:pPr>
              <w:jc w:val="center"/>
            </w:pPr>
            <w:r>
              <w:t>A</w:t>
            </w:r>
          </w:p>
        </w:tc>
        <w:tc>
          <w:tcPr>
            <w:tcW w:w="2954" w:type="dxa"/>
            <w:gridSpan w:val="2"/>
          </w:tcPr>
          <w:p w:rsidR="00A74BAE" w:rsidRDefault="00A74BAE">
            <w:pPr>
              <w:jc w:val="center"/>
            </w:pPr>
            <w:r>
              <w:t xml:space="preserve">ilimitado </w:t>
            </w:r>
            <w:r>
              <w:rPr>
                <w:sz w:val="16"/>
              </w:rPr>
              <w:t>(para o sensor + relé)</w:t>
            </w:r>
          </w:p>
        </w:tc>
      </w:tr>
      <w:tr w:rsidR="00A74BAE">
        <w:tc>
          <w:tcPr>
            <w:tcW w:w="4181" w:type="dxa"/>
          </w:tcPr>
          <w:p w:rsidR="00A74BAE" w:rsidRDefault="00A74BAE">
            <w:pPr>
              <w:jc w:val="both"/>
            </w:pPr>
            <w:r>
              <w:t xml:space="preserve">   Corrente dinâmica</w:t>
            </w:r>
          </w:p>
        </w:tc>
        <w:tc>
          <w:tcPr>
            <w:tcW w:w="924" w:type="dxa"/>
            <w:tcBorders>
              <w:top w:val="single" w:sz="6" w:space="0" w:color="auto"/>
              <w:bottom w:val="single" w:sz="6" w:space="0" w:color="auto"/>
              <w:right w:val="nil"/>
            </w:tcBorders>
          </w:tcPr>
          <w:p w:rsidR="00A74BAE" w:rsidRDefault="00A74BAE">
            <w:pPr>
              <w:jc w:val="center"/>
            </w:pPr>
            <w:r>
              <w:t>I</w:t>
            </w:r>
            <w:r>
              <w:rPr>
                <w:vertAlign w:val="subscript"/>
              </w:rPr>
              <w:t>d</w:t>
            </w:r>
          </w:p>
        </w:tc>
        <w:tc>
          <w:tcPr>
            <w:tcW w:w="921" w:type="dxa"/>
            <w:tcBorders>
              <w:top w:val="single" w:sz="6" w:space="0" w:color="auto"/>
              <w:left w:val="nil"/>
              <w:bottom w:val="single" w:sz="6" w:space="0" w:color="auto"/>
              <w:right w:val="nil"/>
            </w:tcBorders>
          </w:tcPr>
          <w:p w:rsidR="00A74BAE" w:rsidRDefault="00A74BAE">
            <w:pPr>
              <w:jc w:val="center"/>
            </w:pPr>
            <w:r>
              <w:t>A</w:t>
            </w:r>
          </w:p>
        </w:tc>
        <w:tc>
          <w:tcPr>
            <w:tcW w:w="2954" w:type="dxa"/>
            <w:gridSpan w:val="2"/>
          </w:tcPr>
          <w:p w:rsidR="00A74BAE" w:rsidRDefault="00A74BAE">
            <w:pPr>
              <w:jc w:val="center"/>
            </w:pPr>
            <w:r>
              <w:t xml:space="preserve">ilimitado </w:t>
            </w:r>
            <w:r>
              <w:rPr>
                <w:sz w:val="16"/>
              </w:rPr>
              <w:t>(depende do cabo primário)</w:t>
            </w:r>
          </w:p>
        </w:tc>
      </w:tr>
      <w:tr w:rsidR="00A74BAE">
        <w:tc>
          <w:tcPr>
            <w:tcW w:w="4181" w:type="dxa"/>
          </w:tcPr>
          <w:p w:rsidR="00A74BAE" w:rsidRDefault="00A74BAE">
            <w:pPr>
              <w:jc w:val="both"/>
            </w:pPr>
            <w:r>
              <w:t xml:space="preserve">   Distância máxima entre sensor e relé</w:t>
            </w:r>
          </w:p>
        </w:tc>
        <w:tc>
          <w:tcPr>
            <w:tcW w:w="924" w:type="dxa"/>
            <w:tcBorders>
              <w:top w:val="single" w:sz="6" w:space="0" w:color="auto"/>
              <w:bottom w:val="single" w:sz="6" w:space="0" w:color="auto"/>
              <w:right w:val="nil"/>
            </w:tcBorders>
          </w:tcPr>
          <w:p w:rsidR="00A74BAE" w:rsidRDefault="00A74BAE">
            <w:pPr>
              <w:jc w:val="center"/>
            </w:pPr>
            <w:r>
              <w:t>L</w:t>
            </w:r>
          </w:p>
        </w:tc>
        <w:tc>
          <w:tcPr>
            <w:tcW w:w="921" w:type="dxa"/>
            <w:tcBorders>
              <w:left w:val="nil"/>
              <w:right w:val="nil"/>
            </w:tcBorders>
          </w:tcPr>
          <w:p w:rsidR="00A74BAE" w:rsidRDefault="00A74BAE">
            <w:pPr>
              <w:jc w:val="center"/>
            </w:pPr>
            <w:r>
              <w:t>m</w:t>
            </w:r>
          </w:p>
        </w:tc>
        <w:tc>
          <w:tcPr>
            <w:tcW w:w="2954" w:type="dxa"/>
            <w:gridSpan w:val="2"/>
          </w:tcPr>
          <w:p w:rsidR="00A74BAE" w:rsidRDefault="007B2BF2">
            <w:pPr>
              <w:jc w:val="center"/>
            </w:pPr>
            <w:r>
              <w:t>40</w:t>
            </w:r>
          </w:p>
        </w:tc>
      </w:tr>
      <w:tr w:rsidR="00A74BAE">
        <w:tc>
          <w:tcPr>
            <w:tcW w:w="4181" w:type="dxa"/>
          </w:tcPr>
          <w:p w:rsidR="00A74BAE" w:rsidRDefault="00A74BAE">
            <w:pPr>
              <w:jc w:val="both"/>
            </w:pPr>
            <w:r>
              <w:t xml:space="preserve">   Seção mínima recomendada</w:t>
            </w:r>
          </w:p>
        </w:tc>
        <w:tc>
          <w:tcPr>
            <w:tcW w:w="924" w:type="dxa"/>
            <w:tcBorders>
              <w:top w:val="single" w:sz="6" w:space="0" w:color="auto"/>
              <w:bottom w:val="single" w:sz="6" w:space="0" w:color="auto"/>
              <w:right w:val="nil"/>
            </w:tcBorders>
          </w:tcPr>
          <w:p w:rsidR="00A74BAE" w:rsidRDefault="00A74BAE">
            <w:pPr>
              <w:jc w:val="center"/>
            </w:pPr>
            <w:r>
              <w:t>S</w:t>
            </w:r>
          </w:p>
        </w:tc>
        <w:tc>
          <w:tcPr>
            <w:tcW w:w="921" w:type="dxa"/>
            <w:tcBorders>
              <w:left w:val="nil"/>
              <w:right w:val="nil"/>
            </w:tcBorders>
          </w:tcPr>
          <w:p w:rsidR="00A74BAE" w:rsidRDefault="00A74BAE">
            <w:pPr>
              <w:jc w:val="center"/>
            </w:pPr>
            <w:r>
              <w:t>mm</w:t>
            </w:r>
            <w:r>
              <w:rPr>
                <w:vertAlign w:val="superscript"/>
              </w:rPr>
              <w:t>2</w:t>
            </w:r>
          </w:p>
        </w:tc>
        <w:tc>
          <w:tcPr>
            <w:tcW w:w="2954" w:type="dxa"/>
            <w:gridSpan w:val="2"/>
          </w:tcPr>
          <w:p w:rsidR="00A74BAE" w:rsidRDefault="00A74BAE">
            <w:pPr>
              <w:jc w:val="center"/>
            </w:pPr>
            <w:r>
              <w:t>1,</w:t>
            </w:r>
            <w:r w:rsidR="007B2BF2">
              <w:t>5</w:t>
            </w:r>
          </w:p>
        </w:tc>
      </w:tr>
      <w:tr w:rsidR="00A74BAE">
        <w:tc>
          <w:tcPr>
            <w:tcW w:w="4181" w:type="dxa"/>
          </w:tcPr>
          <w:p w:rsidR="00A74BAE" w:rsidRDefault="00A74BAE">
            <w:pPr>
              <w:jc w:val="both"/>
            </w:pPr>
          </w:p>
        </w:tc>
        <w:tc>
          <w:tcPr>
            <w:tcW w:w="1845" w:type="dxa"/>
            <w:gridSpan w:val="2"/>
            <w:tcBorders>
              <w:right w:val="nil"/>
            </w:tcBorders>
          </w:tcPr>
          <w:p w:rsidR="00A74BAE" w:rsidRDefault="00A74BAE">
            <w:pPr>
              <w:jc w:val="center"/>
            </w:pPr>
          </w:p>
        </w:tc>
        <w:tc>
          <w:tcPr>
            <w:tcW w:w="2954" w:type="dxa"/>
            <w:gridSpan w:val="2"/>
          </w:tcPr>
          <w:p w:rsidR="00A74BAE" w:rsidRDefault="00A74BAE">
            <w:pPr>
              <w:jc w:val="center"/>
            </w:pPr>
          </w:p>
        </w:tc>
      </w:tr>
      <w:tr w:rsidR="00A74BAE">
        <w:tc>
          <w:tcPr>
            <w:tcW w:w="4181" w:type="dxa"/>
          </w:tcPr>
          <w:p w:rsidR="00A74BAE" w:rsidRDefault="00A74BAE">
            <w:pPr>
              <w:jc w:val="both"/>
            </w:pPr>
            <w:r>
              <w:t>•Circuito de Tempo</w:t>
            </w:r>
          </w:p>
        </w:tc>
        <w:tc>
          <w:tcPr>
            <w:tcW w:w="1845" w:type="dxa"/>
            <w:gridSpan w:val="2"/>
            <w:tcBorders>
              <w:right w:val="nil"/>
            </w:tcBorders>
          </w:tcPr>
          <w:p w:rsidR="00A74BAE" w:rsidRDefault="00A74BAE">
            <w:pPr>
              <w:jc w:val="center"/>
            </w:pPr>
          </w:p>
        </w:tc>
        <w:tc>
          <w:tcPr>
            <w:tcW w:w="2954" w:type="dxa"/>
            <w:gridSpan w:val="2"/>
          </w:tcPr>
          <w:p w:rsidR="00A74BAE" w:rsidRDefault="00A74BAE">
            <w:pPr>
              <w:jc w:val="center"/>
            </w:pPr>
          </w:p>
        </w:tc>
      </w:tr>
      <w:tr w:rsidR="00A74BAE">
        <w:tc>
          <w:tcPr>
            <w:tcW w:w="4181" w:type="dxa"/>
          </w:tcPr>
          <w:p w:rsidR="00A74BAE" w:rsidRDefault="00A74BAE">
            <w:pPr>
              <w:jc w:val="both"/>
            </w:pPr>
            <w:r>
              <w:t xml:space="preserve">   Operação Instantânea (IOX-110P)</w:t>
            </w:r>
          </w:p>
        </w:tc>
        <w:tc>
          <w:tcPr>
            <w:tcW w:w="1845" w:type="dxa"/>
            <w:gridSpan w:val="2"/>
            <w:tcBorders>
              <w:top w:val="single" w:sz="6" w:space="0" w:color="auto"/>
              <w:bottom w:val="single" w:sz="6" w:space="0" w:color="auto"/>
              <w:right w:val="nil"/>
            </w:tcBorders>
          </w:tcPr>
          <w:p w:rsidR="00A74BAE" w:rsidRDefault="00A74BAE">
            <w:pPr>
              <w:jc w:val="center"/>
            </w:pPr>
            <w:proofErr w:type="spellStart"/>
            <w:r>
              <w:t>ms</w:t>
            </w:r>
            <w:proofErr w:type="spellEnd"/>
          </w:p>
        </w:tc>
        <w:tc>
          <w:tcPr>
            <w:tcW w:w="1477" w:type="dxa"/>
          </w:tcPr>
          <w:p w:rsidR="00A74BAE" w:rsidRDefault="00A74BAE">
            <w:pPr>
              <w:jc w:val="center"/>
            </w:pPr>
            <w:r>
              <w:t>20</w:t>
            </w:r>
          </w:p>
        </w:tc>
        <w:tc>
          <w:tcPr>
            <w:tcW w:w="1477" w:type="dxa"/>
          </w:tcPr>
          <w:p w:rsidR="00A74BAE" w:rsidRDefault="00A74BAE">
            <w:pPr>
              <w:jc w:val="center"/>
            </w:pPr>
          </w:p>
        </w:tc>
      </w:tr>
      <w:tr w:rsidR="00A74BAE">
        <w:tc>
          <w:tcPr>
            <w:tcW w:w="4181" w:type="dxa"/>
          </w:tcPr>
          <w:p w:rsidR="00A74BAE" w:rsidRDefault="00A74BAE">
            <w:pPr>
              <w:jc w:val="both"/>
            </w:pPr>
            <w:r>
              <w:t xml:space="preserve">   Faixa de regulagem de temporização </w:t>
            </w:r>
          </w:p>
          <w:p w:rsidR="00A74BAE" w:rsidRPr="00592927" w:rsidRDefault="00A74BAE">
            <w:pPr>
              <w:jc w:val="both"/>
            </w:pPr>
            <w:r>
              <w:t xml:space="preserve">   </w:t>
            </w:r>
            <w:r w:rsidRPr="00592927">
              <w:t>(IOX-120P)</w:t>
            </w:r>
          </w:p>
        </w:tc>
        <w:tc>
          <w:tcPr>
            <w:tcW w:w="1845" w:type="dxa"/>
            <w:gridSpan w:val="2"/>
            <w:tcBorders>
              <w:top w:val="single" w:sz="6" w:space="0" w:color="auto"/>
              <w:bottom w:val="nil"/>
              <w:right w:val="single" w:sz="12" w:space="0" w:color="auto"/>
            </w:tcBorders>
          </w:tcPr>
          <w:p w:rsidR="00A74BAE" w:rsidRDefault="00A74BAE">
            <w:pPr>
              <w:jc w:val="center"/>
              <w:rPr>
                <w:lang w:val="en-US"/>
              </w:rPr>
            </w:pPr>
            <w:r>
              <w:rPr>
                <w:lang w:val="en-US"/>
              </w:rPr>
              <w:t>t</w:t>
            </w:r>
          </w:p>
          <w:p w:rsidR="00A74BAE" w:rsidRDefault="00A74BAE">
            <w:pPr>
              <w:jc w:val="center"/>
              <w:rPr>
                <w:lang w:val="en-US"/>
              </w:rPr>
            </w:pPr>
          </w:p>
        </w:tc>
        <w:tc>
          <w:tcPr>
            <w:tcW w:w="1477" w:type="dxa"/>
            <w:tcBorders>
              <w:left w:val="nil"/>
            </w:tcBorders>
          </w:tcPr>
          <w:p w:rsidR="00A74BAE" w:rsidRDefault="00A74BAE">
            <w:pPr>
              <w:jc w:val="center"/>
              <w:rPr>
                <w:lang w:val="en-US"/>
              </w:rPr>
            </w:pPr>
          </w:p>
        </w:tc>
        <w:tc>
          <w:tcPr>
            <w:tcW w:w="1477" w:type="dxa"/>
            <w:tcBorders>
              <w:left w:val="nil"/>
            </w:tcBorders>
          </w:tcPr>
          <w:p w:rsidR="00A74BAE" w:rsidRDefault="00A74BAE">
            <w:pPr>
              <w:jc w:val="center"/>
              <w:rPr>
                <w:lang w:val="en-US"/>
              </w:rPr>
            </w:pPr>
            <w:r>
              <w:rPr>
                <w:lang w:val="en-US"/>
              </w:rPr>
              <w:t>(0,05 a 1) x</w:t>
            </w:r>
            <w:r>
              <w:t xml:space="preserve"> </w:t>
            </w:r>
            <w:proofErr w:type="spellStart"/>
            <w:r>
              <w:t>t</w:t>
            </w:r>
            <w:r>
              <w:rPr>
                <w:vertAlign w:val="subscript"/>
              </w:rPr>
              <w:t>n</w:t>
            </w:r>
            <w:proofErr w:type="spellEnd"/>
          </w:p>
        </w:tc>
      </w:tr>
      <w:tr w:rsidR="00A74BAE">
        <w:tc>
          <w:tcPr>
            <w:tcW w:w="4181" w:type="dxa"/>
          </w:tcPr>
          <w:p w:rsidR="00A74BAE" w:rsidRDefault="00A74BAE">
            <w:pPr>
              <w:jc w:val="both"/>
            </w:pPr>
            <w:r>
              <w:rPr>
                <w:lang w:val="en-US"/>
              </w:rPr>
              <w:t xml:space="preserve">   </w:t>
            </w:r>
            <w:r>
              <w:t>Temporização nominal</w:t>
            </w:r>
          </w:p>
        </w:tc>
        <w:tc>
          <w:tcPr>
            <w:tcW w:w="924" w:type="dxa"/>
            <w:tcBorders>
              <w:top w:val="single" w:sz="6" w:space="0" w:color="auto"/>
              <w:bottom w:val="single" w:sz="6" w:space="0" w:color="auto"/>
              <w:right w:val="nil"/>
            </w:tcBorders>
          </w:tcPr>
          <w:p w:rsidR="00A74BAE" w:rsidRDefault="00A74BAE">
            <w:pPr>
              <w:jc w:val="center"/>
            </w:pPr>
            <w:proofErr w:type="spellStart"/>
            <w:r>
              <w:t>t</w:t>
            </w:r>
            <w:r>
              <w:rPr>
                <w:vertAlign w:val="subscript"/>
              </w:rPr>
              <w:t>n</w:t>
            </w:r>
            <w:proofErr w:type="spellEnd"/>
          </w:p>
        </w:tc>
        <w:tc>
          <w:tcPr>
            <w:tcW w:w="921" w:type="dxa"/>
            <w:tcBorders>
              <w:left w:val="nil"/>
              <w:bottom w:val="nil"/>
              <w:right w:val="nil"/>
            </w:tcBorders>
          </w:tcPr>
          <w:p w:rsidR="00A74BAE" w:rsidRDefault="00A74BAE">
            <w:pPr>
              <w:jc w:val="center"/>
            </w:pPr>
            <w:r>
              <w:t>s</w:t>
            </w:r>
          </w:p>
        </w:tc>
        <w:tc>
          <w:tcPr>
            <w:tcW w:w="1477" w:type="dxa"/>
          </w:tcPr>
          <w:p w:rsidR="00A74BAE" w:rsidRDefault="00A74BAE">
            <w:pPr>
              <w:jc w:val="center"/>
            </w:pPr>
          </w:p>
        </w:tc>
        <w:tc>
          <w:tcPr>
            <w:tcW w:w="1477" w:type="dxa"/>
          </w:tcPr>
          <w:p w:rsidR="00A74BAE" w:rsidRDefault="00A74BAE">
            <w:pPr>
              <w:jc w:val="center"/>
            </w:pPr>
            <w:r>
              <w:t>1...10 (definir)</w:t>
            </w:r>
          </w:p>
        </w:tc>
      </w:tr>
      <w:tr w:rsidR="00A74BAE">
        <w:tc>
          <w:tcPr>
            <w:tcW w:w="4181" w:type="dxa"/>
          </w:tcPr>
          <w:p w:rsidR="00A74BAE" w:rsidRDefault="00A74BAE">
            <w:pPr>
              <w:jc w:val="both"/>
            </w:pPr>
            <w:r>
              <w:t xml:space="preserve">   Precisão do valor ajustado</w:t>
            </w:r>
          </w:p>
        </w:tc>
        <w:tc>
          <w:tcPr>
            <w:tcW w:w="1845" w:type="dxa"/>
            <w:gridSpan w:val="2"/>
            <w:tcBorders>
              <w:right w:val="nil"/>
            </w:tcBorders>
          </w:tcPr>
          <w:p w:rsidR="00A74BAE" w:rsidRDefault="00A74BAE">
            <w:pPr>
              <w:jc w:val="center"/>
            </w:pPr>
            <w:r>
              <w:t>%</w:t>
            </w:r>
          </w:p>
        </w:tc>
        <w:tc>
          <w:tcPr>
            <w:tcW w:w="1477" w:type="dxa"/>
          </w:tcPr>
          <w:p w:rsidR="00A74BAE" w:rsidRDefault="00A74BAE">
            <w:pPr>
              <w:jc w:val="center"/>
            </w:pPr>
          </w:p>
        </w:tc>
        <w:tc>
          <w:tcPr>
            <w:tcW w:w="1477" w:type="dxa"/>
          </w:tcPr>
          <w:p w:rsidR="00A74BAE" w:rsidRDefault="00A74BAE">
            <w:pPr>
              <w:jc w:val="center"/>
            </w:pPr>
            <w:r>
              <w:t>± 5</w:t>
            </w:r>
          </w:p>
        </w:tc>
      </w:tr>
      <w:tr w:rsidR="00A74BAE">
        <w:tc>
          <w:tcPr>
            <w:tcW w:w="4181" w:type="dxa"/>
          </w:tcPr>
          <w:p w:rsidR="00A74BAE" w:rsidRDefault="00A74BAE">
            <w:pPr>
              <w:jc w:val="both"/>
            </w:pPr>
          </w:p>
        </w:tc>
        <w:tc>
          <w:tcPr>
            <w:tcW w:w="1845" w:type="dxa"/>
            <w:gridSpan w:val="2"/>
            <w:tcBorders>
              <w:right w:val="nil"/>
            </w:tcBorders>
          </w:tcPr>
          <w:p w:rsidR="00A74BAE" w:rsidRDefault="00A74BAE">
            <w:pPr>
              <w:jc w:val="center"/>
            </w:pPr>
          </w:p>
        </w:tc>
        <w:tc>
          <w:tcPr>
            <w:tcW w:w="2954" w:type="dxa"/>
            <w:gridSpan w:val="2"/>
          </w:tcPr>
          <w:p w:rsidR="00A74BAE" w:rsidRDefault="00A74BAE">
            <w:pPr>
              <w:jc w:val="center"/>
            </w:pPr>
          </w:p>
        </w:tc>
      </w:tr>
      <w:tr w:rsidR="00A74BAE">
        <w:tc>
          <w:tcPr>
            <w:tcW w:w="4181" w:type="dxa"/>
          </w:tcPr>
          <w:p w:rsidR="00A74BAE" w:rsidRDefault="00A74BAE">
            <w:pPr>
              <w:jc w:val="both"/>
            </w:pPr>
            <w:r>
              <w:sym w:font="Algerian" w:char="2022"/>
            </w:r>
            <w:r>
              <w:t>Circuito Auxiliar</w:t>
            </w:r>
          </w:p>
        </w:tc>
        <w:tc>
          <w:tcPr>
            <w:tcW w:w="1845" w:type="dxa"/>
            <w:gridSpan w:val="2"/>
            <w:tcBorders>
              <w:right w:val="nil"/>
            </w:tcBorders>
          </w:tcPr>
          <w:p w:rsidR="00A74BAE" w:rsidRDefault="00A74BAE">
            <w:pPr>
              <w:jc w:val="center"/>
            </w:pPr>
          </w:p>
        </w:tc>
        <w:tc>
          <w:tcPr>
            <w:tcW w:w="2954" w:type="dxa"/>
            <w:gridSpan w:val="2"/>
          </w:tcPr>
          <w:p w:rsidR="00A74BAE" w:rsidRDefault="00A74BAE">
            <w:pPr>
              <w:jc w:val="center"/>
            </w:pPr>
          </w:p>
        </w:tc>
      </w:tr>
      <w:tr w:rsidR="00A74BAE">
        <w:tc>
          <w:tcPr>
            <w:tcW w:w="4181" w:type="dxa"/>
          </w:tcPr>
          <w:p w:rsidR="00A74BAE" w:rsidRDefault="00A74BAE">
            <w:pPr>
              <w:jc w:val="both"/>
            </w:pPr>
            <w:r>
              <w:t xml:space="preserve">   Tensão auxiliar em corrente alternada </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21" w:type="dxa"/>
            <w:tcBorders>
              <w:top w:val="single" w:sz="6" w:space="0" w:color="auto"/>
              <w:left w:val="nil"/>
              <w:bottom w:val="nil"/>
            </w:tcBorders>
          </w:tcPr>
          <w:p w:rsidR="00A74BAE" w:rsidRDefault="00A74BAE">
            <w:pPr>
              <w:jc w:val="center"/>
            </w:pPr>
            <w:r>
              <w:t>V</w:t>
            </w:r>
          </w:p>
        </w:tc>
        <w:tc>
          <w:tcPr>
            <w:tcW w:w="2954" w:type="dxa"/>
            <w:gridSpan w:val="2"/>
          </w:tcPr>
          <w:p w:rsidR="00A74BAE" w:rsidRDefault="00A74BAE">
            <w:pPr>
              <w:jc w:val="center"/>
            </w:pPr>
            <w:r>
              <w:t>110, 220, 380, 440</w:t>
            </w:r>
          </w:p>
        </w:tc>
      </w:tr>
      <w:tr w:rsidR="00A74BAE">
        <w:tc>
          <w:tcPr>
            <w:tcW w:w="4181" w:type="dxa"/>
          </w:tcPr>
          <w:p w:rsidR="00A74BAE" w:rsidRDefault="00A74BAE">
            <w:pPr>
              <w:jc w:val="both"/>
            </w:pPr>
            <w:r>
              <w:t xml:space="preserve">   Variação admissível de tensão</w:t>
            </w:r>
          </w:p>
        </w:tc>
        <w:tc>
          <w:tcPr>
            <w:tcW w:w="1845" w:type="dxa"/>
            <w:gridSpan w:val="2"/>
            <w:tcBorders>
              <w:top w:val="single" w:sz="6" w:space="0" w:color="auto"/>
              <w:bottom w:val="single" w:sz="6" w:space="0" w:color="auto"/>
              <w:right w:val="nil"/>
            </w:tcBorders>
          </w:tcPr>
          <w:p w:rsidR="00A74BAE" w:rsidRDefault="00A74BAE">
            <w:pPr>
              <w:jc w:val="center"/>
            </w:pPr>
            <w:r>
              <w:t>%</w:t>
            </w:r>
            <w:proofErr w:type="spellStart"/>
            <w:r>
              <w:t>U</w:t>
            </w:r>
            <w:r>
              <w:rPr>
                <w:vertAlign w:val="subscript"/>
              </w:rPr>
              <w:t>a</w:t>
            </w:r>
            <w:proofErr w:type="spellEnd"/>
          </w:p>
        </w:tc>
        <w:tc>
          <w:tcPr>
            <w:tcW w:w="2954" w:type="dxa"/>
            <w:gridSpan w:val="2"/>
          </w:tcPr>
          <w:p w:rsidR="00A74BAE" w:rsidRDefault="00A74BAE">
            <w:pPr>
              <w:jc w:val="center"/>
            </w:pPr>
            <w:r>
              <w:t>+15, -45</w:t>
            </w:r>
          </w:p>
        </w:tc>
      </w:tr>
      <w:tr w:rsidR="00A74BAE">
        <w:tc>
          <w:tcPr>
            <w:tcW w:w="4181" w:type="dxa"/>
          </w:tcPr>
          <w:p w:rsidR="00A74BAE" w:rsidRDefault="00A74BAE">
            <w:pPr>
              <w:jc w:val="center"/>
            </w:pPr>
          </w:p>
        </w:tc>
        <w:tc>
          <w:tcPr>
            <w:tcW w:w="1845" w:type="dxa"/>
            <w:gridSpan w:val="2"/>
            <w:tcBorders>
              <w:right w:val="nil"/>
            </w:tcBorders>
          </w:tcPr>
          <w:p w:rsidR="00A74BAE" w:rsidRDefault="00A74BAE">
            <w:pPr>
              <w:jc w:val="center"/>
            </w:pPr>
          </w:p>
        </w:tc>
        <w:tc>
          <w:tcPr>
            <w:tcW w:w="2954" w:type="dxa"/>
            <w:gridSpan w:val="2"/>
          </w:tcPr>
          <w:p w:rsidR="00A74BAE" w:rsidRDefault="00A74BAE"/>
        </w:tc>
      </w:tr>
      <w:tr w:rsidR="00A74BAE">
        <w:tc>
          <w:tcPr>
            <w:tcW w:w="4181" w:type="dxa"/>
          </w:tcPr>
          <w:p w:rsidR="00A74BAE" w:rsidRDefault="00A74BAE">
            <w:pPr>
              <w:jc w:val="both"/>
            </w:pPr>
            <w:r>
              <w:sym w:font="Algerian" w:char="2022"/>
            </w:r>
            <w:r>
              <w:t>Consumo</w:t>
            </w:r>
          </w:p>
        </w:tc>
        <w:tc>
          <w:tcPr>
            <w:tcW w:w="1845" w:type="dxa"/>
            <w:gridSpan w:val="2"/>
            <w:tcBorders>
              <w:right w:val="nil"/>
            </w:tcBorders>
          </w:tcPr>
          <w:p w:rsidR="00A74BAE" w:rsidRDefault="00A74BAE">
            <w:pPr>
              <w:jc w:val="center"/>
            </w:pPr>
          </w:p>
        </w:tc>
        <w:tc>
          <w:tcPr>
            <w:tcW w:w="2954" w:type="dxa"/>
            <w:gridSpan w:val="2"/>
          </w:tcPr>
          <w:p w:rsidR="00A74BAE" w:rsidRDefault="00A74BAE"/>
        </w:tc>
      </w:tr>
      <w:tr w:rsidR="00A74BAE">
        <w:tc>
          <w:tcPr>
            <w:tcW w:w="4181" w:type="dxa"/>
          </w:tcPr>
          <w:p w:rsidR="00A74BAE" w:rsidRDefault="00A74BAE">
            <w:pPr>
              <w:jc w:val="both"/>
            </w:pPr>
            <w:r>
              <w:t xml:space="preserve">   Em repouso</w:t>
            </w:r>
          </w:p>
        </w:tc>
        <w:tc>
          <w:tcPr>
            <w:tcW w:w="1845" w:type="dxa"/>
            <w:gridSpan w:val="2"/>
            <w:tcBorders>
              <w:top w:val="single" w:sz="6" w:space="0" w:color="auto"/>
              <w:bottom w:val="nil"/>
              <w:right w:val="nil"/>
            </w:tcBorders>
          </w:tcPr>
          <w:p w:rsidR="00A74BAE" w:rsidRDefault="00A74BAE">
            <w:pPr>
              <w:jc w:val="center"/>
              <w:rPr>
                <w:lang w:val="es-ES_tradnl"/>
              </w:rPr>
            </w:pPr>
            <w:r>
              <w:rPr>
                <w:lang w:val="es-ES_tradnl"/>
              </w:rPr>
              <w:t>VA</w:t>
            </w:r>
          </w:p>
        </w:tc>
        <w:tc>
          <w:tcPr>
            <w:tcW w:w="2954" w:type="dxa"/>
            <w:gridSpan w:val="2"/>
          </w:tcPr>
          <w:p w:rsidR="00A74BAE" w:rsidRDefault="00A74BAE">
            <w:pPr>
              <w:jc w:val="center"/>
              <w:rPr>
                <w:lang w:val="es-ES_tradnl"/>
              </w:rPr>
            </w:pPr>
            <w:r>
              <w:rPr>
                <w:lang w:val="es-ES_tradnl"/>
              </w:rPr>
              <w:t>1,0</w:t>
            </w:r>
          </w:p>
        </w:tc>
      </w:tr>
      <w:tr w:rsidR="00A74BAE">
        <w:tc>
          <w:tcPr>
            <w:tcW w:w="4181" w:type="dxa"/>
          </w:tcPr>
          <w:p w:rsidR="00A74BAE" w:rsidRDefault="00A74BAE">
            <w:pPr>
              <w:jc w:val="both"/>
              <w:rPr>
                <w:lang w:val="es-ES_tradnl"/>
              </w:rPr>
            </w:pPr>
            <w:r>
              <w:rPr>
                <w:lang w:val="es-ES_tradnl"/>
              </w:rPr>
              <w:t xml:space="preserve">   </w:t>
            </w:r>
            <w:r>
              <w:t>Atuado</w:t>
            </w:r>
          </w:p>
        </w:tc>
        <w:tc>
          <w:tcPr>
            <w:tcW w:w="1845" w:type="dxa"/>
            <w:gridSpan w:val="2"/>
            <w:tcBorders>
              <w:top w:val="single" w:sz="6" w:space="0" w:color="auto"/>
              <w:bottom w:val="single" w:sz="12" w:space="0" w:color="auto"/>
              <w:right w:val="nil"/>
            </w:tcBorders>
          </w:tcPr>
          <w:p w:rsidR="00A74BAE" w:rsidRDefault="00A74BAE">
            <w:pPr>
              <w:jc w:val="center"/>
              <w:rPr>
                <w:lang w:val="es-ES_tradnl"/>
              </w:rPr>
            </w:pPr>
            <w:r>
              <w:rPr>
                <w:lang w:val="es-ES_tradnl"/>
              </w:rPr>
              <w:t>VA</w:t>
            </w:r>
          </w:p>
        </w:tc>
        <w:tc>
          <w:tcPr>
            <w:tcW w:w="2954" w:type="dxa"/>
            <w:gridSpan w:val="2"/>
          </w:tcPr>
          <w:p w:rsidR="00A74BAE" w:rsidRDefault="00A74BAE">
            <w:pPr>
              <w:jc w:val="center"/>
            </w:pPr>
            <w:r>
              <w:t>2,0</w:t>
            </w:r>
          </w:p>
        </w:tc>
      </w:tr>
    </w:tbl>
    <w:p w:rsidR="00A74BAE" w:rsidRDefault="00A74BAE">
      <w:pPr>
        <w:jc w:val="both"/>
      </w:pPr>
    </w:p>
    <w:p w:rsidR="00A74BAE" w:rsidRDefault="00A74BAE">
      <w:pPr>
        <w:jc w:val="both"/>
      </w:pPr>
    </w:p>
    <w:p w:rsidR="00A74BAE" w:rsidRDefault="00A74BAE">
      <w:pPr>
        <w:jc w:val="both"/>
      </w:pPr>
      <w:r>
        <w:br w:type="page"/>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15"/>
        <w:gridCol w:w="25"/>
        <w:gridCol w:w="1818"/>
        <w:gridCol w:w="25"/>
        <w:gridCol w:w="967"/>
        <w:gridCol w:w="851"/>
        <w:gridCol w:w="850"/>
        <w:gridCol w:w="828"/>
      </w:tblGrid>
      <w:tr w:rsidR="00A74BAE">
        <w:tc>
          <w:tcPr>
            <w:tcW w:w="3640" w:type="dxa"/>
            <w:gridSpan w:val="2"/>
          </w:tcPr>
          <w:p w:rsidR="00A74BAE" w:rsidRDefault="00A74BAE">
            <w:pPr>
              <w:jc w:val="both"/>
            </w:pPr>
            <w:r>
              <w:sym w:font="Algerian" w:char="2022"/>
            </w:r>
            <w:r>
              <w:t xml:space="preserve">Ensaio Dielétrico </w:t>
            </w:r>
          </w:p>
        </w:tc>
        <w:tc>
          <w:tcPr>
            <w:tcW w:w="1843" w:type="dxa"/>
            <w:gridSpan w:val="2"/>
            <w:tcBorders>
              <w:right w:val="nil"/>
            </w:tcBorders>
          </w:tcPr>
          <w:p w:rsidR="00A74BAE" w:rsidRDefault="00A74BAE">
            <w:pPr>
              <w:jc w:val="center"/>
            </w:pPr>
          </w:p>
        </w:tc>
        <w:tc>
          <w:tcPr>
            <w:tcW w:w="3496" w:type="dxa"/>
            <w:gridSpan w:val="4"/>
          </w:tcPr>
          <w:p w:rsidR="00A74BAE" w:rsidRDefault="00A74BAE"/>
        </w:tc>
      </w:tr>
      <w:tr w:rsidR="00A74BAE">
        <w:tc>
          <w:tcPr>
            <w:tcW w:w="3640" w:type="dxa"/>
            <w:gridSpan w:val="2"/>
          </w:tcPr>
          <w:p w:rsidR="00A74BAE" w:rsidRDefault="00A74BAE">
            <w:pPr>
              <w:jc w:val="both"/>
            </w:pPr>
            <w:r>
              <w:t xml:space="preserve">   Tensão de impulso 1,2/50</w:t>
            </w:r>
            <w:r>
              <w:sym w:font="Symbol" w:char="F06D"/>
            </w:r>
            <w:r>
              <w:t>s 0,5J modo comum ou transverso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6" w:type="dxa"/>
            <w:gridSpan w:val="4"/>
          </w:tcPr>
          <w:p w:rsidR="00A74BAE" w:rsidRDefault="00A74BAE">
            <w:pPr>
              <w:jc w:val="center"/>
            </w:pPr>
            <w:r>
              <w:t>5,0</w:t>
            </w:r>
          </w:p>
        </w:tc>
      </w:tr>
      <w:tr w:rsidR="00A74BAE">
        <w:tc>
          <w:tcPr>
            <w:tcW w:w="3640" w:type="dxa"/>
            <w:gridSpan w:val="2"/>
          </w:tcPr>
          <w:p w:rsidR="00A74BAE" w:rsidRDefault="00A74BAE">
            <w:pPr>
              <w:jc w:val="both"/>
            </w:pPr>
            <w:r>
              <w:t xml:space="preserve">   Tensão de distúrbio de AF com onda</w:t>
            </w:r>
          </w:p>
          <w:p w:rsidR="00A74BAE" w:rsidRDefault="00A74BAE">
            <w:pPr>
              <w:jc w:val="both"/>
            </w:pPr>
            <w:r>
              <w:t xml:space="preserve"> amortecida(SWC) (NBR-11770/EB-1961)</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6" w:type="dxa"/>
            <w:gridSpan w:val="4"/>
          </w:tcPr>
          <w:p w:rsidR="00A74BAE" w:rsidRDefault="00A74BAE">
            <w:pPr>
              <w:jc w:val="center"/>
            </w:pPr>
            <w:r>
              <w:t>2,5</w:t>
            </w:r>
          </w:p>
        </w:tc>
      </w:tr>
      <w:tr w:rsidR="00A74BAE">
        <w:tc>
          <w:tcPr>
            <w:tcW w:w="3640" w:type="dxa"/>
            <w:gridSpan w:val="2"/>
          </w:tcPr>
          <w:p w:rsidR="00A74BAE" w:rsidRDefault="00A74BAE">
            <w:pPr>
              <w:jc w:val="both"/>
            </w:pPr>
            <w:r>
              <w:t xml:space="preserve">   Tensão Aplicada a 60Hz durante 1min.</w:t>
            </w:r>
          </w:p>
          <w:p w:rsidR="00A74BAE" w:rsidRDefault="00A74BAE">
            <w:pPr>
              <w:jc w:val="both"/>
            </w:pPr>
            <w:r>
              <w:t xml:space="preserve">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6" w:type="dxa"/>
            <w:gridSpan w:val="4"/>
          </w:tcPr>
          <w:p w:rsidR="00A74BAE" w:rsidRDefault="00A74BAE">
            <w:pPr>
              <w:jc w:val="center"/>
            </w:pPr>
            <w:r>
              <w:t>2,0</w:t>
            </w:r>
          </w:p>
        </w:tc>
      </w:tr>
      <w:tr w:rsidR="00A74BAE">
        <w:tc>
          <w:tcPr>
            <w:tcW w:w="3640" w:type="dxa"/>
            <w:gridSpan w:val="2"/>
          </w:tcPr>
          <w:p w:rsidR="00A74BAE" w:rsidRDefault="00A74BAE">
            <w:pPr>
              <w:jc w:val="both"/>
            </w:pPr>
            <w:r>
              <w:sym w:font="Algerian" w:char="2022"/>
            </w:r>
            <w:r>
              <w:t>Grandeza de Influência</w:t>
            </w:r>
          </w:p>
        </w:tc>
        <w:tc>
          <w:tcPr>
            <w:tcW w:w="1843" w:type="dxa"/>
            <w:gridSpan w:val="2"/>
            <w:tcBorders>
              <w:right w:val="nil"/>
            </w:tcBorders>
          </w:tcPr>
          <w:p w:rsidR="00A74BAE" w:rsidRDefault="00A74BAE">
            <w:pPr>
              <w:jc w:val="center"/>
            </w:pPr>
          </w:p>
        </w:tc>
        <w:tc>
          <w:tcPr>
            <w:tcW w:w="3496" w:type="dxa"/>
            <w:gridSpan w:val="4"/>
          </w:tcPr>
          <w:p w:rsidR="00A74BAE" w:rsidRDefault="00A74BAE"/>
        </w:tc>
      </w:tr>
      <w:tr w:rsidR="00A74BAE">
        <w:tc>
          <w:tcPr>
            <w:tcW w:w="3640" w:type="dxa"/>
            <w:gridSpan w:val="2"/>
          </w:tcPr>
          <w:p w:rsidR="00A74BAE" w:rsidRDefault="00A74BAE">
            <w:pPr>
              <w:jc w:val="both"/>
            </w:pPr>
            <w:r>
              <w:t xml:space="preserve">   Temperatura de funcionamento </w:t>
            </w:r>
          </w:p>
          <w:p w:rsidR="00A74BAE" w:rsidRDefault="00A74BAE">
            <w:pPr>
              <w:jc w:val="both"/>
            </w:pPr>
            <w:r>
              <w:t xml:space="preserve">   (NBR-11770/EB-1961)</w:t>
            </w:r>
          </w:p>
        </w:tc>
        <w:tc>
          <w:tcPr>
            <w:tcW w:w="1843"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496" w:type="dxa"/>
            <w:gridSpan w:val="4"/>
          </w:tcPr>
          <w:p w:rsidR="00A74BAE" w:rsidRDefault="00A74BAE">
            <w:pPr>
              <w:jc w:val="center"/>
            </w:pPr>
            <w:r>
              <w:t>-10 a +55</w:t>
            </w:r>
          </w:p>
        </w:tc>
      </w:tr>
      <w:tr w:rsidR="00A74BAE">
        <w:tc>
          <w:tcPr>
            <w:tcW w:w="3640" w:type="dxa"/>
            <w:gridSpan w:val="2"/>
          </w:tcPr>
          <w:p w:rsidR="00A74BAE" w:rsidRDefault="00A74BAE">
            <w:pPr>
              <w:jc w:val="both"/>
            </w:pPr>
          </w:p>
        </w:tc>
        <w:tc>
          <w:tcPr>
            <w:tcW w:w="1843" w:type="dxa"/>
            <w:gridSpan w:val="2"/>
            <w:tcBorders>
              <w:right w:val="nil"/>
            </w:tcBorders>
          </w:tcPr>
          <w:p w:rsidR="00A74BAE" w:rsidRDefault="00A74BAE">
            <w:pPr>
              <w:jc w:val="center"/>
            </w:pPr>
          </w:p>
        </w:tc>
        <w:tc>
          <w:tcPr>
            <w:tcW w:w="3496" w:type="dxa"/>
            <w:gridSpan w:val="4"/>
          </w:tcPr>
          <w:p w:rsidR="00A74BAE" w:rsidRDefault="00A74BAE"/>
        </w:tc>
      </w:tr>
      <w:tr w:rsidR="00A74BAE">
        <w:tc>
          <w:tcPr>
            <w:tcW w:w="3640" w:type="dxa"/>
            <w:gridSpan w:val="2"/>
          </w:tcPr>
          <w:p w:rsidR="00A74BAE" w:rsidRDefault="00A74BAE">
            <w:pPr>
              <w:jc w:val="both"/>
            </w:pPr>
            <w:r>
              <w:sym w:font="Algerian" w:char="2022"/>
            </w:r>
            <w:r>
              <w:t>Generalidades</w:t>
            </w:r>
          </w:p>
        </w:tc>
        <w:tc>
          <w:tcPr>
            <w:tcW w:w="1843" w:type="dxa"/>
            <w:gridSpan w:val="2"/>
            <w:tcBorders>
              <w:right w:val="nil"/>
            </w:tcBorders>
          </w:tcPr>
          <w:p w:rsidR="00A74BAE" w:rsidRDefault="00A74BAE">
            <w:pPr>
              <w:jc w:val="center"/>
            </w:pPr>
          </w:p>
        </w:tc>
        <w:tc>
          <w:tcPr>
            <w:tcW w:w="3496" w:type="dxa"/>
            <w:gridSpan w:val="4"/>
          </w:tcPr>
          <w:p w:rsidR="00A74BAE" w:rsidRDefault="00A74BAE"/>
        </w:tc>
      </w:tr>
      <w:tr w:rsidR="00A74BAE">
        <w:tc>
          <w:tcPr>
            <w:tcW w:w="3640" w:type="dxa"/>
            <w:gridSpan w:val="2"/>
          </w:tcPr>
          <w:p w:rsidR="00A74BAE" w:rsidRDefault="00A74BAE">
            <w:pPr>
              <w:jc w:val="both"/>
            </w:pPr>
            <w:r>
              <w:t xml:space="preserve">   Peso</w:t>
            </w:r>
          </w:p>
        </w:tc>
        <w:tc>
          <w:tcPr>
            <w:tcW w:w="1843" w:type="dxa"/>
            <w:gridSpan w:val="2"/>
            <w:tcBorders>
              <w:top w:val="single" w:sz="6" w:space="0" w:color="auto"/>
              <w:bottom w:val="single" w:sz="6" w:space="0" w:color="auto"/>
              <w:right w:val="nil"/>
            </w:tcBorders>
          </w:tcPr>
          <w:p w:rsidR="00A74BAE" w:rsidRDefault="00A74BAE">
            <w:pPr>
              <w:jc w:val="center"/>
            </w:pPr>
            <w:r>
              <w:t>kg</w:t>
            </w:r>
          </w:p>
        </w:tc>
        <w:tc>
          <w:tcPr>
            <w:tcW w:w="3496" w:type="dxa"/>
            <w:gridSpan w:val="4"/>
          </w:tcPr>
          <w:p w:rsidR="00A74BAE" w:rsidRDefault="00A74BAE">
            <w:pPr>
              <w:jc w:val="center"/>
            </w:pPr>
            <w:r>
              <w:t>1,0</w:t>
            </w:r>
          </w:p>
        </w:tc>
      </w:tr>
      <w:tr w:rsidR="00A74BAE">
        <w:tc>
          <w:tcPr>
            <w:tcW w:w="3640" w:type="dxa"/>
            <w:gridSpan w:val="2"/>
          </w:tcPr>
          <w:p w:rsidR="00A74BAE" w:rsidRDefault="00A74BAE">
            <w:pPr>
              <w:jc w:val="both"/>
            </w:pPr>
            <w:r>
              <w:t>Circuito de Saída</w:t>
            </w:r>
          </w:p>
        </w:tc>
        <w:tc>
          <w:tcPr>
            <w:tcW w:w="1843"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c>
          <w:tcPr>
            <w:tcW w:w="3640" w:type="dxa"/>
            <w:gridSpan w:val="2"/>
          </w:tcPr>
          <w:p w:rsidR="00A74BAE" w:rsidRDefault="00A74BAE">
            <w:pPr>
              <w:jc w:val="both"/>
            </w:pPr>
            <w:r>
              <w:t xml:space="preserve">   Número de contatos NAF</w:t>
            </w:r>
          </w:p>
        </w:tc>
        <w:tc>
          <w:tcPr>
            <w:tcW w:w="1843" w:type="dxa"/>
            <w:gridSpan w:val="2"/>
            <w:tcBorders>
              <w:right w:val="nil"/>
            </w:tcBorders>
          </w:tcPr>
          <w:p w:rsidR="00A74BAE" w:rsidRDefault="00A74BAE">
            <w:pPr>
              <w:jc w:val="center"/>
            </w:pPr>
            <w:r>
              <w:t>unidade</w:t>
            </w:r>
          </w:p>
        </w:tc>
        <w:tc>
          <w:tcPr>
            <w:tcW w:w="3496" w:type="dxa"/>
            <w:gridSpan w:val="4"/>
          </w:tcPr>
          <w:p w:rsidR="00A74BAE" w:rsidRDefault="00A74BAE">
            <w:pPr>
              <w:jc w:val="center"/>
            </w:pPr>
            <w:r>
              <w:t>2 (NAF)</w:t>
            </w:r>
          </w:p>
        </w:tc>
      </w:tr>
      <w:tr w:rsidR="00A74BAE">
        <w:tc>
          <w:tcPr>
            <w:tcW w:w="3640" w:type="dxa"/>
            <w:gridSpan w:val="2"/>
          </w:tcPr>
          <w:p w:rsidR="00A74BAE" w:rsidRDefault="00A74BAE">
            <w:pPr>
              <w:jc w:val="both"/>
            </w:pPr>
            <w:r>
              <w:t xml:space="preserve">  Vida mecânica (CA/CC)</w:t>
            </w:r>
          </w:p>
        </w:tc>
        <w:tc>
          <w:tcPr>
            <w:tcW w:w="1843"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20x10</w:t>
            </w:r>
            <w:r>
              <w:rPr>
                <w:vertAlign w:val="superscript"/>
              </w:rPr>
              <w:t>6</w:t>
            </w:r>
          </w:p>
        </w:tc>
      </w:tr>
      <w:tr w:rsidR="00A74BAE">
        <w:tc>
          <w:tcPr>
            <w:tcW w:w="3640" w:type="dxa"/>
            <w:gridSpan w:val="2"/>
          </w:tcPr>
          <w:p w:rsidR="00A74BAE" w:rsidRDefault="00A74BAE">
            <w:pPr>
              <w:jc w:val="both"/>
            </w:pPr>
            <w:r>
              <w:t xml:space="preserve">  Vida elétrica (AC1/DC1)</w:t>
            </w:r>
          </w:p>
        </w:tc>
        <w:tc>
          <w:tcPr>
            <w:tcW w:w="1843"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100x10</w:t>
            </w:r>
            <w:r>
              <w:rPr>
                <w:vertAlign w:val="superscript"/>
              </w:rPr>
              <w:t>3</w:t>
            </w:r>
          </w:p>
        </w:tc>
      </w:tr>
      <w:tr w:rsidR="00A74BAE">
        <w:tc>
          <w:tcPr>
            <w:tcW w:w="3640" w:type="dxa"/>
            <w:gridSpan w:val="2"/>
          </w:tcPr>
          <w:p w:rsidR="00A74BAE" w:rsidRDefault="00A74BAE">
            <w:pPr>
              <w:jc w:val="both"/>
            </w:pPr>
            <w:r>
              <w:t xml:space="preserve">  Carga mínima comutável</w:t>
            </w:r>
          </w:p>
        </w:tc>
        <w:tc>
          <w:tcPr>
            <w:tcW w:w="1843" w:type="dxa"/>
            <w:gridSpan w:val="2"/>
            <w:tcBorders>
              <w:right w:val="nil"/>
            </w:tcBorders>
          </w:tcPr>
          <w:p w:rsidR="00A74BAE" w:rsidRDefault="00A74BAE">
            <w:pPr>
              <w:jc w:val="center"/>
            </w:pPr>
            <w:r>
              <w:t>mW(V/mA)</w:t>
            </w:r>
          </w:p>
        </w:tc>
        <w:tc>
          <w:tcPr>
            <w:tcW w:w="3496" w:type="dxa"/>
            <w:gridSpan w:val="4"/>
          </w:tcPr>
          <w:p w:rsidR="00A74BAE" w:rsidRDefault="00A74BAE">
            <w:pPr>
              <w:jc w:val="center"/>
            </w:pPr>
            <w:r>
              <w:t>300(5/5)</w:t>
            </w:r>
          </w:p>
        </w:tc>
      </w:tr>
      <w:tr w:rsidR="00A74BAE">
        <w:tc>
          <w:tcPr>
            <w:tcW w:w="3640" w:type="dxa"/>
            <w:gridSpan w:val="2"/>
          </w:tcPr>
          <w:p w:rsidR="00A74BAE" w:rsidRDefault="00A74BAE">
            <w:pPr>
              <w:jc w:val="both"/>
            </w:pPr>
            <w:r>
              <w:t xml:space="preserve">  Corrente Nominal</w:t>
            </w:r>
          </w:p>
        </w:tc>
        <w:tc>
          <w:tcPr>
            <w:tcW w:w="1843" w:type="dxa"/>
            <w:gridSpan w:val="2"/>
            <w:tcBorders>
              <w:right w:val="nil"/>
            </w:tcBorders>
          </w:tcPr>
          <w:p w:rsidR="00A74BAE" w:rsidRDefault="00A74BAE">
            <w:pPr>
              <w:jc w:val="center"/>
            </w:pPr>
            <w:r>
              <w:t>A</w:t>
            </w:r>
          </w:p>
        </w:tc>
        <w:tc>
          <w:tcPr>
            <w:tcW w:w="3496" w:type="dxa"/>
            <w:gridSpan w:val="4"/>
          </w:tcPr>
          <w:p w:rsidR="00A74BAE" w:rsidRDefault="00A74BAE">
            <w:pPr>
              <w:jc w:val="center"/>
            </w:pPr>
            <w:r>
              <w:t>10</w:t>
            </w:r>
          </w:p>
        </w:tc>
      </w:tr>
      <w:tr w:rsidR="00A74BAE">
        <w:tc>
          <w:tcPr>
            <w:tcW w:w="3640" w:type="dxa"/>
            <w:gridSpan w:val="2"/>
          </w:tcPr>
          <w:p w:rsidR="00A74BAE" w:rsidRDefault="00A74BAE">
            <w:pPr>
              <w:jc w:val="both"/>
            </w:pPr>
            <w:r>
              <w:t xml:space="preserve">  Máxima Corrente Instantânea</w:t>
            </w:r>
          </w:p>
        </w:tc>
        <w:tc>
          <w:tcPr>
            <w:tcW w:w="1843" w:type="dxa"/>
            <w:gridSpan w:val="2"/>
            <w:tcBorders>
              <w:right w:val="nil"/>
            </w:tcBorders>
          </w:tcPr>
          <w:p w:rsidR="00A74BAE" w:rsidRDefault="00A74BAE">
            <w:pPr>
              <w:jc w:val="center"/>
            </w:pPr>
            <w:r>
              <w:t>A</w:t>
            </w:r>
          </w:p>
        </w:tc>
        <w:tc>
          <w:tcPr>
            <w:tcW w:w="3496" w:type="dxa"/>
            <w:gridSpan w:val="4"/>
          </w:tcPr>
          <w:p w:rsidR="00A74BAE" w:rsidRDefault="00A74BAE">
            <w:pPr>
              <w:jc w:val="center"/>
            </w:pPr>
            <w:r>
              <w:t>20</w:t>
            </w:r>
          </w:p>
        </w:tc>
      </w:tr>
      <w:tr w:rsidR="00A74BAE">
        <w:trPr>
          <w:cantSplit/>
        </w:trPr>
        <w:tc>
          <w:tcPr>
            <w:tcW w:w="8979" w:type="dxa"/>
            <w:gridSpan w:val="8"/>
          </w:tcPr>
          <w:p w:rsidR="00A74BAE" w:rsidRDefault="00A74BAE">
            <w:pPr>
              <w:pStyle w:val="Cabealho"/>
              <w:tabs>
                <w:tab w:val="clear" w:pos="4419"/>
                <w:tab w:val="clear" w:pos="8838"/>
              </w:tabs>
            </w:pPr>
            <w:r>
              <w:t>Capacidade de ruptura</w:t>
            </w:r>
          </w:p>
        </w:tc>
      </w:tr>
      <w:tr w:rsidR="00A74BAE">
        <w:trPr>
          <w:cantSplit/>
        </w:trPr>
        <w:tc>
          <w:tcPr>
            <w:tcW w:w="3615" w:type="dxa"/>
          </w:tcPr>
          <w:p w:rsidR="00A74BAE" w:rsidRDefault="00A74BAE">
            <w:r>
              <w:t xml:space="preserve"> CA</w:t>
            </w:r>
          </w:p>
        </w:tc>
        <w:tc>
          <w:tcPr>
            <w:tcW w:w="1843" w:type="dxa"/>
            <w:gridSpan w:val="2"/>
          </w:tcPr>
          <w:p w:rsidR="00A74BAE" w:rsidRDefault="00A74BAE">
            <w:pPr>
              <w:jc w:val="center"/>
            </w:pPr>
            <w:r>
              <w:t>Tensões</w:t>
            </w:r>
          </w:p>
        </w:tc>
        <w:tc>
          <w:tcPr>
            <w:tcW w:w="3521" w:type="dxa"/>
            <w:gridSpan w:val="5"/>
          </w:tcPr>
          <w:p w:rsidR="00A74BAE" w:rsidRDefault="00A74BAE">
            <w:pPr>
              <w:jc w:val="center"/>
            </w:pPr>
            <w:r>
              <w:t>110/115/120/220/250</w:t>
            </w:r>
          </w:p>
        </w:tc>
      </w:tr>
      <w:tr w:rsidR="00A74BAE">
        <w:trPr>
          <w:cantSplit/>
        </w:trPr>
        <w:tc>
          <w:tcPr>
            <w:tcW w:w="3615" w:type="dxa"/>
          </w:tcPr>
          <w:p w:rsidR="00A74BAE" w:rsidRDefault="00A74BAE">
            <w:r>
              <w:t xml:space="preserve">  AC1</w:t>
            </w:r>
          </w:p>
        </w:tc>
        <w:tc>
          <w:tcPr>
            <w:tcW w:w="1843" w:type="dxa"/>
            <w:gridSpan w:val="2"/>
          </w:tcPr>
          <w:p w:rsidR="00A74BAE" w:rsidRDefault="00A74BAE">
            <w:pPr>
              <w:jc w:val="center"/>
            </w:pPr>
            <w:r>
              <w:t>A</w:t>
            </w:r>
          </w:p>
        </w:tc>
        <w:tc>
          <w:tcPr>
            <w:tcW w:w="3521" w:type="dxa"/>
            <w:gridSpan w:val="5"/>
          </w:tcPr>
          <w:p w:rsidR="00A74BAE" w:rsidRDefault="00A74BAE">
            <w:pPr>
              <w:jc w:val="center"/>
            </w:pPr>
            <w:r>
              <w:t>10</w:t>
            </w:r>
          </w:p>
        </w:tc>
      </w:tr>
      <w:tr w:rsidR="00A74BAE">
        <w:trPr>
          <w:cantSplit/>
        </w:trPr>
        <w:tc>
          <w:tcPr>
            <w:tcW w:w="3615" w:type="dxa"/>
          </w:tcPr>
          <w:p w:rsidR="00A74BAE" w:rsidRDefault="00A74BAE">
            <w:r>
              <w:t xml:space="preserve">  AC15</w:t>
            </w:r>
          </w:p>
        </w:tc>
        <w:tc>
          <w:tcPr>
            <w:tcW w:w="1843" w:type="dxa"/>
            <w:gridSpan w:val="2"/>
          </w:tcPr>
          <w:p w:rsidR="00A74BAE" w:rsidRDefault="00A74BAE">
            <w:pPr>
              <w:jc w:val="center"/>
            </w:pPr>
            <w:r>
              <w:t>A</w:t>
            </w:r>
          </w:p>
        </w:tc>
        <w:tc>
          <w:tcPr>
            <w:tcW w:w="3521" w:type="dxa"/>
            <w:gridSpan w:val="5"/>
          </w:tcPr>
          <w:p w:rsidR="00A74BAE" w:rsidRDefault="00A74BAE">
            <w:pPr>
              <w:jc w:val="center"/>
            </w:pPr>
            <w:r>
              <w:t>2</w:t>
            </w:r>
          </w:p>
        </w:tc>
      </w:tr>
      <w:tr w:rsidR="00A74BAE">
        <w:trPr>
          <w:cantSplit/>
        </w:trPr>
        <w:tc>
          <w:tcPr>
            <w:tcW w:w="8979" w:type="dxa"/>
            <w:gridSpan w:val="8"/>
          </w:tcPr>
          <w:p w:rsidR="00A74BAE" w:rsidRDefault="00A74BAE">
            <w:pPr>
              <w:jc w:val="center"/>
            </w:pPr>
          </w:p>
        </w:tc>
      </w:tr>
      <w:tr w:rsidR="00A74BAE">
        <w:trPr>
          <w:cantSplit/>
        </w:trPr>
        <w:tc>
          <w:tcPr>
            <w:tcW w:w="3615" w:type="dxa"/>
          </w:tcPr>
          <w:p w:rsidR="00A74BAE" w:rsidRDefault="00A74BAE">
            <w:r>
              <w:t xml:space="preserve"> CC</w:t>
            </w:r>
          </w:p>
        </w:tc>
        <w:tc>
          <w:tcPr>
            <w:tcW w:w="1843"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28" w:type="dxa"/>
          </w:tcPr>
          <w:p w:rsidR="00A74BAE" w:rsidRDefault="00A74BAE">
            <w:pPr>
              <w:jc w:val="center"/>
            </w:pPr>
            <w:r>
              <w:t>220</w:t>
            </w:r>
          </w:p>
        </w:tc>
      </w:tr>
      <w:tr w:rsidR="00A74BAE">
        <w:trPr>
          <w:cantSplit/>
        </w:trPr>
        <w:tc>
          <w:tcPr>
            <w:tcW w:w="3615" w:type="dxa"/>
          </w:tcPr>
          <w:p w:rsidR="00A74BAE" w:rsidRDefault="00A74BAE">
            <w:r>
              <w:t xml:space="preserve">  DC1</w:t>
            </w:r>
          </w:p>
        </w:tc>
        <w:tc>
          <w:tcPr>
            <w:tcW w:w="1843"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28" w:type="dxa"/>
          </w:tcPr>
          <w:p w:rsidR="00A74BAE" w:rsidRDefault="00A74BAE">
            <w:pPr>
              <w:jc w:val="center"/>
            </w:pPr>
            <w:r>
              <w:t>0,13</w:t>
            </w:r>
          </w:p>
        </w:tc>
      </w:tr>
      <w:tr w:rsidR="00A74BAE">
        <w:trPr>
          <w:cantSplit/>
        </w:trPr>
        <w:tc>
          <w:tcPr>
            <w:tcW w:w="3615" w:type="dxa"/>
          </w:tcPr>
          <w:p w:rsidR="00A74BAE" w:rsidRDefault="00A74BAE">
            <w:r>
              <w:t xml:space="preserve">  DC13</w:t>
            </w:r>
          </w:p>
        </w:tc>
        <w:tc>
          <w:tcPr>
            <w:tcW w:w="1843"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28" w:type="dxa"/>
          </w:tcPr>
          <w:p w:rsidR="00A74BAE" w:rsidRDefault="00A74BAE">
            <w:pPr>
              <w:jc w:val="center"/>
            </w:pPr>
            <w:r>
              <w:t>0,065</w:t>
            </w:r>
          </w:p>
        </w:tc>
      </w:tr>
    </w:tbl>
    <w:p w:rsidR="00A74BAE" w:rsidRDefault="00A74BAE">
      <w:pPr>
        <w:jc w:val="both"/>
        <w:rPr>
          <w:lang w:val="es-ES_tradnl"/>
        </w:rPr>
      </w:pPr>
    </w:p>
    <w:p w:rsidR="00A74BAE" w:rsidRDefault="00A74BAE">
      <w:pPr>
        <w:jc w:val="both"/>
      </w:pPr>
      <w:r>
        <w:rPr>
          <w:u w:val="single"/>
        </w:rPr>
        <w:t xml:space="preserve">Observações: </w:t>
      </w:r>
    </w:p>
    <w:p w:rsidR="00A74BAE" w:rsidRDefault="00A74BAE">
      <w:pPr>
        <w:jc w:val="both"/>
      </w:pPr>
    </w:p>
    <w:p w:rsidR="00A74BAE" w:rsidRDefault="00A74BAE">
      <w:pPr>
        <w:jc w:val="both"/>
      </w:pPr>
      <w:r>
        <w:tab/>
        <w:t>1 - Outras correntes nominais e temporizações são possíveis sob consulta.</w:t>
      </w:r>
    </w:p>
    <w:p w:rsidR="00A74BAE" w:rsidRDefault="008B005C">
      <w:pPr>
        <w:jc w:val="both"/>
      </w:pPr>
      <w:r>
        <w:tab/>
        <w:t>2</w:t>
      </w:r>
      <w:r w:rsidR="00A74BAE">
        <w:t xml:space="preserve"> - Vide catálogo complementar dos </w:t>
      </w:r>
      <w:r w:rsidR="00A74BAE">
        <w:rPr>
          <w:b/>
          <w:bCs/>
        </w:rPr>
        <w:t>Sensores de Corrente</w:t>
      </w:r>
      <w:r w:rsidR="00A74BAE">
        <w:t xml:space="preserve"> </w:t>
      </w:r>
      <w:r w:rsidR="00A74BAE">
        <w:rPr>
          <w:b/>
        </w:rPr>
        <w:t>Série TCY</w:t>
      </w:r>
      <w:r w:rsidR="00A74BAE">
        <w:t>.</w:t>
      </w:r>
    </w:p>
    <w:p w:rsidR="00A74BAE" w:rsidRDefault="008B005C">
      <w:pPr>
        <w:jc w:val="both"/>
      </w:pPr>
      <w:r>
        <w:tab/>
        <w:t>3</w:t>
      </w:r>
      <w:r w:rsidR="00A74BAE">
        <w:t xml:space="preserve"> - Para alimentação auxiliar em CC, vide catálogo dos modelos IOX-110E/120E.</w:t>
      </w:r>
    </w:p>
    <w:p w:rsidR="00A74BAE" w:rsidRDefault="008B005C">
      <w:pPr>
        <w:pStyle w:val="Corpodetexto2"/>
      </w:pPr>
      <w:r>
        <w:tab/>
        <w:t>4</w:t>
      </w:r>
      <w:r w:rsidR="00A74BAE">
        <w:t xml:space="preserve"> - A precisão de atuação do conjunto sensor + relé é garantida desde que ambos possuam o mesmo </w:t>
      </w:r>
      <w:r w:rsidR="00A74BAE">
        <w:tab/>
        <w:t xml:space="preserve">     número de série (par casado).</w:t>
      </w:r>
    </w:p>
    <w:p w:rsidR="00A74BAE" w:rsidRDefault="008B005C">
      <w:pPr>
        <w:jc w:val="both"/>
      </w:pPr>
      <w:r>
        <w:tab/>
        <w:t>5</w:t>
      </w:r>
      <w:r w:rsidR="00A74BAE">
        <w:t xml:space="preserve"> - Os dados acima correspondem aos relés IOX-110P e IOX-120P, juntamente com seus</w:t>
      </w:r>
    </w:p>
    <w:p w:rsidR="00A74BAE" w:rsidRDefault="00A74BAE">
      <w:pPr>
        <w:jc w:val="both"/>
      </w:pPr>
      <w:r>
        <w:tab/>
        <w:t xml:space="preserve">     respectivos sensores do tipo TCY (vide catálogo correspondente).</w:t>
      </w:r>
    </w:p>
    <w:p w:rsidR="00A74BAE" w:rsidRDefault="008B005C">
      <w:pPr>
        <w:jc w:val="both"/>
      </w:pPr>
      <w:r>
        <w:tab/>
        <w:t>6</w:t>
      </w:r>
      <w:r w:rsidR="00A74BAE">
        <w:t xml:space="preserve"> - As curvas de atuação não foram apresentadas por tratar-se de atuação temporizada (IOX-120P) a</w:t>
      </w:r>
    </w:p>
    <w:p w:rsidR="00A74BAE" w:rsidRDefault="00A74BAE">
      <w:pPr>
        <w:jc w:val="both"/>
      </w:pPr>
      <w:r>
        <w:tab/>
        <w:t xml:space="preserve">     tempo definido.</w:t>
      </w:r>
    </w:p>
    <w:p w:rsidR="00A74BAE" w:rsidRDefault="008B005C">
      <w:pPr>
        <w:jc w:val="both"/>
      </w:pPr>
      <w:r>
        <w:tab/>
        <w:t>7</w:t>
      </w:r>
      <w:r w:rsidR="00A74BAE">
        <w:t xml:space="preserve"> - Grau de proteção: IP-50.</w:t>
      </w:r>
    </w:p>
    <w:p w:rsidR="00A74BAE" w:rsidRDefault="008B005C">
      <w:pPr>
        <w:ind w:left="993" w:hanging="285"/>
        <w:jc w:val="both"/>
      </w:pPr>
      <w:r>
        <w:t>8</w:t>
      </w:r>
      <w:r w:rsidR="00A74BAE">
        <w:t xml:space="preserve"> - Para encomenda informar: </w:t>
      </w:r>
      <w:r w:rsidR="00A74BAE">
        <w:rPr>
          <w:b/>
        </w:rPr>
        <w:t xml:space="preserve">tipo, </w:t>
      </w:r>
      <w:proofErr w:type="spellStart"/>
      <w:r w:rsidR="00A74BAE">
        <w:rPr>
          <w:b/>
        </w:rPr>
        <w:t>freqüência</w:t>
      </w:r>
      <w:proofErr w:type="spellEnd"/>
      <w:r w:rsidR="00A74BAE">
        <w:rPr>
          <w:b/>
        </w:rPr>
        <w:t xml:space="preserve">, </w:t>
      </w:r>
      <w:proofErr w:type="spellStart"/>
      <w:r w:rsidR="00A74BAE">
        <w:rPr>
          <w:b/>
        </w:rPr>
        <w:t>Inp</w:t>
      </w:r>
      <w:proofErr w:type="spellEnd"/>
      <w:r w:rsidR="00A74BAE">
        <w:rPr>
          <w:b/>
        </w:rPr>
        <w:t xml:space="preserve">, </w:t>
      </w:r>
      <w:proofErr w:type="spellStart"/>
      <w:r w:rsidR="00A74BAE">
        <w:rPr>
          <w:b/>
        </w:rPr>
        <w:t>Ua</w:t>
      </w:r>
      <w:proofErr w:type="spellEnd"/>
      <w:r w:rsidR="00A74BAE">
        <w:rPr>
          <w:b/>
        </w:rPr>
        <w:t xml:space="preserve">, </w:t>
      </w:r>
      <w:proofErr w:type="spellStart"/>
      <w:r w:rsidR="00A74BAE">
        <w:rPr>
          <w:b/>
        </w:rPr>
        <w:t>tn</w:t>
      </w:r>
      <w:proofErr w:type="spellEnd"/>
      <w:r w:rsidR="00A74BAE">
        <w:rPr>
          <w:b/>
        </w:rPr>
        <w:t xml:space="preserve">(para o IOX-120P), faixa de ajuste de </w:t>
      </w:r>
      <w:proofErr w:type="spellStart"/>
      <w:r w:rsidR="00A74BAE">
        <w:rPr>
          <w:b/>
        </w:rPr>
        <w:t>Inp</w:t>
      </w:r>
      <w:proofErr w:type="spellEnd"/>
      <w:r w:rsidR="00A74BAE">
        <w:rPr>
          <w:b/>
        </w:rPr>
        <w:t>,  tipo do Sensor de Corrente e tipo de rearme.</w:t>
      </w:r>
    </w:p>
    <w:p w:rsidR="00A74BAE" w:rsidRDefault="008B005C">
      <w:pPr>
        <w:jc w:val="both"/>
      </w:pPr>
      <w:r>
        <w:tab/>
        <w:t>9</w:t>
      </w:r>
      <w:r w:rsidR="00A74BAE">
        <w:t xml:space="preserve"> - Para conjunto (sensor + relé) com sensibilidade inferior a 200mA, evitar a instalação do sensor</w:t>
      </w:r>
    </w:p>
    <w:p w:rsidR="00A74BAE" w:rsidRDefault="00A74BAE">
      <w:pPr>
        <w:jc w:val="both"/>
      </w:pPr>
      <w:r>
        <w:tab/>
        <w:t xml:space="preserve">     próximo aos </w:t>
      </w:r>
      <w:proofErr w:type="spellStart"/>
      <w:r>
        <w:t>contatores</w:t>
      </w:r>
      <w:proofErr w:type="spellEnd"/>
      <w:r>
        <w:t>, no sentido de evitar a captação pelo sensor do fluxo de dispersão da</w:t>
      </w:r>
    </w:p>
    <w:p w:rsidR="00A74BAE" w:rsidRDefault="00A74BAE">
      <w:pPr>
        <w:jc w:val="both"/>
      </w:pPr>
      <w:r>
        <w:tab/>
        <w:t xml:space="preserve">     bobina do </w:t>
      </w:r>
      <w:proofErr w:type="spellStart"/>
      <w:r>
        <w:t>contator</w:t>
      </w:r>
      <w:proofErr w:type="spellEnd"/>
      <w:r>
        <w:t xml:space="preserve">, provocando a atuação indevida do relé quando o </w:t>
      </w:r>
      <w:proofErr w:type="spellStart"/>
      <w:r>
        <w:t>contator</w:t>
      </w:r>
      <w:proofErr w:type="spellEnd"/>
      <w:r>
        <w:t xml:space="preserve"> for acionado.</w:t>
      </w:r>
    </w:p>
    <w:p w:rsidR="00A74BAE" w:rsidRDefault="00A74BAE">
      <w:pPr>
        <w:ind w:left="708"/>
      </w:pPr>
    </w:p>
    <w:p w:rsidR="00A74BAE" w:rsidRDefault="00A74BAE">
      <w:pPr>
        <w:ind w:left="708"/>
      </w:pPr>
    </w:p>
    <w:p w:rsidR="00A74BAE" w:rsidRDefault="00A74BAE">
      <w:pPr>
        <w:ind w:left="708"/>
      </w:pPr>
    </w:p>
    <w:p w:rsidR="00A74BAE" w:rsidRDefault="00E325FD">
      <w:pPr>
        <w:ind w:left="708"/>
      </w:pPr>
      <w:r>
        <w:t>10</w:t>
      </w:r>
      <w:r w:rsidR="00A74BAE">
        <w:t xml:space="preserve">  </w:t>
      </w:r>
      <w:r w:rsidR="00A74BAE">
        <w:rPr>
          <w:color w:val="000000"/>
        </w:rPr>
        <w:t xml:space="preserve">Imunidade a campos radiados de radiofrequência IEC 61000-4-3 classe III 10V/m modulação  AM 1KHz 30-1000MHz e 1400-2000MHz. </w:t>
      </w:r>
    </w:p>
    <w:p w:rsidR="00A74BAE" w:rsidRDefault="00A74BAE">
      <w:pPr>
        <w:jc w:val="center"/>
        <w:rPr>
          <w:b/>
        </w:rPr>
      </w:pPr>
      <w:r>
        <w:rPr>
          <w:b/>
        </w:rPr>
        <w:t>Esquema de Ligação</w:t>
      </w:r>
    </w:p>
    <w:p w:rsidR="00A74BAE" w:rsidRDefault="00A74BAE">
      <w:pPr>
        <w:pStyle w:val="Ttulo4"/>
      </w:pPr>
      <w:r>
        <w:t xml:space="preserve">Circuito MT com </w:t>
      </w:r>
      <w:proofErr w:type="spellStart"/>
      <w:r>
        <w:t>mufla</w:t>
      </w:r>
      <w:proofErr w:type="spellEnd"/>
    </w:p>
    <w:p w:rsidR="00A74BAE" w:rsidRDefault="00B76E82">
      <w:pPr>
        <w:jc w:val="center"/>
        <w:rPr>
          <w:b/>
        </w:rPr>
      </w:pPr>
      <w:r w:rsidRPr="00F04ACD">
        <w:rPr>
          <w:b/>
        </w:rPr>
        <w:pict>
          <v:shape id="_x0000_i1052" type="#_x0000_t75" style="width:234pt;height:173pt">
            <v:imagedata r:id="rId28" o:title="IOX110PESQ"/>
          </v:shape>
        </w:pict>
      </w:r>
      <w:r w:rsidRPr="00F04ACD">
        <w:rPr>
          <w:b/>
        </w:rPr>
        <w:pict>
          <v:shape id="_x0000_i1053" type="#_x0000_t75" style="width:207pt;height:211pt">
            <v:imagedata r:id="rId29" o:title="IOX110MUFLAS"/>
          </v:shape>
        </w:pict>
      </w:r>
    </w:p>
    <w:p w:rsidR="00A74BAE" w:rsidRDefault="00A74BAE">
      <w:pPr>
        <w:jc w:val="center"/>
        <w:rPr>
          <w:color w:val="000000"/>
        </w:rPr>
      </w:pPr>
    </w:p>
    <w:p w:rsidR="00A74BAE" w:rsidRDefault="00A74BAE">
      <w:pPr>
        <w:jc w:val="center"/>
        <w:rPr>
          <w:b/>
          <w:bCs/>
          <w:color w:val="000000"/>
        </w:rPr>
      </w:pPr>
      <w:r>
        <w:rPr>
          <w:color w:val="000000"/>
        </w:rPr>
        <w:t xml:space="preserve"> </w:t>
      </w:r>
      <w:r>
        <w:rPr>
          <w:b/>
          <w:bCs/>
          <w:color w:val="000000"/>
        </w:rPr>
        <w:t>Esquema BT</w:t>
      </w:r>
    </w:p>
    <w:p w:rsidR="00A74BAE" w:rsidRDefault="00A74BAE">
      <w:pPr>
        <w:jc w:val="center"/>
        <w:rPr>
          <w:b/>
          <w:bCs/>
        </w:rPr>
      </w:pPr>
    </w:p>
    <w:p w:rsidR="00A74BAE" w:rsidRDefault="00B76E82">
      <w:pPr>
        <w:jc w:val="center"/>
        <w:rPr>
          <w:color w:val="000000"/>
        </w:rPr>
      </w:pPr>
      <w:r w:rsidRPr="00F04ACD">
        <w:rPr>
          <w:color w:val="000000"/>
        </w:rPr>
        <w:pict>
          <v:shape id="_x0000_i1054" type="#_x0000_t75" style="width:244pt;height:199pt">
            <v:imagedata r:id="rId30" o:title="IOX110ESQ10"/>
          </v:shape>
        </w:pict>
      </w: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pStyle w:val="Ttulo4"/>
      </w:pPr>
      <w:r>
        <w:t>Esquema BT</w:t>
      </w:r>
    </w:p>
    <w:p w:rsidR="00A74BAE" w:rsidRDefault="00B76E82">
      <w:pPr>
        <w:jc w:val="center"/>
        <w:rPr>
          <w:b/>
        </w:rPr>
      </w:pPr>
      <w:r w:rsidRPr="00F04ACD">
        <w:rPr>
          <w:b/>
        </w:rPr>
        <w:pict>
          <v:shape id="_x0000_i1055" type="#_x0000_t75" style="width:220pt;height:243pt">
            <v:imagedata r:id="rId18" o:title="IOX110ESQ7"/>
          </v:shape>
        </w:pict>
      </w:r>
    </w:p>
    <w:p w:rsidR="00A74BAE" w:rsidRDefault="00A74BAE">
      <w:pPr>
        <w:jc w:val="center"/>
        <w:rPr>
          <w:b/>
        </w:rPr>
      </w:pPr>
    </w:p>
    <w:p w:rsidR="00A74BAE" w:rsidRDefault="00A74BAE">
      <w:pPr>
        <w:jc w:val="center"/>
        <w:rPr>
          <w:b/>
          <w:bCs/>
        </w:rPr>
      </w:pPr>
      <w:r>
        <w:rPr>
          <w:b/>
          <w:bCs/>
          <w:color w:val="000000"/>
        </w:rPr>
        <w:t>Bornes Posteriores</w:t>
      </w:r>
      <w:r w:rsidR="008A3982">
        <w:rPr>
          <w:b/>
          <w:bCs/>
          <w:color w:val="000000"/>
        </w:rPr>
        <w:t xml:space="preserve"> (Caixa para montagem / Porta de P</w:t>
      </w:r>
      <w:r>
        <w:rPr>
          <w:b/>
          <w:bCs/>
          <w:color w:val="000000"/>
        </w:rPr>
        <w:t>ainel)</w:t>
      </w:r>
    </w:p>
    <w:p w:rsidR="00A74BAE" w:rsidRDefault="00A74BAE" w:rsidP="008A3982">
      <w:pPr>
        <w:rPr>
          <w:b/>
        </w:rPr>
      </w:pPr>
    </w:p>
    <w:p w:rsidR="00A74BAE" w:rsidRDefault="00B76E82">
      <w:pPr>
        <w:jc w:val="center"/>
        <w:rPr>
          <w:b/>
        </w:rPr>
      </w:pPr>
      <w:r w:rsidRPr="00F04ACD">
        <w:rPr>
          <w:b/>
        </w:rPr>
        <w:pict>
          <v:shape id="_x0000_i1056" type="#_x0000_t75" style="width:442pt;height:195pt">
            <v:imagedata r:id="rId31" o:title="IOX110PDIM"/>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11372D">
      <w:pPr>
        <w:jc w:val="center"/>
        <w:rPr>
          <w:b/>
        </w:rPr>
      </w:pPr>
      <w:r>
        <w:rPr>
          <w:b/>
        </w:rPr>
        <w:br w:type="page"/>
      </w:r>
    </w:p>
    <w:p w:rsidR="00A74BAE" w:rsidRDefault="00A74BAE">
      <w:pPr>
        <w:jc w:val="center"/>
        <w:rPr>
          <w:b/>
        </w:rPr>
      </w:pPr>
      <w:r>
        <w:rPr>
          <w:b/>
        </w:rPr>
        <w:t>Bornes Posteriores (Montagem Sobrepor</w:t>
      </w:r>
      <w:r w:rsidR="00A82AB0">
        <w:rPr>
          <w:b/>
        </w:rPr>
        <w:t>/Placa de Montagem</w:t>
      </w:r>
      <w:r>
        <w:rPr>
          <w:b/>
        </w:rPr>
        <w:t>)</w:t>
      </w:r>
    </w:p>
    <w:p w:rsidR="00A74BAE" w:rsidRDefault="00B76E82">
      <w:pPr>
        <w:jc w:val="center"/>
      </w:pPr>
      <w:r>
        <w:pict>
          <v:shape id="_x0000_i1057" type="#_x0000_t75" style="width:442pt;height:194pt">
            <v:imagedata r:id="rId32" o:title="IOX110PSOBRE"/>
          </v:shape>
        </w:pict>
      </w:r>
    </w:p>
    <w:p w:rsidR="00A74BAE" w:rsidRDefault="00A74BAE">
      <w:pPr>
        <w:jc w:val="center"/>
        <w:rPr>
          <w:b/>
        </w:rPr>
      </w:pPr>
      <w:r>
        <w:br w:type="page"/>
      </w:r>
    </w:p>
    <w:tbl>
      <w:tblPr>
        <w:tblW w:w="0" w:type="auto"/>
        <w:tblBorders>
          <w:top w:val="single" w:sz="6" w:space="0" w:color="FF0000"/>
          <w:left w:val="single" w:sz="6" w:space="0" w:color="FF0000"/>
          <w:bottom w:val="single" w:sz="6" w:space="0" w:color="FF0000"/>
          <w:right w:val="single" w:sz="6" w:space="0" w:color="FF0000"/>
        </w:tblBorders>
        <w:tblLayout w:type="fixed"/>
        <w:tblCellMar>
          <w:left w:w="70" w:type="dxa"/>
          <w:right w:w="70" w:type="dxa"/>
        </w:tblCellMar>
        <w:tblLook w:val="0000"/>
      </w:tblPr>
      <w:tblGrid>
        <w:gridCol w:w="8980"/>
      </w:tblGrid>
      <w:tr w:rsidR="00A74BAE">
        <w:tc>
          <w:tcPr>
            <w:tcW w:w="8980" w:type="dxa"/>
            <w:shd w:val="solid" w:color="FF0000" w:fill="auto"/>
          </w:tcPr>
          <w:p w:rsidR="00A74BAE" w:rsidRDefault="00A74BAE">
            <w:pPr>
              <w:tabs>
                <w:tab w:val="left" w:pos="567"/>
              </w:tabs>
              <w:rPr>
                <w:color w:val="FFFFFF"/>
                <w:sz w:val="28"/>
              </w:rPr>
            </w:pPr>
            <w:r>
              <w:rPr>
                <w:color w:val="FFFFFF"/>
                <w:sz w:val="28"/>
              </w:rPr>
              <w:t>Relé Diferencial Residual (Fuga à Terra)                                      IOX-110PF</w:t>
            </w:r>
          </w:p>
          <w:p w:rsidR="00A74BAE" w:rsidRDefault="00A74BAE">
            <w:pPr>
              <w:tabs>
                <w:tab w:val="left" w:pos="567"/>
              </w:tabs>
              <w:rPr>
                <w:color w:val="FFFFFF"/>
              </w:rPr>
            </w:pPr>
            <w:r>
              <w:rPr>
                <w:color w:val="FFFFFF"/>
                <w:sz w:val="28"/>
              </w:rPr>
              <w:t xml:space="preserve">Com Filtro de Harmônicas                                                     </w:t>
            </w:r>
            <w:r w:rsidR="008D6AC5">
              <w:rPr>
                <w:color w:val="FFFFFF"/>
                <w:sz w:val="28"/>
              </w:rPr>
              <w:t xml:space="preserve"> </w:t>
            </w:r>
            <w:r>
              <w:rPr>
                <w:color w:val="FFFFFF"/>
                <w:sz w:val="28"/>
              </w:rPr>
              <w:t xml:space="preserve">       IOX-120PF</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 xml:space="preserve">Os relés estáticos tipos IOX-110PF(instantâneo) e IOX-120PF(temporizado), associados aos sensores de corrente </w:t>
      </w:r>
      <w:proofErr w:type="spellStart"/>
      <w:r>
        <w:t>toroidais</w:t>
      </w:r>
      <w:proofErr w:type="spellEnd"/>
      <w:r>
        <w:t xml:space="preserve">(vide catálogo de </w:t>
      </w:r>
      <w:r>
        <w:rPr>
          <w:b/>
        </w:rPr>
        <w:t>Sensores de Corrente Série TCY</w:t>
      </w:r>
      <w:r>
        <w:t xml:space="preserve"> ) destinam-se a supervisão de perda de isolação, defeitos à terra ou proteção pessoal contra contatos acidentais em sistemas aterrados solidamente ou por meio de alta impedância onde a existência de componentes de 3</w:t>
      </w:r>
      <w:r>
        <w:rPr>
          <w:vertAlign w:val="superscript"/>
        </w:rPr>
        <w:t>a</w:t>
      </w:r>
      <w:r>
        <w:t xml:space="preserve">  harmônicas e superiores podem estar presentes e causarem a operação indevida dos relés de fuga à terra normais.</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 xml:space="preserve">Baixo consumo do circuito de medição devido sua conexão aos sensores de corrente, possibilitando </w:t>
      </w:r>
      <w:r>
        <w:tab/>
        <w:t>alta sensibilidade.</w:t>
      </w:r>
    </w:p>
    <w:p w:rsidR="00A74BAE" w:rsidRDefault="00A74BAE">
      <w:pPr>
        <w:jc w:val="both"/>
      </w:pPr>
    </w:p>
    <w:p w:rsidR="00A74BAE" w:rsidRDefault="00A74BAE">
      <w:pPr>
        <w:ind w:left="709" w:hanging="709"/>
        <w:jc w:val="both"/>
      </w:pPr>
      <w:r>
        <w:tab/>
      </w:r>
      <w:r>
        <w:sym w:font="Symbol" w:char="F0B7"/>
      </w:r>
      <w:r>
        <w:t>Rearme manual ou automático(especificar).</w:t>
      </w:r>
    </w:p>
    <w:p w:rsidR="00A74BAE" w:rsidRDefault="00A74BAE">
      <w:pPr>
        <w:jc w:val="both"/>
      </w:pPr>
    </w:p>
    <w:p w:rsidR="00A74BAE" w:rsidRDefault="00A74BAE">
      <w:pPr>
        <w:jc w:val="both"/>
      </w:pPr>
      <w:r>
        <w:tab/>
      </w:r>
      <w:r>
        <w:sym w:font="Symbol" w:char="F0B7"/>
      </w:r>
      <w:r>
        <w:t>Atuação correta do relé mesmo para correntes de defeito pulsantes, no caso de “</w:t>
      </w:r>
      <w:proofErr w:type="spellStart"/>
      <w:r>
        <w:t>arcing</w:t>
      </w:r>
      <w:proofErr w:type="spellEnd"/>
      <w:r>
        <w:t xml:space="preserve"> </w:t>
      </w:r>
      <w:proofErr w:type="spellStart"/>
      <w:r>
        <w:t>fault</w:t>
      </w:r>
      <w:proofErr w:type="spellEnd"/>
      <w:r>
        <w:t>”.</w:t>
      </w:r>
    </w:p>
    <w:p w:rsidR="00A74BAE" w:rsidRDefault="00A74BAE">
      <w:pPr>
        <w:jc w:val="both"/>
      </w:pPr>
    </w:p>
    <w:p w:rsidR="00A74BAE" w:rsidRDefault="00A74BAE">
      <w:pPr>
        <w:ind w:left="709" w:hanging="709"/>
        <w:jc w:val="both"/>
      </w:pPr>
      <w:r>
        <w:tab/>
      </w:r>
      <w:r>
        <w:sym w:font="Symbol" w:char="F0B7"/>
      </w:r>
      <w:r>
        <w:t>Indicação da atuação do relé através de LED.</w:t>
      </w:r>
    </w:p>
    <w:p w:rsidR="00A74BAE" w:rsidRDefault="00A74BAE">
      <w:pPr>
        <w:jc w:val="both"/>
      </w:pPr>
    </w:p>
    <w:p w:rsidR="00A74BAE" w:rsidRDefault="00A74BAE">
      <w:pPr>
        <w:ind w:left="709" w:hanging="709"/>
        <w:jc w:val="both"/>
      </w:pPr>
      <w:r>
        <w:tab/>
      </w:r>
      <w:r>
        <w:sym w:font="Symbol" w:char="F0B7"/>
      </w:r>
      <w:r>
        <w:t>Proteção total contra surtos de tensões e distúrbios de alta frequência.</w:t>
      </w:r>
    </w:p>
    <w:p w:rsidR="00A74BAE" w:rsidRDefault="00A74BAE">
      <w:pPr>
        <w:jc w:val="both"/>
      </w:pPr>
    </w:p>
    <w:p w:rsidR="00A74BAE" w:rsidRDefault="00A74BAE">
      <w:pPr>
        <w:jc w:val="both"/>
      </w:pPr>
      <w:r>
        <w:tab/>
      </w:r>
      <w:r>
        <w:sym w:font="Symbol" w:char="F0B7"/>
      </w:r>
      <w:r>
        <w:t xml:space="preserve">Atuação correta mesmo no caso de um colapso total de uma tensão fase à terra(desde que </w:t>
      </w:r>
      <w:r>
        <w:tab/>
        <w:t>alimentado com tensões fase-fase).</w:t>
      </w:r>
    </w:p>
    <w:p w:rsidR="00A74BAE" w:rsidRDefault="00A74BAE">
      <w:pPr>
        <w:jc w:val="both"/>
      </w:pPr>
    </w:p>
    <w:p w:rsidR="00A74BAE" w:rsidRDefault="00A74BAE">
      <w:pPr>
        <w:ind w:left="709" w:hanging="709"/>
        <w:jc w:val="both"/>
      </w:pPr>
      <w:r>
        <w:tab/>
      </w:r>
      <w:r>
        <w:sym w:font="Symbol" w:char="F0B7"/>
      </w:r>
      <w:r>
        <w:t>Não necessita de uma tensão auxiliar independente da rede, bastando uma alimentação fase-fase          (obrigatoriamente).</w:t>
      </w:r>
    </w:p>
    <w:p w:rsidR="00A74BAE" w:rsidRDefault="00A74BAE">
      <w:pPr>
        <w:jc w:val="both"/>
      </w:pPr>
    </w:p>
    <w:p w:rsidR="00A74BAE" w:rsidRDefault="00A74BAE">
      <w:pPr>
        <w:ind w:left="709" w:hanging="709"/>
        <w:jc w:val="both"/>
      </w:pPr>
      <w:r>
        <w:tab/>
      </w:r>
      <w:r>
        <w:sym w:font="Symbol" w:char="F0B7"/>
      </w:r>
      <w:r>
        <w:t>Valor de atuação de corrente e temporização ajustáveis (ajuste contínuo).</w:t>
      </w:r>
    </w:p>
    <w:p w:rsidR="00A74BAE" w:rsidRDefault="00A74BAE">
      <w:pPr>
        <w:jc w:val="both"/>
      </w:pPr>
    </w:p>
    <w:p w:rsidR="00A74BAE" w:rsidRDefault="00A74BAE">
      <w:pPr>
        <w:jc w:val="both"/>
      </w:pPr>
      <w:r>
        <w:tab/>
      </w:r>
      <w:r>
        <w:sym w:font="Symbol" w:char="F0B7"/>
      </w:r>
      <w:r w:rsidR="006715D3">
        <w:t xml:space="preserve">Relé de Saída </w:t>
      </w:r>
      <w:proofErr w:type="spellStart"/>
      <w:r w:rsidR="006715D3">
        <w:t>dese</w:t>
      </w:r>
      <w:r w:rsidR="008E74DF">
        <w:t>ne</w:t>
      </w:r>
      <w:r w:rsidR="006715D3">
        <w:t>r</w:t>
      </w:r>
      <w:r w:rsidR="008E74DF">
        <w:t>gizado</w:t>
      </w:r>
      <w:proofErr w:type="spellEnd"/>
      <w:r w:rsidR="008E74DF">
        <w:t xml:space="preserve"> para rede em condiç</w:t>
      </w:r>
      <w:r w:rsidR="00623ED5">
        <w:t>ões normais.</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 xml:space="preserve">A corrente de defeito à terra é detectada por meio de um sensor de corrente </w:t>
      </w:r>
      <w:proofErr w:type="spellStart"/>
      <w:r>
        <w:t>toroidal</w:t>
      </w:r>
      <w:proofErr w:type="spellEnd"/>
      <w:r>
        <w:t xml:space="preserve"> (vide catálogo correspondente), envolvendo todas as fases (bifásico ou trifásico) mais o neutro, se existir. O relé diferencial residual e o sensor , que formam um par casado, transformam a corrente de sequência zero numa tensão proporcional à mesma e de nível adequado ao sistema de medição do relé. Quando esta tensão atingir o valor pré-ajustado correspondente a uma determinada sensibilidade, o relé fará a comutação dos contatos de saída e também fornecerá a sinalização de operação. A operação do relé poderá ser instantânea ou temporizada conforme o tipo de relé escolhido.</w:t>
      </w:r>
    </w:p>
    <w:p w:rsidR="00A74BAE" w:rsidRDefault="00A74BAE">
      <w:pPr>
        <w:jc w:val="both"/>
      </w:pPr>
      <w:r>
        <w:lastRenderedPageBreak/>
        <w:tab/>
        <w:t>O diodo emissor de luz bem como o relé de saída ficam energizados até que seja pressionado o botão de rearme( quando o rearme for manual ).</w:t>
      </w:r>
    </w:p>
    <w:p w:rsidR="00A74BAE" w:rsidRDefault="00A74BAE">
      <w:pPr>
        <w:jc w:val="both"/>
      </w:pPr>
    </w:p>
    <w:p w:rsidR="00A74BAE" w:rsidRDefault="00A74BAE">
      <w:pPr>
        <w:jc w:val="both"/>
      </w:pPr>
    </w:p>
    <w:p w:rsidR="00A74BAE" w:rsidRDefault="00A74BAE">
      <w:pPr>
        <w:jc w:val="both"/>
      </w:pPr>
      <w:r>
        <w:tab/>
        <w:t>A fim de evitar captação de ruídos pelos fios de ligação entre o sensor e o relé, é aconselhável que os mesmos sejam torcidos ou blindados.</w:t>
      </w:r>
    </w:p>
    <w:p w:rsidR="00A74BAE" w:rsidRDefault="00A74BAE">
      <w:pPr>
        <w:jc w:val="both"/>
      </w:pPr>
    </w:p>
    <w:p w:rsidR="00A74BAE" w:rsidRDefault="00A74BAE">
      <w:pPr>
        <w:jc w:val="both"/>
      </w:pPr>
      <w:r>
        <w:tab/>
        <w:t xml:space="preserve">Para o conjunto (sensor + relé) com sensibilidade inferior a 200mA, evitar a instalação do sensor próximo a </w:t>
      </w:r>
      <w:proofErr w:type="spellStart"/>
      <w:r>
        <w:t>contatores</w:t>
      </w:r>
      <w:proofErr w:type="spellEnd"/>
      <w:r>
        <w:t xml:space="preserve"> no sentido de evitar a captação pelo sensor do fluxo de dispersão da bobina do </w:t>
      </w:r>
      <w:proofErr w:type="spellStart"/>
      <w:r>
        <w:t>contator</w:t>
      </w:r>
      <w:proofErr w:type="spellEnd"/>
      <w:r>
        <w:t xml:space="preserve">, provocando a atuação indevida do relé quando o </w:t>
      </w:r>
      <w:proofErr w:type="spellStart"/>
      <w:r>
        <w:t>contator</w:t>
      </w:r>
      <w:proofErr w:type="spellEnd"/>
      <w:r>
        <w:t xml:space="preserve"> for acionado.</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4181"/>
        <w:gridCol w:w="924"/>
        <w:gridCol w:w="921"/>
        <w:gridCol w:w="1477"/>
        <w:gridCol w:w="1477"/>
      </w:tblGrid>
      <w:tr w:rsidR="00A74BAE">
        <w:tc>
          <w:tcPr>
            <w:tcW w:w="4181" w:type="dxa"/>
          </w:tcPr>
          <w:p w:rsidR="00A74BAE" w:rsidRDefault="00A74BAE">
            <w:pPr>
              <w:jc w:val="both"/>
            </w:pPr>
            <w:r>
              <w:sym w:font="Algerian" w:char="2022"/>
            </w:r>
            <w:r>
              <w:t>Circuito de Entrada</w:t>
            </w:r>
          </w:p>
        </w:tc>
        <w:tc>
          <w:tcPr>
            <w:tcW w:w="1845" w:type="dxa"/>
            <w:gridSpan w:val="2"/>
            <w:tcBorders>
              <w:right w:val="nil"/>
            </w:tcBorders>
          </w:tcPr>
          <w:p w:rsidR="00A74BAE" w:rsidRDefault="00A74BAE">
            <w:pPr>
              <w:jc w:val="center"/>
            </w:pPr>
          </w:p>
        </w:tc>
        <w:tc>
          <w:tcPr>
            <w:tcW w:w="1477" w:type="dxa"/>
          </w:tcPr>
          <w:p w:rsidR="00A74BAE" w:rsidRDefault="00A74BAE">
            <w:pPr>
              <w:jc w:val="center"/>
              <w:rPr>
                <w:lang w:val="en-US"/>
              </w:rPr>
            </w:pPr>
            <w:r>
              <w:rPr>
                <w:lang w:val="en-US"/>
              </w:rPr>
              <w:t>IOX-110PF</w:t>
            </w:r>
          </w:p>
        </w:tc>
        <w:tc>
          <w:tcPr>
            <w:tcW w:w="1477" w:type="dxa"/>
          </w:tcPr>
          <w:p w:rsidR="00A74BAE" w:rsidRDefault="00A74BAE">
            <w:pPr>
              <w:jc w:val="center"/>
              <w:rPr>
                <w:lang w:val="en-US"/>
              </w:rPr>
            </w:pPr>
            <w:r>
              <w:rPr>
                <w:lang w:val="en-US"/>
              </w:rPr>
              <w:t>IOX-120PF</w:t>
            </w:r>
          </w:p>
        </w:tc>
      </w:tr>
      <w:tr w:rsidR="00A74BAE">
        <w:tc>
          <w:tcPr>
            <w:tcW w:w="4181" w:type="dxa"/>
          </w:tcPr>
          <w:p w:rsidR="00A74BAE" w:rsidRDefault="00A74BAE">
            <w:pPr>
              <w:jc w:val="both"/>
            </w:pPr>
            <w:r>
              <w:rPr>
                <w:lang w:val="en-US"/>
              </w:rPr>
              <w:t xml:space="preserve"> </w:t>
            </w:r>
            <w:r>
              <w:sym w:font="Algerian" w:char="2022"/>
            </w:r>
            <w:r>
              <w:t>Corrente Nominal Primária</w:t>
            </w:r>
          </w:p>
        </w:tc>
        <w:tc>
          <w:tcPr>
            <w:tcW w:w="924" w:type="dxa"/>
            <w:tcBorders>
              <w:top w:val="single" w:sz="6" w:space="0" w:color="auto"/>
              <w:bottom w:val="nil"/>
              <w:right w:val="nil"/>
            </w:tcBorders>
          </w:tcPr>
          <w:p w:rsidR="00A74BAE" w:rsidRDefault="00A74BAE">
            <w:pPr>
              <w:jc w:val="center"/>
            </w:pPr>
            <w:proofErr w:type="spellStart"/>
            <w:r>
              <w:t>I</w:t>
            </w:r>
            <w:r>
              <w:rPr>
                <w:vertAlign w:val="subscript"/>
              </w:rPr>
              <w:t>np</w:t>
            </w:r>
            <w:proofErr w:type="spellEnd"/>
          </w:p>
        </w:tc>
        <w:tc>
          <w:tcPr>
            <w:tcW w:w="921" w:type="dxa"/>
            <w:tcBorders>
              <w:top w:val="single" w:sz="6" w:space="0" w:color="auto"/>
              <w:left w:val="nil"/>
              <w:bottom w:val="nil"/>
              <w:right w:val="nil"/>
            </w:tcBorders>
          </w:tcPr>
          <w:p w:rsidR="00A74BAE" w:rsidRDefault="00A74BAE">
            <w:pPr>
              <w:jc w:val="center"/>
            </w:pPr>
            <w:r>
              <w:t>mA</w:t>
            </w:r>
          </w:p>
        </w:tc>
        <w:tc>
          <w:tcPr>
            <w:tcW w:w="2954" w:type="dxa"/>
            <w:gridSpan w:val="2"/>
          </w:tcPr>
          <w:p w:rsidR="00A74BAE" w:rsidRDefault="00A74BAE">
            <w:pPr>
              <w:jc w:val="center"/>
            </w:pPr>
            <w:r>
              <w:t>30, 100, 200, 300, 500, 1000, 3000(especificar)</w:t>
            </w:r>
          </w:p>
        </w:tc>
      </w:tr>
      <w:tr w:rsidR="00A74BAE">
        <w:tc>
          <w:tcPr>
            <w:tcW w:w="4181" w:type="dxa"/>
          </w:tcPr>
          <w:p w:rsidR="00A74BAE" w:rsidRDefault="00A74BAE">
            <w:pPr>
              <w:jc w:val="both"/>
            </w:pPr>
            <w:r>
              <w:t xml:space="preserve">   Faixa de Regulagem</w:t>
            </w:r>
          </w:p>
        </w:tc>
        <w:tc>
          <w:tcPr>
            <w:tcW w:w="924" w:type="dxa"/>
            <w:tcBorders>
              <w:top w:val="single" w:sz="6" w:space="0" w:color="auto"/>
              <w:bottom w:val="single" w:sz="6" w:space="0" w:color="auto"/>
              <w:right w:val="nil"/>
            </w:tcBorders>
          </w:tcPr>
          <w:p w:rsidR="00A74BAE" w:rsidRDefault="00A74BAE">
            <w:pPr>
              <w:jc w:val="center"/>
            </w:pPr>
            <w:r>
              <w:t>I</w:t>
            </w:r>
            <w:r>
              <w:rPr>
                <w:vertAlign w:val="subscript"/>
              </w:rPr>
              <w:t>l</w:t>
            </w:r>
          </w:p>
        </w:tc>
        <w:tc>
          <w:tcPr>
            <w:tcW w:w="921" w:type="dxa"/>
            <w:tcBorders>
              <w:top w:val="single" w:sz="6" w:space="0" w:color="auto"/>
              <w:left w:val="nil"/>
              <w:bottom w:val="single" w:sz="6" w:space="0" w:color="auto"/>
              <w:right w:val="nil"/>
            </w:tcBorders>
          </w:tcPr>
          <w:p w:rsidR="00A74BAE" w:rsidRDefault="00A74BAE">
            <w:pPr>
              <w:jc w:val="center"/>
            </w:pPr>
            <w:r>
              <w:t xml:space="preserve">x </w:t>
            </w:r>
            <w:proofErr w:type="spellStart"/>
            <w:r>
              <w:t>I</w:t>
            </w:r>
            <w:r>
              <w:rPr>
                <w:vertAlign w:val="subscript"/>
              </w:rPr>
              <w:t>np</w:t>
            </w:r>
            <w:proofErr w:type="spellEnd"/>
          </w:p>
        </w:tc>
        <w:tc>
          <w:tcPr>
            <w:tcW w:w="2954" w:type="dxa"/>
            <w:gridSpan w:val="2"/>
          </w:tcPr>
          <w:p w:rsidR="00A74BAE" w:rsidRDefault="00A74BAE">
            <w:pPr>
              <w:jc w:val="center"/>
            </w:pPr>
            <w:r>
              <w:t>1 a 2 ou 1 a 5</w:t>
            </w:r>
          </w:p>
        </w:tc>
      </w:tr>
      <w:tr w:rsidR="00A74BAE">
        <w:tc>
          <w:tcPr>
            <w:tcW w:w="4181" w:type="dxa"/>
            <w:tcBorders>
              <w:top w:val="single" w:sz="6" w:space="0" w:color="auto"/>
              <w:left w:val="single" w:sz="6" w:space="0" w:color="auto"/>
              <w:bottom w:val="single" w:sz="6" w:space="0" w:color="auto"/>
              <w:right w:val="single" w:sz="6" w:space="0" w:color="auto"/>
            </w:tcBorders>
          </w:tcPr>
          <w:p w:rsidR="00A74BAE" w:rsidRDefault="00A74BAE">
            <w:pPr>
              <w:jc w:val="both"/>
            </w:pPr>
            <w:r>
              <w:t xml:space="preserve">   Precisão do valor ajustado para o conjunto</w:t>
            </w:r>
          </w:p>
          <w:p w:rsidR="00A74BAE" w:rsidRDefault="00A74BAE">
            <w:pPr>
              <w:jc w:val="both"/>
            </w:pPr>
            <w:r>
              <w:t xml:space="preserve">   (sensor + relé)</w:t>
            </w:r>
          </w:p>
        </w:tc>
        <w:tc>
          <w:tcPr>
            <w:tcW w:w="1845" w:type="dxa"/>
            <w:gridSpan w:val="2"/>
            <w:tcBorders>
              <w:top w:val="nil"/>
              <w:left w:val="nil"/>
              <w:bottom w:val="nil"/>
              <w:right w:val="nil"/>
            </w:tcBorders>
          </w:tcPr>
          <w:p w:rsidR="00A74BAE" w:rsidRDefault="00A74BAE">
            <w:pPr>
              <w:jc w:val="center"/>
            </w:pPr>
            <w:r>
              <w:t>%</w:t>
            </w:r>
          </w:p>
        </w:tc>
        <w:tc>
          <w:tcPr>
            <w:tcW w:w="2954" w:type="dxa"/>
            <w:gridSpan w:val="2"/>
          </w:tcPr>
          <w:p w:rsidR="00A74BAE" w:rsidRDefault="00A74BAE">
            <w:pPr>
              <w:jc w:val="center"/>
            </w:pPr>
            <w:r>
              <w:t>± 5</w:t>
            </w:r>
          </w:p>
        </w:tc>
      </w:tr>
      <w:tr w:rsidR="00A74BAE">
        <w:tc>
          <w:tcPr>
            <w:tcW w:w="4181" w:type="dxa"/>
            <w:tcBorders>
              <w:top w:val="nil"/>
              <w:right w:val="nil"/>
            </w:tcBorders>
          </w:tcPr>
          <w:p w:rsidR="00A74BAE" w:rsidRDefault="00A74BAE">
            <w:pPr>
              <w:jc w:val="both"/>
            </w:pPr>
            <w:r>
              <w:t xml:space="preserve">   Relação de rearme</w:t>
            </w:r>
          </w:p>
        </w:tc>
        <w:tc>
          <w:tcPr>
            <w:tcW w:w="924" w:type="dxa"/>
            <w:tcBorders>
              <w:top w:val="single" w:sz="6" w:space="0" w:color="auto"/>
              <w:left w:val="single" w:sz="6" w:space="0" w:color="auto"/>
              <w:bottom w:val="single" w:sz="6" w:space="0" w:color="auto"/>
              <w:right w:val="nil"/>
            </w:tcBorders>
          </w:tcPr>
          <w:p w:rsidR="00A74BAE" w:rsidRDefault="00A74BAE">
            <w:pPr>
              <w:jc w:val="center"/>
            </w:pPr>
          </w:p>
        </w:tc>
        <w:tc>
          <w:tcPr>
            <w:tcW w:w="921" w:type="dxa"/>
            <w:tcBorders>
              <w:top w:val="single" w:sz="6" w:space="0" w:color="auto"/>
              <w:left w:val="nil"/>
              <w:bottom w:val="single" w:sz="6" w:space="0" w:color="auto"/>
              <w:right w:val="nil"/>
            </w:tcBorders>
          </w:tcPr>
          <w:p w:rsidR="00A74BAE" w:rsidRDefault="00A74BAE">
            <w:pPr>
              <w:jc w:val="center"/>
            </w:pPr>
          </w:p>
        </w:tc>
        <w:tc>
          <w:tcPr>
            <w:tcW w:w="2954" w:type="dxa"/>
            <w:gridSpan w:val="2"/>
          </w:tcPr>
          <w:p w:rsidR="00A74BAE" w:rsidRDefault="00A74BAE">
            <w:pPr>
              <w:jc w:val="center"/>
              <w:rPr>
                <w:lang w:val="es-ES_tradnl"/>
              </w:rPr>
            </w:pPr>
            <w:r>
              <w:sym w:font="Symbol" w:char="F03E"/>
            </w:r>
            <w:r>
              <w:rPr>
                <w:lang w:val="es-ES_tradnl"/>
              </w:rPr>
              <w:t xml:space="preserve"> 0,95</w:t>
            </w:r>
          </w:p>
        </w:tc>
      </w:tr>
      <w:tr w:rsidR="00A74BAE">
        <w:tc>
          <w:tcPr>
            <w:tcW w:w="4181" w:type="dxa"/>
          </w:tcPr>
          <w:p w:rsidR="00A74BAE" w:rsidRDefault="00A74BAE">
            <w:pPr>
              <w:jc w:val="both"/>
              <w:rPr>
                <w:lang w:val="es-ES_tradnl"/>
              </w:rPr>
            </w:pPr>
            <w:r>
              <w:rPr>
                <w:lang w:val="es-ES_tradnl"/>
              </w:rPr>
              <w:t xml:space="preserve">   </w:t>
            </w:r>
            <w:proofErr w:type="spellStart"/>
            <w:r>
              <w:rPr>
                <w:lang w:val="es-ES_tradnl"/>
              </w:rPr>
              <w:t>Corrente</w:t>
            </w:r>
            <w:proofErr w:type="spellEnd"/>
            <w:r>
              <w:rPr>
                <w:lang w:val="es-ES_tradnl"/>
              </w:rPr>
              <w:t xml:space="preserve"> térmica</w:t>
            </w:r>
          </w:p>
        </w:tc>
        <w:tc>
          <w:tcPr>
            <w:tcW w:w="924" w:type="dxa"/>
            <w:tcBorders>
              <w:top w:val="single" w:sz="6" w:space="0" w:color="auto"/>
              <w:bottom w:val="single" w:sz="6" w:space="0" w:color="auto"/>
              <w:right w:val="nil"/>
            </w:tcBorders>
          </w:tcPr>
          <w:p w:rsidR="00A74BAE" w:rsidRDefault="00A74BAE">
            <w:pPr>
              <w:jc w:val="center"/>
              <w:rPr>
                <w:lang w:val="es-ES_tradnl"/>
              </w:rPr>
            </w:pPr>
            <w:proofErr w:type="spellStart"/>
            <w:r>
              <w:rPr>
                <w:lang w:val="es-ES_tradnl"/>
              </w:rPr>
              <w:t>I</w:t>
            </w:r>
            <w:r>
              <w:rPr>
                <w:vertAlign w:val="subscript"/>
                <w:lang w:val="es-ES_tradnl"/>
              </w:rPr>
              <w:t>th</w:t>
            </w:r>
            <w:proofErr w:type="spellEnd"/>
          </w:p>
        </w:tc>
        <w:tc>
          <w:tcPr>
            <w:tcW w:w="921" w:type="dxa"/>
            <w:tcBorders>
              <w:top w:val="single" w:sz="6" w:space="0" w:color="auto"/>
              <w:left w:val="nil"/>
              <w:bottom w:val="single" w:sz="6" w:space="0" w:color="auto"/>
              <w:right w:val="nil"/>
            </w:tcBorders>
          </w:tcPr>
          <w:p w:rsidR="00A74BAE" w:rsidRDefault="00A74BAE">
            <w:pPr>
              <w:jc w:val="center"/>
            </w:pPr>
            <w:r>
              <w:t>A</w:t>
            </w:r>
          </w:p>
        </w:tc>
        <w:tc>
          <w:tcPr>
            <w:tcW w:w="2954" w:type="dxa"/>
            <w:gridSpan w:val="2"/>
          </w:tcPr>
          <w:p w:rsidR="00A74BAE" w:rsidRDefault="00A74BAE">
            <w:pPr>
              <w:jc w:val="center"/>
            </w:pPr>
            <w:r>
              <w:t>100(</w:t>
            </w:r>
            <w:r>
              <w:rPr>
                <w:sz w:val="16"/>
              </w:rPr>
              <w:t>para o sensor + relé</w:t>
            </w:r>
            <w:r>
              <w:t xml:space="preserve"> )</w:t>
            </w:r>
          </w:p>
        </w:tc>
      </w:tr>
      <w:tr w:rsidR="00A74BAE">
        <w:tc>
          <w:tcPr>
            <w:tcW w:w="4181" w:type="dxa"/>
          </w:tcPr>
          <w:p w:rsidR="00A74BAE" w:rsidRDefault="00A74BAE">
            <w:pPr>
              <w:jc w:val="both"/>
            </w:pPr>
            <w:r>
              <w:t xml:space="preserve">   Corrente  térmica de curta duração 1s</w:t>
            </w:r>
          </w:p>
        </w:tc>
        <w:tc>
          <w:tcPr>
            <w:tcW w:w="924" w:type="dxa"/>
            <w:tcBorders>
              <w:top w:val="single" w:sz="6" w:space="0" w:color="auto"/>
              <w:bottom w:val="single" w:sz="6" w:space="0" w:color="auto"/>
              <w:right w:val="nil"/>
            </w:tcBorders>
          </w:tcPr>
          <w:p w:rsidR="00A74BAE" w:rsidRDefault="00A74BAE">
            <w:pPr>
              <w:jc w:val="center"/>
            </w:pPr>
            <w:r>
              <w:t>I</w:t>
            </w:r>
            <w:r>
              <w:rPr>
                <w:vertAlign w:val="subscript"/>
              </w:rPr>
              <w:t>th1</w:t>
            </w:r>
          </w:p>
        </w:tc>
        <w:tc>
          <w:tcPr>
            <w:tcW w:w="921" w:type="dxa"/>
            <w:tcBorders>
              <w:top w:val="single" w:sz="6" w:space="0" w:color="auto"/>
              <w:left w:val="nil"/>
              <w:bottom w:val="single" w:sz="6" w:space="0" w:color="auto"/>
              <w:right w:val="nil"/>
            </w:tcBorders>
          </w:tcPr>
          <w:p w:rsidR="00A74BAE" w:rsidRDefault="00A74BAE">
            <w:pPr>
              <w:jc w:val="center"/>
            </w:pPr>
            <w:r>
              <w:t>A</w:t>
            </w:r>
          </w:p>
        </w:tc>
        <w:tc>
          <w:tcPr>
            <w:tcW w:w="2954" w:type="dxa"/>
            <w:gridSpan w:val="2"/>
          </w:tcPr>
          <w:p w:rsidR="00A74BAE" w:rsidRDefault="00A74BAE">
            <w:pPr>
              <w:jc w:val="center"/>
            </w:pPr>
            <w:r>
              <w:t xml:space="preserve">ilimitado </w:t>
            </w:r>
            <w:r>
              <w:rPr>
                <w:sz w:val="16"/>
              </w:rPr>
              <w:t>(para o sensor + relé)</w:t>
            </w:r>
          </w:p>
        </w:tc>
      </w:tr>
      <w:tr w:rsidR="00A74BAE">
        <w:tc>
          <w:tcPr>
            <w:tcW w:w="4181" w:type="dxa"/>
          </w:tcPr>
          <w:p w:rsidR="00A74BAE" w:rsidRDefault="00A74BAE">
            <w:pPr>
              <w:jc w:val="both"/>
            </w:pPr>
            <w:r>
              <w:t xml:space="preserve">   Corrente dinâmica</w:t>
            </w:r>
          </w:p>
        </w:tc>
        <w:tc>
          <w:tcPr>
            <w:tcW w:w="924" w:type="dxa"/>
            <w:tcBorders>
              <w:top w:val="single" w:sz="6" w:space="0" w:color="auto"/>
              <w:bottom w:val="single" w:sz="6" w:space="0" w:color="auto"/>
              <w:right w:val="nil"/>
            </w:tcBorders>
          </w:tcPr>
          <w:p w:rsidR="00A74BAE" w:rsidRDefault="00A74BAE">
            <w:pPr>
              <w:jc w:val="center"/>
            </w:pPr>
            <w:r>
              <w:t>I</w:t>
            </w:r>
            <w:r>
              <w:rPr>
                <w:vertAlign w:val="subscript"/>
              </w:rPr>
              <w:t>d</w:t>
            </w:r>
          </w:p>
        </w:tc>
        <w:tc>
          <w:tcPr>
            <w:tcW w:w="921" w:type="dxa"/>
            <w:tcBorders>
              <w:top w:val="single" w:sz="6" w:space="0" w:color="auto"/>
              <w:left w:val="nil"/>
              <w:bottom w:val="single" w:sz="6" w:space="0" w:color="auto"/>
              <w:right w:val="nil"/>
            </w:tcBorders>
          </w:tcPr>
          <w:p w:rsidR="00A74BAE" w:rsidRDefault="00A74BAE">
            <w:pPr>
              <w:jc w:val="center"/>
            </w:pPr>
            <w:r>
              <w:t>A</w:t>
            </w:r>
          </w:p>
        </w:tc>
        <w:tc>
          <w:tcPr>
            <w:tcW w:w="2954" w:type="dxa"/>
            <w:gridSpan w:val="2"/>
          </w:tcPr>
          <w:p w:rsidR="00A74BAE" w:rsidRDefault="00A74BAE">
            <w:pPr>
              <w:jc w:val="center"/>
            </w:pPr>
            <w:r>
              <w:t xml:space="preserve">ilimitado </w:t>
            </w:r>
            <w:r>
              <w:rPr>
                <w:sz w:val="16"/>
              </w:rPr>
              <w:t>(depende do cabo primário)</w:t>
            </w:r>
          </w:p>
        </w:tc>
      </w:tr>
      <w:tr w:rsidR="00A74BAE">
        <w:tc>
          <w:tcPr>
            <w:tcW w:w="4181" w:type="dxa"/>
          </w:tcPr>
          <w:p w:rsidR="00A74BAE" w:rsidRDefault="00A74BAE">
            <w:pPr>
              <w:jc w:val="both"/>
            </w:pPr>
            <w:r>
              <w:t xml:space="preserve">   Distância máxima entre sensor e relé</w:t>
            </w:r>
          </w:p>
        </w:tc>
        <w:tc>
          <w:tcPr>
            <w:tcW w:w="924" w:type="dxa"/>
            <w:tcBorders>
              <w:top w:val="single" w:sz="6" w:space="0" w:color="auto"/>
              <w:bottom w:val="single" w:sz="6" w:space="0" w:color="auto"/>
              <w:right w:val="nil"/>
            </w:tcBorders>
          </w:tcPr>
          <w:p w:rsidR="00A74BAE" w:rsidRDefault="00A74BAE">
            <w:pPr>
              <w:jc w:val="center"/>
            </w:pPr>
            <w:r>
              <w:t>L</w:t>
            </w:r>
          </w:p>
        </w:tc>
        <w:tc>
          <w:tcPr>
            <w:tcW w:w="921" w:type="dxa"/>
            <w:tcBorders>
              <w:left w:val="nil"/>
              <w:right w:val="nil"/>
            </w:tcBorders>
          </w:tcPr>
          <w:p w:rsidR="00A74BAE" w:rsidRDefault="00A74BAE">
            <w:pPr>
              <w:jc w:val="center"/>
            </w:pPr>
            <w:r>
              <w:t>m</w:t>
            </w:r>
          </w:p>
        </w:tc>
        <w:tc>
          <w:tcPr>
            <w:tcW w:w="2954" w:type="dxa"/>
            <w:gridSpan w:val="2"/>
          </w:tcPr>
          <w:p w:rsidR="00A74BAE" w:rsidRDefault="00324176">
            <w:pPr>
              <w:jc w:val="center"/>
            </w:pPr>
            <w:r>
              <w:t>40</w:t>
            </w:r>
          </w:p>
        </w:tc>
      </w:tr>
      <w:tr w:rsidR="00A74BAE">
        <w:tc>
          <w:tcPr>
            <w:tcW w:w="4181" w:type="dxa"/>
          </w:tcPr>
          <w:p w:rsidR="00A74BAE" w:rsidRDefault="00A74BAE">
            <w:pPr>
              <w:jc w:val="both"/>
            </w:pPr>
            <w:r>
              <w:t xml:space="preserve">   Seção mínima recomendada</w:t>
            </w:r>
          </w:p>
        </w:tc>
        <w:tc>
          <w:tcPr>
            <w:tcW w:w="924" w:type="dxa"/>
            <w:tcBorders>
              <w:top w:val="single" w:sz="6" w:space="0" w:color="auto"/>
              <w:bottom w:val="single" w:sz="6" w:space="0" w:color="auto"/>
              <w:right w:val="nil"/>
            </w:tcBorders>
          </w:tcPr>
          <w:p w:rsidR="00A74BAE" w:rsidRDefault="00A74BAE">
            <w:pPr>
              <w:jc w:val="center"/>
            </w:pPr>
            <w:r>
              <w:t>S</w:t>
            </w:r>
          </w:p>
        </w:tc>
        <w:tc>
          <w:tcPr>
            <w:tcW w:w="921" w:type="dxa"/>
            <w:tcBorders>
              <w:left w:val="nil"/>
              <w:right w:val="nil"/>
            </w:tcBorders>
          </w:tcPr>
          <w:p w:rsidR="00A74BAE" w:rsidRDefault="00A74BAE">
            <w:pPr>
              <w:jc w:val="center"/>
            </w:pPr>
            <w:r>
              <w:t>mm</w:t>
            </w:r>
            <w:r>
              <w:rPr>
                <w:vertAlign w:val="superscript"/>
              </w:rPr>
              <w:t>2</w:t>
            </w:r>
          </w:p>
        </w:tc>
        <w:tc>
          <w:tcPr>
            <w:tcW w:w="2954" w:type="dxa"/>
            <w:gridSpan w:val="2"/>
          </w:tcPr>
          <w:p w:rsidR="00A74BAE" w:rsidRDefault="00A74BAE">
            <w:pPr>
              <w:jc w:val="center"/>
            </w:pPr>
            <w:r>
              <w:t>1,</w:t>
            </w:r>
            <w:r w:rsidR="00324176">
              <w:t>5</w:t>
            </w:r>
          </w:p>
        </w:tc>
      </w:tr>
      <w:tr w:rsidR="00A74BAE">
        <w:tc>
          <w:tcPr>
            <w:tcW w:w="4181" w:type="dxa"/>
          </w:tcPr>
          <w:p w:rsidR="00A74BAE" w:rsidRDefault="00A74BAE">
            <w:pPr>
              <w:jc w:val="both"/>
            </w:pPr>
          </w:p>
        </w:tc>
        <w:tc>
          <w:tcPr>
            <w:tcW w:w="1845" w:type="dxa"/>
            <w:gridSpan w:val="2"/>
            <w:tcBorders>
              <w:right w:val="nil"/>
            </w:tcBorders>
          </w:tcPr>
          <w:p w:rsidR="00A74BAE" w:rsidRDefault="00A74BAE">
            <w:pPr>
              <w:jc w:val="center"/>
            </w:pPr>
          </w:p>
        </w:tc>
        <w:tc>
          <w:tcPr>
            <w:tcW w:w="2954" w:type="dxa"/>
            <w:gridSpan w:val="2"/>
          </w:tcPr>
          <w:p w:rsidR="00A74BAE" w:rsidRDefault="00A74BAE">
            <w:pPr>
              <w:jc w:val="center"/>
            </w:pPr>
          </w:p>
        </w:tc>
      </w:tr>
      <w:tr w:rsidR="00A74BAE">
        <w:tc>
          <w:tcPr>
            <w:tcW w:w="4181" w:type="dxa"/>
          </w:tcPr>
          <w:p w:rsidR="00A74BAE" w:rsidRDefault="00A74BAE">
            <w:pPr>
              <w:jc w:val="both"/>
            </w:pPr>
            <w:r>
              <w:t>•Circuito de Tempo</w:t>
            </w:r>
          </w:p>
        </w:tc>
        <w:tc>
          <w:tcPr>
            <w:tcW w:w="1845" w:type="dxa"/>
            <w:gridSpan w:val="2"/>
            <w:tcBorders>
              <w:right w:val="nil"/>
            </w:tcBorders>
          </w:tcPr>
          <w:p w:rsidR="00A74BAE" w:rsidRDefault="00A74BAE">
            <w:pPr>
              <w:jc w:val="center"/>
            </w:pPr>
          </w:p>
        </w:tc>
        <w:tc>
          <w:tcPr>
            <w:tcW w:w="2954" w:type="dxa"/>
            <w:gridSpan w:val="2"/>
          </w:tcPr>
          <w:p w:rsidR="00A74BAE" w:rsidRDefault="00A74BAE">
            <w:pPr>
              <w:jc w:val="center"/>
            </w:pPr>
          </w:p>
        </w:tc>
      </w:tr>
      <w:tr w:rsidR="00A74BAE">
        <w:tc>
          <w:tcPr>
            <w:tcW w:w="4181" w:type="dxa"/>
          </w:tcPr>
          <w:p w:rsidR="00A74BAE" w:rsidRDefault="00A74BAE">
            <w:pPr>
              <w:jc w:val="both"/>
            </w:pPr>
            <w:r>
              <w:t xml:space="preserve">   Operação Instantânea (IOX-110PF)</w:t>
            </w:r>
          </w:p>
        </w:tc>
        <w:tc>
          <w:tcPr>
            <w:tcW w:w="1845" w:type="dxa"/>
            <w:gridSpan w:val="2"/>
            <w:tcBorders>
              <w:top w:val="single" w:sz="6" w:space="0" w:color="auto"/>
              <w:bottom w:val="single" w:sz="6" w:space="0" w:color="auto"/>
              <w:right w:val="nil"/>
            </w:tcBorders>
          </w:tcPr>
          <w:p w:rsidR="00A74BAE" w:rsidRDefault="00A74BAE">
            <w:pPr>
              <w:jc w:val="center"/>
            </w:pPr>
            <w:proofErr w:type="spellStart"/>
            <w:r>
              <w:t>ms</w:t>
            </w:r>
            <w:proofErr w:type="spellEnd"/>
          </w:p>
        </w:tc>
        <w:tc>
          <w:tcPr>
            <w:tcW w:w="1477" w:type="dxa"/>
          </w:tcPr>
          <w:p w:rsidR="00A74BAE" w:rsidRDefault="00A74BAE">
            <w:pPr>
              <w:jc w:val="center"/>
            </w:pPr>
            <w:r>
              <w:t>20</w:t>
            </w:r>
          </w:p>
        </w:tc>
        <w:tc>
          <w:tcPr>
            <w:tcW w:w="1477" w:type="dxa"/>
          </w:tcPr>
          <w:p w:rsidR="00A74BAE" w:rsidRDefault="00A74BAE">
            <w:pPr>
              <w:jc w:val="center"/>
            </w:pPr>
          </w:p>
        </w:tc>
      </w:tr>
      <w:tr w:rsidR="00A74BAE">
        <w:tc>
          <w:tcPr>
            <w:tcW w:w="4181" w:type="dxa"/>
          </w:tcPr>
          <w:p w:rsidR="00A74BAE" w:rsidRDefault="00A74BAE">
            <w:pPr>
              <w:jc w:val="both"/>
            </w:pPr>
            <w:r>
              <w:t xml:space="preserve">   Faixa de regulagem de temporização </w:t>
            </w:r>
          </w:p>
          <w:p w:rsidR="00A74BAE" w:rsidRPr="00592927" w:rsidRDefault="00A74BAE">
            <w:pPr>
              <w:jc w:val="both"/>
            </w:pPr>
            <w:r>
              <w:t xml:space="preserve">   </w:t>
            </w:r>
            <w:r w:rsidRPr="00592927">
              <w:t>(IOX-120PF)</w:t>
            </w:r>
          </w:p>
        </w:tc>
        <w:tc>
          <w:tcPr>
            <w:tcW w:w="1845" w:type="dxa"/>
            <w:gridSpan w:val="2"/>
            <w:tcBorders>
              <w:top w:val="single" w:sz="6" w:space="0" w:color="auto"/>
              <w:bottom w:val="nil"/>
              <w:right w:val="single" w:sz="12" w:space="0" w:color="auto"/>
            </w:tcBorders>
          </w:tcPr>
          <w:p w:rsidR="00A74BAE" w:rsidRDefault="00A74BAE">
            <w:pPr>
              <w:jc w:val="center"/>
              <w:rPr>
                <w:lang w:val="en-US"/>
              </w:rPr>
            </w:pPr>
            <w:r>
              <w:rPr>
                <w:lang w:val="en-US"/>
              </w:rPr>
              <w:t>t</w:t>
            </w:r>
          </w:p>
          <w:p w:rsidR="00A74BAE" w:rsidRDefault="00A74BAE">
            <w:pPr>
              <w:jc w:val="center"/>
              <w:rPr>
                <w:lang w:val="en-US"/>
              </w:rPr>
            </w:pPr>
          </w:p>
        </w:tc>
        <w:tc>
          <w:tcPr>
            <w:tcW w:w="1477" w:type="dxa"/>
            <w:tcBorders>
              <w:left w:val="nil"/>
            </w:tcBorders>
          </w:tcPr>
          <w:p w:rsidR="00A74BAE" w:rsidRDefault="00A74BAE">
            <w:pPr>
              <w:jc w:val="center"/>
              <w:rPr>
                <w:lang w:val="en-US"/>
              </w:rPr>
            </w:pPr>
          </w:p>
        </w:tc>
        <w:tc>
          <w:tcPr>
            <w:tcW w:w="1477" w:type="dxa"/>
            <w:tcBorders>
              <w:left w:val="nil"/>
            </w:tcBorders>
          </w:tcPr>
          <w:p w:rsidR="00A74BAE" w:rsidRDefault="00A74BAE">
            <w:pPr>
              <w:jc w:val="center"/>
              <w:rPr>
                <w:lang w:val="en-US"/>
              </w:rPr>
            </w:pPr>
            <w:r>
              <w:rPr>
                <w:lang w:val="en-US"/>
              </w:rPr>
              <w:t xml:space="preserve">(0,05 a 1) x </w:t>
            </w:r>
            <w:proofErr w:type="spellStart"/>
            <w:r>
              <w:rPr>
                <w:lang w:val="en-US"/>
              </w:rPr>
              <w:t>t</w:t>
            </w:r>
            <w:r>
              <w:rPr>
                <w:vertAlign w:val="subscript"/>
                <w:lang w:val="en-US"/>
              </w:rPr>
              <w:t>n</w:t>
            </w:r>
            <w:proofErr w:type="spellEnd"/>
          </w:p>
        </w:tc>
      </w:tr>
      <w:tr w:rsidR="00A74BAE">
        <w:tc>
          <w:tcPr>
            <w:tcW w:w="4181" w:type="dxa"/>
          </w:tcPr>
          <w:p w:rsidR="00A74BAE" w:rsidRDefault="00A74BAE">
            <w:pPr>
              <w:jc w:val="both"/>
            </w:pPr>
            <w:r>
              <w:rPr>
                <w:lang w:val="en-US"/>
              </w:rPr>
              <w:t xml:space="preserve">   </w:t>
            </w:r>
            <w:r>
              <w:t>Temporização nominal</w:t>
            </w:r>
          </w:p>
        </w:tc>
        <w:tc>
          <w:tcPr>
            <w:tcW w:w="924" w:type="dxa"/>
            <w:tcBorders>
              <w:top w:val="single" w:sz="6" w:space="0" w:color="auto"/>
              <w:bottom w:val="single" w:sz="6" w:space="0" w:color="auto"/>
              <w:right w:val="nil"/>
            </w:tcBorders>
          </w:tcPr>
          <w:p w:rsidR="00A74BAE" w:rsidRDefault="00A74BAE">
            <w:pPr>
              <w:jc w:val="center"/>
            </w:pPr>
            <w:proofErr w:type="spellStart"/>
            <w:r>
              <w:t>t</w:t>
            </w:r>
            <w:r>
              <w:rPr>
                <w:vertAlign w:val="subscript"/>
              </w:rPr>
              <w:t>n</w:t>
            </w:r>
            <w:proofErr w:type="spellEnd"/>
          </w:p>
        </w:tc>
        <w:tc>
          <w:tcPr>
            <w:tcW w:w="921" w:type="dxa"/>
            <w:tcBorders>
              <w:left w:val="nil"/>
              <w:bottom w:val="nil"/>
              <w:right w:val="nil"/>
            </w:tcBorders>
          </w:tcPr>
          <w:p w:rsidR="00A74BAE" w:rsidRDefault="00A74BAE">
            <w:pPr>
              <w:jc w:val="center"/>
            </w:pPr>
            <w:r>
              <w:t>s</w:t>
            </w:r>
          </w:p>
        </w:tc>
        <w:tc>
          <w:tcPr>
            <w:tcW w:w="1477" w:type="dxa"/>
          </w:tcPr>
          <w:p w:rsidR="00A74BAE" w:rsidRDefault="00A74BAE">
            <w:pPr>
              <w:jc w:val="center"/>
            </w:pPr>
          </w:p>
        </w:tc>
        <w:tc>
          <w:tcPr>
            <w:tcW w:w="1477" w:type="dxa"/>
          </w:tcPr>
          <w:p w:rsidR="00A74BAE" w:rsidRDefault="00A74BAE">
            <w:pPr>
              <w:jc w:val="center"/>
            </w:pPr>
            <w:r>
              <w:t>1...10 (definir)</w:t>
            </w:r>
          </w:p>
        </w:tc>
      </w:tr>
      <w:tr w:rsidR="00A74BAE">
        <w:tc>
          <w:tcPr>
            <w:tcW w:w="4181" w:type="dxa"/>
          </w:tcPr>
          <w:p w:rsidR="00A74BAE" w:rsidRDefault="00A74BAE">
            <w:pPr>
              <w:jc w:val="both"/>
            </w:pPr>
            <w:r>
              <w:t xml:space="preserve">   Precisão do valor ajustado</w:t>
            </w:r>
          </w:p>
        </w:tc>
        <w:tc>
          <w:tcPr>
            <w:tcW w:w="1845" w:type="dxa"/>
            <w:gridSpan w:val="2"/>
            <w:tcBorders>
              <w:right w:val="nil"/>
            </w:tcBorders>
          </w:tcPr>
          <w:p w:rsidR="00A74BAE" w:rsidRDefault="00A74BAE">
            <w:pPr>
              <w:jc w:val="center"/>
            </w:pPr>
            <w:r>
              <w:t>%</w:t>
            </w:r>
          </w:p>
        </w:tc>
        <w:tc>
          <w:tcPr>
            <w:tcW w:w="1477" w:type="dxa"/>
          </w:tcPr>
          <w:p w:rsidR="00A74BAE" w:rsidRDefault="00A74BAE">
            <w:pPr>
              <w:jc w:val="center"/>
            </w:pPr>
          </w:p>
        </w:tc>
        <w:tc>
          <w:tcPr>
            <w:tcW w:w="1477" w:type="dxa"/>
          </w:tcPr>
          <w:p w:rsidR="00A74BAE" w:rsidRDefault="00A74BAE">
            <w:pPr>
              <w:jc w:val="center"/>
            </w:pPr>
            <w:r>
              <w:t>± 5</w:t>
            </w:r>
          </w:p>
        </w:tc>
      </w:tr>
      <w:tr w:rsidR="00A74BAE">
        <w:tc>
          <w:tcPr>
            <w:tcW w:w="4181" w:type="dxa"/>
          </w:tcPr>
          <w:p w:rsidR="00A74BAE" w:rsidRDefault="00A74BAE">
            <w:pPr>
              <w:jc w:val="both"/>
            </w:pPr>
          </w:p>
        </w:tc>
        <w:tc>
          <w:tcPr>
            <w:tcW w:w="1845" w:type="dxa"/>
            <w:gridSpan w:val="2"/>
            <w:tcBorders>
              <w:right w:val="nil"/>
            </w:tcBorders>
          </w:tcPr>
          <w:p w:rsidR="00A74BAE" w:rsidRDefault="00A74BAE">
            <w:pPr>
              <w:jc w:val="center"/>
            </w:pPr>
          </w:p>
        </w:tc>
        <w:tc>
          <w:tcPr>
            <w:tcW w:w="2954" w:type="dxa"/>
            <w:gridSpan w:val="2"/>
          </w:tcPr>
          <w:p w:rsidR="00A74BAE" w:rsidRDefault="00A74BAE">
            <w:pPr>
              <w:jc w:val="center"/>
            </w:pPr>
          </w:p>
        </w:tc>
      </w:tr>
      <w:tr w:rsidR="00A74BAE">
        <w:tc>
          <w:tcPr>
            <w:tcW w:w="4181" w:type="dxa"/>
          </w:tcPr>
          <w:p w:rsidR="00A74BAE" w:rsidRDefault="00A74BAE">
            <w:pPr>
              <w:jc w:val="both"/>
            </w:pPr>
            <w:r>
              <w:sym w:font="Algerian" w:char="2022"/>
            </w:r>
            <w:r>
              <w:t>Circuito Auxiliar</w:t>
            </w:r>
          </w:p>
        </w:tc>
        <w:tc>
          <w:tcPr>
            <w:tcW w:w="1845" w:type="dxa"/>
            <w:gridSpan w:val="2"/>
            <w:tcBorders>
              <w:right w:val="nil"/>
            </w:tcBorders>
          </w:tcPr>
          <w:p w:rsidR="00A74BAE" w:rsidRDefault="00A74BAE">
            <w:pPr>
              <w:jc w:val="center"/>
            </w:pPr>
          </w:p>
        </w:tc>
        <w:tc>
          <w:tcPr>
            <w:tcW w:w="2954" w:type="dxa"/>
            <w:gridSpan w:val="2"/>
          </w:tcPr>
          <w:p w:rsidR="00A74BAE" w:rsidRDefault="00A74BAE">
            <w:pPr>
              <w:jc w:val="center"/>
            </w:pPr>
          </w:p>
        </w:tc>
      </w:tr>
      <w:tr w:rsidR="00A74BAE">
        <w:tc>
          <w:tcPr>
            <w:tcW w:w="4181" w:type="dxa"/>
          </w:tcPr>
          <w:p w:rsidR="00A74BAE" w:rsidRDefault="00A74BAE">
            <w:pPr>
              <w:jc w:val="both"/>
            </w:pPr>
            <w:r>
              <w:t xml:space="preserve">   Tensão auxiliar em corrente alternada </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21" w:type="dxa"/>
            <w:tcBorders>
              <w:top w:val="single" w:sz="6" w:space="0" w:color="auto"/>
              <w:left w:val="nil"/>
              <w:bottom w:val="nil"/>
            </w:tcBorders>
          </w:tcPr>
          <w:p w:rsidR="00A74BAE" w:rsidRDefault="00A74BAE">
            <w:pPr>
              <w:jc w:val="center"/>
            </w:pPr>
            <w:r>
              <w:t>V</w:t>
            </w:r>
          </w:p>
        </w:tc>
        <w:tc>
          <w:tcPr>
            <w:tcW w:w="2954" w:type="dxa"/>
            <w:gridSpan w:val="2"/>
          </w:tcPr>
          <w:p w:rsidR="00A74BAE" w:rsidRDefault="00A74BAE">
            <w:pPr>
              <w:jc w:val="center"/>
            </w:pPr>
            <w:r>
              <w:t>110, 220, 380, 440</w:t>
            </w:r>
          </w:p>
        </w:tc>
      </w:tr>
      <w:tr w:rsidR="00A74BAE">
        <w:tc>
          <w:tcPr>
            <w:tcW w:w="4181" w:type="dxa"/>
          </w:tcPr>
          <w:p w:rsidR="00A74BAE" w:rsidRDefault="00A74BAE">
            <w:pPr>
              <w:jc w:val="both"/>
            </w:pPr>
            <w:r>
              <w:t xml:space="preserve">  Variação admissível de tensão auxiliar em </w:t>
            </w:r>
            <w:proofErr w:type="spellStart"/>
            <w:r>
              <w:t>c.a.</w:t>
            </w:r>
            <w:proofErr w:type="spellEnd"/>
          </w:p>
        </w:tc>
        <w:tc>
          <w:tcPr>
            <w:tcW w:w="1845" w:type="dxa"/>
            <w:gridSpan w:val="2"/>
            <w:tcBorders>
              <w:top w:val="single" w:sz="6" w:space="0" w:color="auto"/>
              <w:bottom w:val="single" w:sz="6" w:space="0" w:color="auto"/>
              <w:right w:val="nil"/>
            </w:tcBorders>
          </w:tcPr>
          <w:p w:rsidR="00A74BAE" w:rsidRDefault="00A74BAE">
            <w:pPr>
              <w:jc w:val="center"/>
            </w:pPr>
            <w:r>
              <w:t>%</w:t>
            </w:r>
            <w:proofErr w:type="spellStart"/>
            <w:r>
              <w:t>U</w:t>
            </w:r>
            <w:r>
              <w:rPr>
                <w:vertAlign w:val="subscript"/>
              </w:rPr>
              <w:t>a</w:t>
            </w:r>
            <w:proofErr w:type="spellEnd"/>
          </w:p>
        </w:tc>
        <w:tc>
          <w:tcPr>
            <w:tcW w:w="2954" w:type="dxa"/>
            <w:gridSpan w:val="2"/>
          </w:tcPr>
          <w:p w:rsidR="00A74BAE" w:rsidRDefault="00A74BAE">
            <w:pPr>
              <w:jc w:val="center"/>
            </w:pPr>
            <w:r>
              <w:t>+15, -45</w:t>
            </w:r>
          </w:p>
        </w:tc>
      </w:tr>
      <w:tr w:rsidR="00A74BAE">
        <w:tc>
          <w:tcPr>
            <w:tcW w:w="4181" w:type="dxa"/>
          </w:tcPr>
          <w:p w:rsidR="00A74BAE" w:rsidRDefault="00A74BAE">
            <w:pPr>
              <w:pStyle w:val="Cabealho"/>
              <w:tabs>
                <w:tab w:val="clear" w:pos="4419"/>
                <w:tab w:val="clear" w:pos="8838"/>
              </w:tabs>
            </w:pPr>
            <w:r>
              <w:t xml:space="preserve">   Tensão auxiliar em corrente contínua</w:t>
            </w:r>
          </w:p>
        </w:tc>
        <w:tc>
          <w:tcPr>
            <w:tcW w:w="1845" w:type="dxa"/>
            <w:gridSpan w:val="2"/>
            <w:tcBorders>
              <w:right w:val="nil"/>
            </w:tcBorders>
          </w:tcPr>
          <w:p w:rsidR="00A74BAE" w:rsidRDefault="00A74BAE">
            <w:pPr>
              <w:pStyle w:val="Cabealho"/>
              <w:tabs>
                <w:tab w:val="clear" w:pos="4419"/>
                <w:tab w:val="clear" w:pos="8838"/>
              </w:tabs>
            </w:pPr>
            <w:r>
              <w:t xml:space="preserve">      </w:t>
            </w:r>
            <w:proofErr w:type="spellStart"/>
            <w:r>
              <w:t>Ua</w:t>
            </w:r>
            <w:proofErr w:type="spellEnd"/>
            <w:r>
              <w:t xml:space="preserve">             V </w:t>
            </w:r>
          </w:p>
        </w:tc>
        <w:tc>
          <w:tcPr>
            <w:tcW w:w="2954" w:type="dxa"/>
            <w:gridSpan w:val="2"/>
          </w:tcPr>
          <w:p w:rsidR="00A74BAE" w:rsidRDefault="00A74BAE">
            <w:pPr>
              <w:jc w:val="center"/>
            </w:pPr>
            <w:r>
              <w:t>24,48,60,110,125,220,250</w:t>
            </w:r>
          </w:p>
        </w:tc>
      </w:tr>
      <w:tr w:rsidR="00A74BAE">
        <w:tc>
          <w:tcPr>
            <w:tcW w:w="4181" w:type="dxa"/>
          </w:tcPr>
          <w:p w:rsidR="00A74BAE" w:rsidRDefault="00A74BAE">
            <w:pPr>
              <w:jc w:val="center"/>
            </w:pPr>
            <w:r>
              <w:t>Variação admissível de tensão auxiliar em c.c.</w:t>
            </w:r>
          </w:p>
        </w:tc>
        <w:tc>
          <w:tcPr>
            <w:tcW w:w="1845" w:type="dxa"/>
            <w:gridSpan w:val="2"/>
            <w:tcBorders>
              <w:right w:val="nil"/>
            </w:tcBorders>
          </w:tcPr>
          <w:p w:rsidR="00A74BAE" w:rsidRDefault="00A74BAE">
            <w:pPr>
              <w:jc w:val="center"/>
            </w:pPr>
            <w:r>
              <w:t>%</w:t>
            </w:r>
            <w:proofErr w:type="spellStart"/>
            <w:r>
              <w:t>U</w:t>
            </w:r>
            <w:r>
              <w:rPr>
                <w:vertAlign w:val="subscript"/>
              </w:rPr>
              <w:t>a</w:t>
            </w:r>
            <w:proofErr w:type="spellEnd"/>
          </w:p>
        </w:tc>
        <w:tc>
          <w:tcPr>
            <w:tcW w:w="2954" w:type="dxa"/>
            <w:gridSpan w:val="2"/>
          </w:tcPr>
          <w:p w:rsidR="00A74BAE" w:rsidRDefault="00A74BAE">
            <w:pPr>
              <w:jc w:val="center"/>
            </w:pPr>
            <w:r>
              <w:t>+15,-25</w:t>
            </w:r>
          </w:p>
        </w:tc>
      </w:tr>
      <w:tr w:rsidR="00A74BAE">
        <w:tc>
          <w:tcPr>
            <w:tcW w:w="4181" w:type="dxa"/>
          </w:tcPr>
          <w:p w:rsidR="00A74BAE" w:rsidRDefault="00A74BAE">
            <w:pPr>
              <w:jc w:val="both"/>
            </w:pPr>
          </w:p>
        </w:tc>
        <w:tc>
          <w:tcPr>
            <w:tcW w:w="1845" w:type="dxa"/>
            <w:gridSpan w:val="2"/>
            <w:tcBorders>
              <w:right w:val="nil"/>
            </w:tcBorders>
          </w:tcPr>
          <w:p w:rsidR="00A74BAE" w:rsidRDefault="00A74BAE">
            <w:pPr>
              <w:jc w:val="center"/>
            </w:pPr>
          </w:p>
        </w:tc>
        <w:tc>
          <w:tcPr>
            <w:tcW w:w="2954" w:type="dxa"/>
            <w:gridSpan w:val="2"/>
          </w:tcPr>
          <w:p w:rsidR="00A74BAE" w:rsidRDefault="00A74BAE"/>
        </w:tc>
      </w:tr>
      <w:tr w:rsidR="00A74BAE">
        <w:tc>
          <w:tcPr>
            <w:tcW w:w="4181" w:type="dxa"/>
          </w:tcPr>
          <w:p w:rsidR="00A74BAE" w:rsidRDefault="00A74BAE">
            <w:pPr>
              <w:jc w:val="both"/>
            </w:pPr>
            <w:r>
              <w:sym w:font="Algerian" w:char="2022"/>
            </w:r>
            <w:r>
              <w:t>Consumo</w:t>
            </w:r>
          </w:p>
        </w:tc>
        <w:tc>
          <w:tcPr>
            <w:tcW w:w="1845" w:type="dxa"/>
            <w:gridSpan w:val="2"/>
            <w:tcBorders>
              <w:right w:val="nil"/>
            </w:tcBorders>
          </w:tcPr>
          <w:p w:rsidR="00A74BAE" w:rsidRDefault="00A74BAE">
            <w:pPr>
              <w:jc w:val="center"/>
            </w:pPr>
          </w:p>
        </w:tc>
        <w:tc>
          <w:tcPr>
            <w:tcW w:w="2954" w:type="dxa"/>
            <w:gridSpan w:val="2"/>
          </w:tcPr>
          <w:p w:rsidR="00A74BAE" w:rsidRDefault="00A74BAE"/>
        </w:tc>
      </w:tr>
      <w:tr w:rsidR="00A74BAE">
        <w:tc>
          <w:tcPr>
            <w:tcW w:w="4181" w:type="dxa"/>
          </w:tcPr>
          <w:p w:rsidR="00A74BAE" w:rsidRDefault="00A74BAE">
            <w:pPr>
              <w:jc w:val="both"/>
            </w:pPr>
          </w:p>
        </w:tc>
        <w:tc>
          <w:tcPr>
            <w:tcW w:w="1845" w:type="dxa"/>
            <w:gridSpan w:val="2"/>
            <w:tcBorders>
              <w:right w:val="nil"/>
            </w:tcBorders>
          </w:tcPr>
          <w:p w:rsidR="00A74BAE" w:rsidRDefault="00A74BAE">
            <w:pPr>
              <w:jc w:val="center"/>
            </w:pPr>
          </w:p>
        </w:tc>
        <w:tc>
          <w:tcPr>
            <w:tcW w:w="2954" w:type="dxa"/>
            <w:gridSpan w:val="2"/>
          </w:tcPr>
          <w:p w:rsidR="00A74BAE" w:rsidRDefault="00A74BAE"/>
        </w:tc>
      </w:tr>
      <w:tr w:rsidR="00A74BAE">
        <w:tc>
          <w:tcPr>
            <w:tcW w:w="4181" w:type="dxa"/>
          </w:tcPr>
          <w:p w:rsidR="00A74BAE" w:rsidRDefault="00A74BAE">
            <w:pPr>
              <w:jc w:val="both"/>
            </w:pPr>
            <w:r>
              <w:t xml:space="preserve">   Em repouso</w:t>
            </w:r>
          </w:p>
        </w:tc>
        <w:tc>
          <w:tcPr>
            <w:tcW w:w="1845" w:type="dxa"/>
            <w:gridSpan w:val="2"/>
            <w:tcBorders>
              <w:top w:val="single" w:sz="6" w:space="0" w:color="auto"/>
              <w:bottom w:val="nil"/>
              <w:right w:val="nil"/>
            </w:tcBorders>
          </w:tcPr>
          <w:p w:rsidR="00A74BAE" w:rsidRDefault="00A74BAE">
            <w:pPr>
              <w:jc w:val="center"/>
              <w:rPr>
                <w:lang w:val="es-ES_tradnl"/>
              </w:rPr>
            </w:pPr>
            <w:r>
              <w:rPr>
                <w:lang w:val="es-ES_tradnl"/>
              </w:rPr>
              <w:t>VA</w:t>
            </w:r>
          </w:p>
        </w:tc>
        <w:tc>
          <w:tcPr>
            <w:tcW w:w="2954" w:type="dxa"/>
            <w:gridSpan w:val="2"/>
          </w:tcPr>
          <w:p w:rsidR="00A74BAE" w:rsidRDefault="00A74BAE">
            <w:pPr>
              <w:jc w:val="center"/>
              <w:rPr>
                <w:lang w:val="es-ES_tradnl"/>
              </w:rPr>
            </w:pPr>
            <w:r>
              <w:rPr>
                <w:lang w:val="es-ES_tradnl"/>
              </w:rPr>
              <w:t>1,0</w:t>
            </w:r>
          </w:p>
        </w:tc>
      </w:tr>
      <w:tr w:rsidR="00A74BAE">
        <w:tc>
          <w:tcPr>
            <w:tcW w:w="4181" w:type="dxa"/>
          </w:tcPr>
          <w:p w:rsidR="00A74BAE" w:rsidRDefault="00A74BAE">
            <w:pPr>
              <w:jc w:val="both"/>
              <w:rPr>
                <w:lang w:val="es-ES_tradnl"/>
              </w:rPr>
            </w:pPr>
            <w:r>
              <w:rPr>
                <w:lang w:val="es-ES_tradnl"/>
              </w:rPr>
              <w:t xml:space="preserve">   </w:t>
            </w:r>
            <w:proofErr w:type="spellStart"/>
            <w:r>
              <w:rPr>
                <w:lang w:val="es-ES_tradnl"/>
              </w:rPr>
              <w:t>Atuado</w:t>
            </w:r>
            <w:proofErr w:type="spellEnd"/>
          </w:p>
        </w:tc>
        <w:tc>
          <w:tcPr>
            <w:tcW w:w="1845" w:type="dxa"/>
            <w:gridSpan w:val="2"/>
            <w:tcBorders>
              <w:top w:val="single" w:sz="6" w:space="0" w:color="auto"/>
              <w:bottom w:val="single" w:sz="12" w:space="0" w:color="auto"/>
              <w:right w:val="nil"/>
            </w:tcBorders>
          </w:tcPr>
          <w:p w:rsidR="00A74BAE" w:rsidRDefault="00A74BAE">
            <w:pPr>
              <w:jc w:val="center"/>
              <w:rPr>
                <w:lang w:val="es-ES_tradnl"/>
              </w:rPr>
            </w:pPr>
            <w:r>
              <w:rPr>
                <w:lang w:val="es-ES_tradnl"/>
              </w:rPr>
              <w:t>VA</w:t>
            </w:r>
          </w:p>
        </w:tc>
        <w:tc>
          <w:tcPr>
            <w:tcW w:w="2954" w:type="dxa"/>
            <w:gridSpan w:val="2"/>
          </w:tcPr>
          <w:p w:rsidR="00A74BAE" w:rsidRDefault="00A74BAE">
            <w:pPr>
              <w:jc w:val="center"/>
            </w:pPr>
            <w:r>
              <w:t>2,0</w:t>
            </w:r>
          </w:p>
        </w:tc>
      </w:tr>
    </w:tbl>
    <w:p w:rsidR="00A74BAE" w:rsidRDefault="00A74BAE">
      <w:pPr>
        <w:jc w:val="both"/>
      </w:pPr>
    </w:p>
    <w:p w:rsidR="00A74BAE" w:rsidRDefault="00A74BAE">
      <w:pPr>
        <w:jc w:val="both"/>
      </w:pPr>
    </w:p>
    <w:p w:rsidR="00A74BAE" w:rsidRDefault="00A74BAE">
      <w:pPr>
        <w:jc w:val="both"/>
      </w:pPr>
      <w:r>
        <w:br w:type="page"/>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15"/>
        <w:gridCol w:w="25"/>
        <w:gridCol w:w="1818"/>
        <w:gridCol w:w="25"/>
        <w:gridCol w:w="967"/>
        <w:gridCol w:w="851"/>
        <w:gridCol w:w="850"/>
        <w:gridCol w:w="828"/>
      </w:tblGrid>
      <w:tr w:rsidR="00A74BAE">
        <w:tc>
          <w:tcPr>
            <w:tcW w:w="3640" w:type="dxa"/>
            <w:gridSpan w:val="2"/>
          </w:tcPr>
          <w:p w:rsidR="00A74BAE" w:rsidRDefault="00A74BAE">
            <w:pPr>
              <w:jc w:val="both"/>
            </w:pPr>
            <w:r>
              <w:sym w:font="Algerian" w:char="2022"/>
            </w:r>
            <w:r>
              <w:t xml:space="preserve">Ensaio Dielétrico </w:t>
            </w:r>
          </w:p>
        </w:tc>
        <w:tc>
          <w:tcPr>
            <w:tcW w:w="1843" w:type="dxa"/>
            <w:gridSpan w:val="2"/>
            <w:tcBorders>
              <w:right w:val="nil"/>
            </w:tcBorders>
          </w:tcPr>
          <w:p w:rsidR="00A74BAE" w:rsidRDefault="00A74BAE">
            <w:pPr>
              <w:jc w:val="center"/>
            </w:pPr>
          </w:p>
        </w:tc>
        <w:tc>
          <w:tcPr>
            <w:tcW w:w="3496" w:type="dxa"/>
            <w:gridSpan w:val="4"/>
          </w:tcPr>
          <w:p w:rsidR="00A74BAE" w:rsidRDefault="00A74BAE"/>
        </w:tc>
      </w:tr>
      <w:tr w:rsidR="00A74BAE">
        <w:tc>
          <w:tcPr>
            <w:tcW w:w="3640" w:type="dxa"/>
            <w:gridSpan w:val="2"/>
          </w:tcPr>
          <w:p w:rsidR="00A74BAE" w:rsidRDefault="00A74BAE">
            <w:pPr>
              <w:jc w:val="both"/>
            </w:pPr>
            <w:r>
              <w:t xml:space="preserve">   Tensão de impulso 1,2/50</w:t>
            </w:r>
            <w:r>
              <w:sym w:font="Symbol" w:char="F06D"/>
            </w:r>
            <w:r>
              <w:t>s 0,5J modo comum ou transverso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6" w:type="dxa"/>
            <w:gridSpan w:val="4"/>
          </w:tcPr>
          <w:p w:rsidR="00A74BAE" w:rsidRDefault="00A74BAE">
            <w:pPr>
              <w:jc w:val="center"/>
            </w:pPr>
            <w:r>
              <w:t>5,0</w:t>
            </w:r>
          </w:p>
        </w:tc>
      </w:tr>
      <w:tr w:rsidR="00A74BAE">
        <w:tc>
          <w:tcPr>
            <w:tcW w:w="3640" w:type="dxa"/>
            <w:gridSpan w:val="2"/>
          </w:tcPr>
          <w:p w:rsidR="00A74BAE" w:rsidRDefault="00A74BAE">
            <w:pPr>
              <w:jc w:val="both"/>
            </w:pPr>
            <w:r>
              <w:t xml:space="preserve">   Tensão de distúrbio de AF com onda</w:t>
            </w:r>
          </w:p>
          <w:p w:rsidR="00A74BAE" w:rsidRDefault="00A74BAE">
            <w:pPr>
              <w:jc w:val="both"/>
            </w:pPr>
            <w:r>
              <w:t xml:space="preserve"> amortecida (SWC)(NBR-11770/EB-1961)</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6" w:type="dxa"/>
            <w:gridSpan w:val="4"/>
          </w:tcPr>
          <w:p w:rsidR="00A74BAE" w:rsidRDefault="00A74BAE">
            <w:pPr>
              <w:jc w:val="center"/>
            </w:pPr>
            <w:r>
              <w:t>2,5</w:t>
            </w:r>
          </w:p>
        </w:tc>
      </w:tr>
      <w:tr w:rsidR="00A74BAE">
        <w:tc>
          <w:tcPr>
            <w:tcW w:w="3640" w:type="dxa"/>
            <w:gridSpan w:val="2"/>
          </w:tcPr>
          <w:p w:rsidR="00A74BAE" w:rsidRDefault="00A74BAE">
            <w:pPr>
              <w:jc w:val="both"/>
            </w:pPr>
            <w:r>
              <w:t xml:space="preserve">   Tensão Aplicada a 60Hz durante 1min.</w:t>
            </w:r>
          </w:p>
          <w:p w:rsidR="00A74BAE" w:rsidRDefault="00A74BAE">
            <w:pPr>
              <w:jc w:val="both"/>
            </w:pPr>
            <w:r>
              <w:t xml:space="preserve">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6" w:type="dxa"/>
            <w:gridSpan w:val="4"/>
          </w:tcPr>
          <w:p w:rsidR="00A74BAE" w:rsidRDefault="00A74BAE">
            <w:pPr>
              <w:jc w:val="center"/>
            </w:pPr>
            <w:r>
              <w:t>2,0</w:t>
            </w:r>
          </w:p>
        </w:tc>
      </w:tr>
      <w:tr w:rsidR="00A74BAE">
        <w:tc>
          <w:tcPr>
            <w:tcW w:w="3640" w:type="dxa"/>
            <w:gridSpan w:val="2"/>
          </w:tcPr>
          <w:p w:rsidR="00A74BAE" w:rsidRDefault="00A74BAE">
            <w:pPr>
              <w:jc w:val="both"/>
            </w:pPr>
          </w:p>
        </w:tc>
        <w:tc>
          <w:tcPr>
            <w:tcW w:w="1843" w:type="dxa"/>
            <w:gridSpan w:val="2"/>
            <w:tcBorders>
              <w:right w:val="nil"/>
            </w:tcBorders>
          </w:tcPr>
          <w:p w:rsidR="00A74BAE" w:rsidRDefault="00A74BAE">
            <w:pPr>
              <w:jc w:val="center"/>
            </w:pPr>
          </w:p>
        </w:tc>
        <w:tc>
          <w:tcPr>
            <w:tcW w:w="3496" w:type="dxa"/>
            <w:gridSpan w:val="4"/>
          </w:tcPr>
          <w:p w:rsidR="00A74BAE" w:rsidRDefault="00A74BAE"/>
        </w:tc>
      </w:tr>
      <w:tr w:rsidR="00A74BAE">
        <w:tc>
          <w:tcPr>
            <w:tcW w:w="3640" w:type="dxa"/>
            <w:gridSpan w:val="2"/>
          </w:tcPr>
          <w:p w:rsidR="00A74BAE" w:rsidRDefault="00A74BAE">
            <w:pPr>
              <w:jc w:val="both"/>
            </w:pPr>
            <w:r>
              <w:sym w:font="Algerian" w:char="2022"/>
            </w:r>
            <w:r>
              <w:t>Grandeza de Influência</w:t>
            </w:r>
          </w:p>
        </w:tc>
        <w:tc>
          <w:tcPr>
            <w:tcW w:w="1843" w:type="dxa"/>
            <w:gridSpan w:val="2"/>
            <w:tcBorders>
              <w:right w:val="nil"/>
            </w:tcBorders>
          </w:tcPr>
          <w:p w:rsidR="00A74BAE" w:rsidRDefault="00A74BAE">
            <w:pPr>
              <w:jc w:val="center"/>
            </w:pPr>
          </w:p>
        </w:tc>
        <w:tc>
          <w:tcPr>
            <w:tcW w:w="3496" w:type="dxa"/>
            <w:gridSpan w:val="4"/>
          </w:tcPr>
          <w:p w:rsidR="00A74BAE" w:rsidRDefault="00A74BAE"/>
        </w:tc>
      </w:tr>
      <w:tr w:rsidR="00A74BAE">
        <w:tc>
          <w:tcPr>
            <w:tcW w:w="3640" w:type="dxa"/>
            <w:gridSpan w:val="2"/>
          </w:tcPr>
          <w:p w:rsidR="00A74BAE" w:rsidRDefault="00A74BAE">
            <w:pPr>
              <w:jc w:val="both"/>
            </w:pPr>
            <w:r>
              <w:t xml:space="preserve">   Temperatura de funcionamento </w:t>
            </w:r>
          </w:p>
          <w:p w:rsidR="00A74BAE" w:rsidRDefault="00A74BAE">
            <w:pPr>
              <w:jc w:val="both"/>
            </w:pPr>
            <w:r>
              <w:t xml:space="preserve">   (NBR-11770/EB-1961)</w:t>
            </w:r>
          </w:p>
        </w:tc>
        <w:tc>
          <w:tcPr>
            <w:tcW w:w="1843"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496" w:type="dxa"/>
            <w:gridSpan w:val="4"/>
          </w:tcPr>
          <w:p w:rsidR="00A74BAE" w:rsidRDefault="00A74BAE">
            <w:pPr>
              <w:jc w:val="center"/>
            </w:pPr>
            <w:r>
              <w:t>-10 a +55</w:t>
            </w:r>
          </w:p>
        </w:tc>
      </w:tr>
      <w:tr w:rsidR="00A74BAE">
        <w:tc>
          <w:tcPr>
            <w:tcW w:w="3640" w:type="dxa"/>
            <w:gridSpan w:val="2"/>
          </w:tcPr>
          <w:p w:rsidR="00A74BAE" w:rsidRDefault="00A74BAE">
            <w:pPr>
              <w:jc w:val="both"/>
            </w:pPr>
          </w:p>
        </w:tc>
        <w:tc>
          <w:tcPr>
            <w:tcW w:w="1843" w:type="dxa"/>
            <w:gridSpan w:val="2"/>
            <w:tcBorders>
              <w:right w:val="nil"/>
            </w:tcBorders>
          </w:tcPr>
          <w:p w:rsidR="00A74BAE" w:rsidRDefault="00A74BAE">
            <w:pPr>
              <w:jc w:val="center"/>
            </w:pPr>
          </w:p>
        </w:tc>
        <w:tc>
          <w:tcPr>
            <w:tcW w:w="3496" w:type="dxa"/>
            <w:gridSpan w:val="4"/>
          </w:tcPr>
          <w:p w:rsidR="00A74BAE" w:rsidRDefault="00A74BAE"/>
        </w:tc>
      </w:tr>
      <w:tr w:rsidR="00A74BAE">
        <w:tc>
          <w:tcPr>
            <w:tcW w:w="3640" w:type="dxa"/>
            <w:gridSpan w:val="2"/>
          </w:tcPr>
          <w:p w:rsidR="00A74BAE" w:rsidRDefault="00A74BAE">
            <w:pPr>
              <w:jc w:val="both"/>
            </w:pPr>
            <w:r>
              <w:sym w:font="Algerian" w:char="2022"/>
            </w:r>
            <w:r>
              <w:t>Generalidades</w:t>
            </w:r>
          </w:p>
        </w:tc>
        <w:tc>
          <w:tcPr>
            <w:tcW w:w="1843" w:type="dxa"/>
            <w:gridSpan w:val="2"/>
            <w:tcBorders>
              <w:right w:val="nil"/>
            </w:tcBorders>
          </w:tcPr>
          <w:p w:rsidR="00A74BAE" w:rsidRDefault="00A74BAE">
            <w:pPr>
              <w:jc w:val="center"/>
            </w:pPr>
          </w:p>
        </w:tc>
        <w:tc>
          <w:tcPr>
            <w:tcW w:w="3496" w:type="dxa"/>
            <w:gridSpan w:val="4"/>
          </w:tcPr>
          <w:p w:rsidR="00A74BAE" w:rsidRDefault="00A74BAE"/>
        </w:tc>
      </w:tr>
      <w:tr w:rsidR="00A74BAE">
        <w:tc>
          <w:tcPr>
            <w:tcW w:w="3640" w:type="dxa"/>
            <w:gridSpan w:val="2"/>
          </w:tcPr>
          <w:p w:rsidR="00A74BAE" w:rsidRDefault="00A74BAE">
            <w:pPr>
              <w:jc w:val="both"/>
            </w:pPr>
            <w:r>
              <w:t xml:space="preserve">   Peso</w:t>
            </w:r>
          </w:p>
        </w:tc>
        <w:tc>
          <w:tcPr>
            <w:tcW w:w="1843" w:type="dxa"/>
            <w:gridSpan w:val="2"/>
            <w:tcBorders>
              <w:top w:val="single" w:sz="6" w:space="0" w:color="auto"/>
              <w:bottom w:val="single" w:sz="6" w:space="0" w:color="auto"/>
              <w:right w:val="nil"/>
            </w:tcBorders>
          </w:tcPr>
          <w:p w:rsidR="00A74BAE" w:rsidRDefault="00A74BAE">
            <w:pPr>
              <w:jc w:val="center"/>
            </w:pPr>
            <w:r>
              <w:t>kg</w:t>
            </w:r>
          </w:p>
        </w:tc>
        <w:tc>
          <w:tcPr>
            <w:tcW w:w="3496" w:type="dxa"/>
            <w:gridSpan w:val="4"/>
          </w:tcPr>
          <w:p w:rsidR="00A74BAE" w:rsidRDefault="00A74BAE">
            <w:pPr>
              <w:jc w:val="center"/>
            </w:pPr>
            <w:r>
              <w:t>1,0</w:t>
            </w:r>
          </w:p>
        </w:tc>
      </w:tr>
      <w:tr w:rsidR="00A74BAE">
        <w:tc>
          <w:tcPr>
            <w:tcW w:w="3640" w:type="dxa"/>
            <w:gridSpan w:val="2"/>
          </w:tcPr>
          <w:p w:rsidR="00A74BAE" w:rsidRDefault="00A74BAE">
            <w:pPr>
              <w:jc w:val="both"/>
            </w:pPr>
          </w:p>
        </w:tc>
        <w:tc>
          <w:tcPr>
            <w:tcW w:w="1843" w:type="dxa"/>
            <w:gridSpan w:val="2"/>
            <w:tcBorders>
              <w:right w:val="nil"/>
            </w:tcBorders>
          </w:tcPr>
          <w:p w:rsidR="00A74BAE" w:rsidRDefault="00A74BAE">
            <w:pPr>
              <w:jc w:val="center"/>
            </w:pPr>
          </w:p>
        </w:tc>
        <w:tc>
          <w:tcPr>
            <w:tcW w:w="3496" w:type="dxa"/>
            <w:gridSpan w:val="4"/>
          </w:tcPr>
          <w:p w:rsidR="00A74BAE" w:rsidRDefault="00A74BAE"/>
        </w:tc>
      </w:tr>
      <w:tr w:rsidR="00A74BAE">
        <w:tc>
          <w:tcPr>
            <w:tcW w:w="3640" w:type="dxa"/>
            <w:gridSpan w:val="2"/>
          </w:tcPr>
          <w:p w:rsidR="00A74BAE" w:rsidRDefault="00A74BAE">
            <w:pPr>
              <w:jc w:val="both"/>
            </w:pPr>
            <w:r>
              <w:t>Circuito de Saída</w:t>
            </w:r>
          </w:p>
        </w:tc>
        <w:tc>
          <w:tcPr>
            <w:tcW w:w="1843"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c>
          <w:tcPr>
            <w:tcW w:w="3640" w:type="dxa"/>
            <w:gridSpan w:val="2"/>
          </w:tcPr>
          <w:p w:rsidR="00A74BAE" w:rsidRDefault="00A74BAE">
            <w:pPr>
              <w:jc w:val="both"/>
            </w:pPr>
            <w:r>
              <w:t xml:space="preserve">   Número de contatos NAF</w:t>
            </w:r>
          </w:p>
        </w:tc>
        <w:tc>
          <w:tcPr>
            <w:tcW w:w="1843" w:type="dxa"/>
            <w:gridSpan w:val="2"/>
            <w:tcBorders>
              <w:right w:val="nil"/>
            </w:tcBorders>
          </w:tcPr>
          <w:p w:rsidR="00A74BAE" w:rsidRDefault="00A74BAE">
            <w:pPr>
              <w:jc w:val="center"/>
            </w:pPr>
            <w:r>
              <w:t>unidade</w:t>
            </w:r>
          </w:p>
        </w:tc>
        <w:tc>
          <w:tcPr>
            <w:tcW w:w="3496" w:type="dxa"/>
            <w:gridSpan w:val="4"/>
          </w:tcPr>
          <w:p w:rsidR="00A74BAE" w:rsidRDefault="00A74BAE">
            <w:pPr>
              <w:jc w:val="center"/>
            </w:pPr>
            <w:r>
              <w:t>2 (NAF)</w:t>
            </w:r>
          </w:p>
        </w:tc>
      </w:tr>
      <w:tr w:rsidR="00A74BAE">
        <w:tc>
          <w:tcPr>
            <w:tcW w:w="3640" w:type="dxa"/>
            <w:gridSpan w:val="2"/>
          </w:tcPr>
          <w:p w:rsidR="00A74BAE" w:rsidRDefault="00A74BAE">
            <w:pPr>
              <w:jc w:val="both"/>
            </w:pPr>
            <w:r>
              <w:t xml:space="preserve">  Vida mecânica (CA/CC)</w:t>
            </w:r>
          </w:p>
        </w:tc>
        <w:tc>
          <w:tcPr>
            <w:tcW w:w="1843"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20x10</w:t>
            </w:r>
            <w:r>
              <w:rPr>
                <w:vertAlign w:val="superscript"/>
              </w:rPr>
              <w:t>6</w:t>
            </w:r>
          </w:p>
        </w:tc>
      </w:tr>
      <w:tr w:rsidR="00A74BAE">
        <w:tc>
          <w:tcPr>
            <w:tcW w:w="3640" w:type="dxa"/>
            <w:gridSpan w:val="2"/>
          </w:tcPr>
          <w:p w:rsidR="00A74BAE" w:rsidRDefault="00A74BAE">
            <w:pPr>
              <w:jc w:val="both"/>
            </w:pPr>
            <w:r>
              <w:t xml:space="preserve">  Vida elétrica (AC1/DC1)</w:t>
            </w:r>
          </w:p>
        </w:tc>
        <w:tc>
          <w:tcPr>
            <w:tcW w:w="1843"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100x10</w:t>
            </w:r>
            <w:r>
              <w:rPr>
                <w:vertAlign w:val="superscript"/>
              </w:rPr>
              <w:t>3</w:t>
            </w:r>
          </w:p>
        </w:tc>
      </w:tr>
      <w:tr w:rsidR="00A74BAE">
        <w:tc>
          <w:tcPr>
            <w:tcW w:w="3640" w:type="dxa"/>
            <w:gridSpan w:val="2"/>
          </w:tcPr>
          <w:p w:rsidR="00A74BAE" w:rsidRDefault="00A74BAE">
            <w:pPr>
              <w:jc w:val="both"/>
            </w:pPr>
            <w:r>
              <w:t xml:space="preserve">  Carga mínima comutável</w:t>
            </w:r>
          </w:p>
        </w:tc>
        <w:tc>
          <w:tcPr>
            <w:tcW w:w="1843" w:type="dxa"/>
            <w:gridSpan w:val="2"/>
            <w:tcBorders>
              <w:right w:val="nil"/>
            </w:tcBorders>
          </w:tcPr>
          <w:p w:rsidR="00A74BAE" w:rsidRDefault="00A74BAE">
            <w:pPr>
              <w:jc w:val="center"/>
            </w:pPr>
            <w:r>
              <w:t>mW(V/mA)</w:t>
            </w:r>
          </w:p>
        </w:tc>
        <w:tc>
          <w:tcPr>
            <w:tcW w:w="3496" w:type="dxa"/>
            <w:gridSpan w:val="4"/>
          </w:tcPr>
          <w:p w:rsidR="00A74BAE" w:rsidRDefault="00A74BAE">
            <w:pPr>
              <w:jc w:val="center"/>
            </w:pPr>
            <w:r>
              <w:t>300(5/5)</w:t>
            </w:r>
          </w:p>
        </w:tc>
      </w:tr>
      <w:tr w:rsidR="00A74BAE">
        <w:tc>
          <w:tcPr>
            <w:tcW w:w="3640" w:type="dxa"/>
            <w:gridSpan w:val="2"/>
          </w:tcPr>
          <w:p w:rsidR="00A74BAE" w:rsidRDefault="00A74BAE">
            <w:pPr>
              <w:jc w:val="both"/>
            </w:pPr>
            <w:r>
              <w:t xml:space="preserve">  Corrente Nominal</w:t>
            </w:r>
          </w:p>
        </w:tc>
        <w:tc>
          <w:tcPr>
            <w:tcW w:w="1843" w:type="dxa"/>
            <w:gridSpan w:val="2"/>
            <w:tcBorders>
              <w:right w:val="nil"/>
            </w:tcBorders>
          </w:tcPr>
          <w:p w:rsidR="00A74BAE" w:rsidRDefault="00A74BAE">
            <w:pPr>
              <w:jc w:val="center"/>
            </w:pPr>
            <w:r>
              <w:t>A</w:t>
            </w:r>
          </w:p>
        </w:tc>
        <w:tc>
          <w:tcPr>
            <w:tcW w:w="3496" w:type="dxa"/>
            <w:gridSpan w:val="4"/>
          </w:tcPr>
          <w:p w:rsidR="00A74BAE" w:rsidRDefault="00A74BAE">
            <w:pPr>
              <w:jc w:val="center"/>
            </w:pPr>
            <w:r>
              <w:t>10</w:t>
            </w:r>
          </w:p>
        </w:tc>
      </w:tr>
      <w:tr w:rsidR="00A74BAE">
        <w:tc>
          <w:tcPr>
            <w:tcW w:w="3640" w:type="dxa"/>
            <w:gridSpan w:val="2"/>
          </w:tcPr>
          <w:p w:rsidR="00A74BAE" w:rsidRDefault="00A74BAE">
            <w:pPr>
              <w:jc w:val="both"/>
            </w:pPr>
            <w:r>
              <w:t xml:space="preserve">  Máxima Corrente Instantânea</w:t>
            </w:r>
          </w:p>
        </w:tc>
        <w:tc>
          <w:tcPr>
            <w:tcW w:w="1843" w:type="dxa"/>
            <w:gridSpan w:val="2"/>
            <w:tcBorders>
              <w:right w:val="nil"/>
            </w:tcBorders>
          </w:tcPr>
          <w:p w:rsidR="00A74BAE" w:rsidRDefault="00A74BAE">
            <w:pPr>
              <w:jc w:val="center"/>
            </w:pPr>
            <w:r>
              <w:t>A</w:t>
            </w:r>
          </w:p>
        </w:tc>
        <w:tc>
          <w:tcPr>
            <w:tcW w:w="3496" w:type="dxa"/>
            <w:gridSpan w:val="4"/>
          </w:tcPr>
          <w:p w:rsidR="00A74BAE" w:rsidRDefault="00A74BAE">
            <w:pPr>
              <w:jc w:val="center"/>
            </w:pPr>
            <w:r>
              <w:t>20</w:t>
            </w:r>
          </w:p>
        </w:tc>
      </w:tr>
      <w:tr w:rsidR="00A74BAE">
        <w:trPr>
          <w:cantSplit/>
        </w:trPr>
        <w:tc>
          <w:tcPr>
            <w:tcW w:w="8979" w:type="dxa"/>
            <w:gridSpan w:val="8"/>
          </w:tcPr>
          <w:p w:rsidR="00A74BAE" w:rsidRDefault="00A74BAE">
            <w:pPr>
              <w:pStyle w:val="Cabealho"/>
              <w:tabs>
                <w:tab w:val="clear" w:pos="4419"/>
                <w:tab w:val="clear" w:pos="8838"/>
              </w:tabs>
            </w:pPr>
            <w:r>
              <w:t>Capacidade de ruptura</w:t>
            </w:r>
          </w:p>
        </w:tc>
      </w:tr>
      <w:tr w:rsidR="00A74BAE">
        <w:trPr>
          <w:cantSplit/>
        </w:trPr>
        <w:tc>
          <w:tcPr>
            <w:tcW w:w="3615" w:type="dxa"/>
          </w:tcPr>
          <w:p w:rsidR="00A74BAE" w:rsidRDefault="00A74BAE">
            <w:r>
              <w:t xml:space="preserve"> CA</w:t>
            </w:r>
          </w:p>
        </w:tc>
        <w:tc>
          <w:tcPr>
            <w:tcW w:w="1843" w:type="dxa"/>
            <w:gridSpan w:val="2"/>
          </w:tcPr>
          <w:p w:rsidR="00A74BAE" w:rsidRDefault="00A74BAE">
            <w:pPr>
              <w:jc w:val="center"/>
            </w:pPr>
            <w:r>
              <w:t>Tensões</w:t>
            </w:r>
          </w:p>
        </w:tc>
        <w:tc>
          <w:tcPr>
            <w:tcW w:w="3521" w:type="dxa"/>
            <w:gridSpan w:val="5"/>
          </w:tcPr>
          <w:p w:rsidR="00A74BAE" w:rsidRDefault="00A74BAE">
            <w:pPr>
              <w:jc w:val="center"/>
            </w:pPr>
            <w:r>
              <w:t>110/115/120/220/250</w:t>
            </w:r>
          </w:p>
        </w:tc>
      </w:tr>
      <w:tr w:rsidR="00A74BAE">
        <w:trPr>
          <w:cantSplit/>
        </w:trPr>
        <w:tc>
          <w:tcPr>
            <w:tcW w:w="3615" w:type="dxa"/>
          </w:tcPr>
          <w:p w:rsidR="00A74BAE" w:rsidRDefault="00A74BAE">
            <w:r>
              <w:t xml:space="preserve">  AC1</w:t>
            </w:r>
          </w:p>
        </w:tc>
        <w:tc>
          <w:tcPr>
            <w:tcW w:w="1843" w:type="dxa"/>
            <w:gridSpan w:val="2"/>
          </w:tcPr>
          <w:p w:rsidR="00A74BAE" w:rsidRDefault="00A74BAE">
            <w:pPr>
              <w:jc w:val="center"/>
            </w:pPr>
            <w:r>
              <w:t>A</w:t>
            </w:r>
          </w:p>
        </w:tc>
        <w:tc>
          <w:tcPr>
            <w:tcW w:w="3521" w:type="dxa"/>
            <w:gridSpan w:val="5"/>
          </w:tcPr>
          <w:p w:rsidR="00A74BAE" w:rsidRDefault="00A74BAE">
            <w:pPr>
              <w:jc w:val="center"/>
            </w:pPr>
            <w:r>
              <w:t>10</w:t>
            </w:r>
          </w:p>
        </w:tc>
      </w:tr>
      <w:tr w:rsidR="00A74BAE">
        <w:trPr>
          <w:cantSplit/>
        </w:trPr>
        <w:tc>
          <w:tcPr>
            <w:tcW w:w="3615" w:type="dxa"/>
          </w:tcPr>
          <w:p w:rsidR="00A74BAE" w:rsidRDefault="00A74BAE">
            <w:r>
              <w:t xml:space="preserve">  AC15</w:t>
            </w:r>
          </w:p>
        </w:tc>
        <w:tc>
          <w:tcPr>
            <w:tcW w:w="1843" w:type="dxa"/>
            <w:gridSpan w:val="2"/>
          </w:tcPr>
          <w:p w:rsidR="00A74BAE" w:rsidRDefault="00A74BAE">
            <w:pPr>
              <w:jc w:val="center"/>
            </w:pPr>
            <w:r>
              <w:t>A</w:t>
            </w:r>
          </w:p>
        </w:tc>
        <w:tc>
          <w:tcPr>
            <w:tcW w:w="3521" w:type="dxa"/>
            <w:gridSpan w:val="5"/>
          </w:tcPr>
          <w:p w:rsidR="00A74BAE" w:rsidRDefault="00A74BAE">
            <w:pPr>
              <w:jc w:val="center"/>
            </w:pPr>
            <w:r>
              <w:t>2</w:t>
            </w:r>
          </w:p>
        </w:tc>
      </w:tr>
      <w:tr w:rsidR="00A74BAE">
        <w:trPr>
          <w:cantSplit/>
        </w:trPr>
        <w:tc>
          <w:tcPr>
            <w:tcW w:w="8979" w:type="dxa"/>
            <w:gridSpan w:val="8"/>
          </w:tcPr>
          <w:p w:rsidR="00A74BAE" w:rsidRDefault="00A74BAE">
            <w:pPr>
              <w:jc w:val="center"/>
            </w:pPr>
          </w:p>
        </w:tc>
      </w:tr>
      <w:tr w:rsidR="00A74BAE">
        <w:trPr>
          <w:cantSplit/>
        </w:trPr>
        <w:tc>
          <w:tcPr>
            <w:tcW w:w="3615" w:type="dxa"/>
          </w:tcPr>
          <w:p w:rsidR="00A74BAE" w:rsidRDefault="00A74BAE">
            <w:r>
              <w:t xml:space="preserve"> CC</w:t>
            </w:r>
          </w:p>
        </w:tc>
        <w:tc>
          <w:tcPr>
            <w:tcW w:w="1843"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28" w:type="dxa"/>
          </w:tcPr>
          <w:p w:rsidR="00A74BAE" w:rsidRDefault="00A74BAE">
            <w:pPr>
              <w:jc w:val="center"/>
            </w:pPr>
            <w:r>
              <w:t>220</w:t>
            </w:r>
          </w:p>
        </w:tc>
      </w:tr>
      <w:tr w:rsidR="00A74BAE">
        <w:trPr>
          <w:cantSplit/>
        </w:trPr>
        <w:tc>
          <w:tcPr>
            <w:tcW w:w="3615" w:type="dxa"/>
          </w:tcPr>
          <w:p w:rsidR="00A74BAE" w:rsidRDefault="00A74BAE">
            <w:r>
              <w:t xml:space="preserve">  DC1</w:t>
            </w:r>
          </w:p>
        </w:tc>
        <w:tc>
          <w:tcPr>
            <w:tcW w:w="1843"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28" w:type="dxa"/>
          </w:tcPr>
          <w:p w:rsidR="00A74BAE" w:rsidRDefault="00A74BAE">
            <w:pPr>
              <w:jc w:val="center"/>
            </w:pPr>
            <w:r>
              <w:t>0,13</w:t>
            </w:r>
          </w:p>
        </w:tc>
      </w:tr>
      <w:tr w:rsidR="00A74BAE">
        <w:trPr>
          <w:cantSplit/>
        </w:trPr>
        <w:tc>
          <w:tcPr>
            <w:tcW w:w="3615" w:type="dxa"/>
          </w:tcPr>
          <w:p w:rsidR="00A74BAE" w:rsidRDefault="00A74BAE">
            <w:r>
              <w:t xml:space="preserve">  DC13</w:t>
            </w:r>
          </w:p>
        </w:tc>
        <w:tc>
          <w:tcPr>
            <w:tcW w:w="1843"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28" w:type="dxa"/>
          </w:tcPr>
          <w:p w:rsidR="00A74BAE" w:rsidRDefault="00A74BAE">
            <w:pPr>
              <w:jc w:val="center"/>
            </w:pPr>
            <w:r>
              <w:t>0,065</w:t>
            </w:r>
          </w:p>
        </w:tc>
      </w:tr>
    </w:tbl>
    <w:p w:rsidR="00A74BAE" w:rsidRDefault="00A74BAE">
      <w:pPr>
        <w:jc w:val="both"/>
      </w:pPr>
    </w:p>
    <w:p w:rsidR="00A74BAE" w:rsidRDefault="00A74BAE">
      <w:pPr>
        <w:jc w:val="both"/>
      </w:pPr>
      <w:r>
        <w:rPr>
          <w:u w:val="single"/>
        </w:rPr>
        <w:t xml:space="preserve">Observações:  </w:t>
      </w:r>
    </w:p>
    <w:p w:rsidR="00A74BAE" w:rsidRDefault="00A74BAE">
      <w:pPr>
        <w:jc w:val="both"/>
      </w:pPr>
    </w:p>
    <w:p w:rsidR="00A74BAE" w:rsidRDefault="00A74BAE">
      <w:pPr>
        <w:jc w:val="both"/>
      </w:pPr>
      <w:r>
        <w:tab/>
        <w:t>1 - Outras correntes nominais e temporizações são possíveis sob consulta.</w:t>
      </w:r>
    </w:p>
    <w:p w:rsidR="00A74BAE" w:rsidRDefault="00A74BAE">
      <w:pPr>
        <w:jc w:val="both"/>
      </w:pPr>
      <w:r>
        <w:tab/>
      </w:r>
      <w:r w:rsidR="00D87A54">
        <w:t>2</w:t>
      </w:r>
      <w:r>
        <w:t xml:space="preserve"> - Vide catálogo complementar dos </w:t>
      </w:r>
      <w:r>
        <w:rPr>
          <w:b/>
          <w:bCs/>
        </w:rPr>
        <w:t>Sensores de Corrente</w:t>
      </w:r>
      <w:r>
        <w:t xml:space="preserve"> </w:t>
      </w:r>
      <w:r>
        <w:rPr>
          <w:b/>
        </w:rPr>
        <w:t>Série TCY</w:t>
      </w:r>
      <w:r>
        <w:t>.</w:t>
      </w:r>
    </w:p>
    <w:p w:rsidR="00A74BAE" w:rsidRDefault="00D87A54">
      <w:pPr>
        <w:jc w:val="both"/>
      </w:pPr>
      <w:r>
        <w:tab/>
        <w:t>3</w:t>
      </w:r>
      <w:r w:rsidR="00A74BAE">
        <w:t xml:space="preserve"> - A precisão de atuação do conjunto sensor + relé é garantida desde que ambos possuam o mesmo </w:t>
      </w:r>
      <w:r w:rsidR="00A74BAE">
        <w:tab/>
        <w:t xml:space="preserve">     número de série (par casado).</w:t>
      </w:r>
    </w:p>
    <w:p w:rsidR="00A74BAE" w:rsidRDefault="00D87A54">
      <w:pPr>
        <w:jc w:val="both"/>
      </w:pPr>
      <w:r>
        <w:tab/>
        <w:t>4</w:t>
      </w:r>
      <w:r w:rsidR="00A74BAE">
        <w:t xml:space="preserve"> - Os dados acima correspondem aos relés IOX-110PF e IOX-120PF, juntamente com seus</w:t>
      </w:r>
    </w:p>
    <w:p w:rsidR="00A74BAE" w:rsidRDefault="00A74BAE">
      <w:pPr>
        <w:jc w:val="both"/>
      </w:pPr>
      <w:r>
        <w:tab/>
        <w:t xml:space="preserve">      respectivos sensores do tipo TCY (vide catálogo correspondente).</w:t>
      </w:r>
    </w:p>
    <w:p w:rsidR="00A74BAE" w:rsidRDefault="00D87A54">
      <w:pPr>
        <w:pStyle w:val="Recuodecorpodetexto2"/>
      </w:pPr>
      <w:r>
        <w:t>5</w:t>
      </w:r>
      <w:r w:rsidR="00A74BAE">
        <w:t xml:space="preserve"> - As curvas de atuação não foram apresentadas por tratar-se de atuação temporizada (IOX-120PF)         a  tempo definido.</w:t>
      </w:r>
    </w:p>
    <w:p w:rsidR="00A74BAE" w:rsidRDefault="00D87A54">
      <w:pPr>
        <w:jc w:val="both"/>
      </w:pPr>
      <w:r>
        <w:tab/>
        <w:t>6</w:t>
      </w:r>
      <w:r w:rsidR="00A74BAE">
        <w:t xml:space="preserve"> - Grau de proteção: IP-50.</w:t>
      </w:r>
    </w:p>
    <w:p w:rsidR="00A74BAE" w:rsidRDefault="00D87A54">
      <w:pPr>
        <w:ind w:left="993" w:hanging="285"/>
        <w:jc w:val="both"/>
      </w:pPr>
      <w:r>
        <w:t>7</w:t>
      </w:r>
      <w:r w:rsidR="00A74BAE">
        <w:t xml:space="preserve"> - Para encomenda informar: </w:t>
      </w:r>
      <w:r w:rsidR="00A74BAE">
        <w:rPr>
          <w:b/>
        </w:rPr>
        <w:t xml:space="preserve">tipo, </w:t>
      </w:r>
      <w:proofErr w:type="spellStart"/>
      <w:r w:rsidR="00A74BAE">
        <w:rPr>
          <w:b/>
        </w:rPr>
        <w:t>freqüência</w:t>
      </w:r>
      <w:proofErr w:type="spellEnd"/>
      <w:r w:rsidR="00A74BAE">
        <w:rPr>
          <w:b/>
        </w:rPr>
        <w:t xml:space="preserve">, </w:t>
      </w:r>
      <w:proofErr w:type="spellStart"/>
      <w:r w:rsidR="00A74BAE">
        <w:rPr>
          <w:b/>
        </w:rPr>
        <w:t>Inp</w:t>
      </w:r>
      <w:proofErr w:type="spellEnd"/>
      <w:r w:rsidR="00A74BAE">
        <w:rPr>
          <w:b/>
        </w:rPr>
        <w:t xml:space="preserve">, </w:t>
      </w:r>
      <w:proofErr w:type="spellStart"/>
      <w:r w:rsidR="00A74BAE">
        <w:rPr>
          <w:b/>
        </w:rPr>
        <w:t>Ua</w:t>
      </w:r>
      <w:proofErr w:type="spellEnd"/>
      <w:r w:rsidR="00A74BAE">
        <w:rPr>
          <w:b/>
        </w:rPr>
        <w:t xml:space="preserve">, </w:t>
      </w:r>
      <w:proofErr w:type="spellStart"/>
      <w:r w:rsidR="00A74BAE">
        <w:rPr>
          <w:b/>
        </w:rPr>
        <w:t>tn</w:t>
      </w:r>
      <w:proofErr w:type="spellEnd"/>
      <w:r w:rsidR="00A74BAE">
        <w:rPr>
          <w:b/>
        </w:rPr>
        <w:t xml:space="preserve">(para o IOX-120PF), faixa de ajuste de </w:t>
      </w:r>
      <w:proofErr w:type="spellStart"/>
      <w:r w:rsidR="00A74BAE">
        <w:rPr>
          <w:b/>
        </w:rPr>
        <w:t>I</w:t>
      </w:r>
      <w:r w:rsidR="00931AA7">
        <w:rPr>
          <w:b/>
        </w:rPr>
        <w:t>np</w:t>
      </w:r>
      <w:proofErr w:type="spellEnd"/>
      <w:r w:rsidR="00931AA7">
        <w:rPr>
          <w:b/>
        </w:rPr>
        <w:t xml:space="preserve">, </w:t>
      </w:r>
      <w:r w:rsidR="00A74BAE">
        <w:rPr>
          <w:b/>
        </w:rPr>
        <w:t xml:space="preserve"> tipo do Sensor de Corrente e tipo de rearme.</w:t>
      </w:r>
    </w:p>
    <w:p w:rsidR="00A74BAE" w:rsidRDefault="00D87A54">
      <w:pPr>
        <w:jc w:val="both"/>
      </w:pPr>
      <w:r>
        <w:tab/>
        <w:t>8</w:t>
      </w:r>
      <w:r w:rsidR="00A74BAE">
        <w:t xml:space="preserve"> - Para conjunto (sensor + relé) com sensibilidade inferior a 200mA, evitar a instalação do sensor</w:t>
      </w:r>
    </w:p>
    <w:p w:rsidR="00A74BAE" w:rsidRDefault="00A74BAE">
      <w:pPr>
        <w:jc w:val="both"/>
      </w:pPr>
      <w:r>
        <w:tab/>
        <w:t xml:space="preserve">     próximo aos </w:t>
      </w:r>
      <w:proofErr w:type="spellStart"/>
      <w:r>
        <w:t>contatores</w:t>
      </w:r>
      <w:proofErr w:type="spellEnd"/>
      <w:r>
        <w:t>, no sentido de evitar a captação pelo sensor do fluxo de dispersão da</w:t>
      </w:r>
    </w:p>
    <w:p w:rsidR="00A74BAE" w:rsidRDefault="00A74BAE">
      <w:pPr>
        <w:jc w:val="both"/>
      </w:pPr>
      <w:r>
        <w:tab/>
        <w:t xml:space="preserve">     bobina do </w:t>
      </w:r>
      <w:proofErr w:type="spellStart"/>
      <w:r>
        <w:t>contator</w:t>
      </w:r>
      <w:proofErr w:type="spellEnd"/>
      <w:r>
        <w:t xml:space="preserve">, provocando a atuação indevida do relé quando o </w:t>
      </w:r>
      <w:proofErr w:type="spellStart"/>
      <w:r>
        <w:t>contator</w:t>
      </w:r>
      <w:proofErr w:type="spellEnd"/>
      <w:r>
        <w:t xml:space="preserve"> for acionado.</w:t>
      </w:r>
      <w:r>
        <w:br w:type="page"/>
      </w:r>
    </w:p>
    <w:p w:rsidR="00A74BAE" w:rsidRDefault="00A74BAE">
      <w:pPr>
        <w:jc w:val="center"/>
        <w:rPr>
          <w:b/>
        </w:rPr>
      </w:pPr>
      <w:r>
        <w:rPr>
          <w:b/>
        </w:rPr>
        <w:t>Esquema de Ligação</w:t>
      </w:r>
    </w:p>
    <w:p w:rsidR="00A74BAE" w:rsidRDefault="00A74BAE">
      <w:pPr>
        <w:pStyle w:val="Ttulo4"/>
      </w:pPr>
      <w:r>
        <w:t xml:space="preserve">Circuito MT com </w:t>
      </w:r>
      <w:proofErr w:type="spellStart"/>
      <w:r>
        <w:t>mufla</w:t>
      </w:r>
      <w:proofErr w:type="spellEnd"/>
    </w:p>
    <w:p w:rsidR="00A74BAE" w:rsidRDefault="00B76E82">
      <w:pPr>
        <w:jc w:val="center"/>
        <w:rPr>
          <w:b/>
        </w:rPr>
      </w:pPr>
      <w:r w:rsidRPr="00F04ACD">
        <w:rPr>
          <w:b/>
        </w:rPr>
        <w:pict>
          <v:shape id="_x0000_i1058" type="#_x0000_t75" style="width:230pt;height:172pt">
            <v:imagedata r:id="rId28" o:title="IOX110PESQ"/>
          </v:shape>
        </w:pict>
      </w:r>
      <w:r w:rsidRPr="00F04ACD">
        <w:rPr>
          <w:b/>
        </w:rPr>
        <w:pict>
          <v:shape id="_x0000_i1059" type="#_x0000_t75" style="width:204pt;height:207pt">
            <v:imagedata r:id="rId29" o:title="IOX110MUFLAS"/>
          </v:shape>
        </w:pict>
      </w:r>
    </w:p>
    <w:p w:rsidR="00A74BAE" w:rsidRDefault="00A74BAE">
      <w:pPr>
        <w:jc w:val="center"/>
        <w:rPr>
          <w:color w:val="000000"/>
        </w:rPr>
      </w:pPr>
    </w:p>
    <w:p w:rsidR="00A74BAE" w:rsidRDefault="00A74BAE">
      <w:pPr>
        <w:jc w:val="center"/>
        <w:rPr>
          <w:b/>
          <w:bCs/>
          <w:color w:val="000000"/>
        </w:rPr>
      </w:pPr>
      <w:r>
        <w:rPr>
          <w:color w:val="000000"/>
        </w:rPr>
        <w:t xml:space="preserve"> </w:t>
      </w:r>
      <w:r>
        <w:rPr>
          <w:b/>
          <w:bCs/>
          <w:color w:val="000000"/>
        </w:rPr>
        <w:t>Esquema BT</w:t>
      </w:r>
    </w:p>
    <w:p w:rsidR="00A74BAE" w:rsidRDefault="00A74BAE">
      <w:pPr>
        <w:jc w:val="center"/>
        <w:rPr>
          <w:b/>
          <w:bCs/>
        </w:rPr>
      </w:pPr>
    </w:p>
    <w:p w:rsidR="00A74BAE" w:rsidRDefault="00B76E82">
      <w:pPr>
        <w:jc w:val="center"/>
        <w:rPr>
          <w:color w:val="000000"/>
        </w:rPr>
      </w:pPr>
      <w:r w:rsidRPr="00F04ACD">
        <w:rPr>
          <w:color w:val="000000"/>
        </w:rPr>
        <w:pict>
          <v:shape id="_x0000_i1060" type="#_x0000_t75" style="width:247pt;height:200pt">
            <v:imagedata r:id="rId30" o:title="IOX110ESQ10"/>
          </v:shape>
        </w:pict>
      </w: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pStyle w:val="Ttulo4"/>
      </w:pPr>
      <w:r>
        <w:lastRenderedPageBreak/>
        <w:t>Esquema BT</w:t>
      </w:r>
    </w:p>
    <w:p w:rsidR="00A74BAE" w:rsidRDefault="00B76E82">
      <w:pPr>
        <w:jc w:val="center"/>
        <w:rPr>
          <w:b/>
        </w:rPr>
      </w:pPr>
      <w:r w:rsidRPr="00F04ACD">
        <w:rPr>
          <w:b/>
        </w:rPr>
        <w:pict>
          <v:shape id="_x0000_i1061" type="#_x0000_t75" style="width:236pt;height:251pt">
            <v:imagedata r:id="rId33" o:title="IOX110ESQ11"/>
          </v:shape>
        </w:pict>
      </w:r>
    </w:p>
    <w:p w:rsidR="00A74BAE" w:rsidRDefault="00A74BAE">
      <w:pPr>
        <w:jc w:val="center"/>
        <w:rPr>
          <w:b/>
        </w:rPr>
      </w:pPr>
    </w:p>
    <w:p w:rsidR="00A74BAE" w:rsidRDefault="00A74BAE">
      <w:pPr>
        <w:jc w:val="center"/>
        <w:rPr>
          <w:b/>
          <w:bCs/>
        </w:rPr>
      </w:pPr>
      <w:r>
        <w:rPr>
          <w:b/>
          <w:bCs/>
          <w:color w:val="000000"/>
        </w:rPr>
        <w:t>Bornes Pos</w:t>
      </w:r>
      <w:r w:rsidR="00A82AB0">
        <w:rPr>
          <w:b/>
          <w:bCs/>
          <w:color w:val="000000"/>
        </w:rPr>
        <w:t>teriores (Caixa para montagem/ Porta de P</w:t>
      </w:r>
      <w:r>
        <w:rPr>
          <w:b/>
          <w:bCs/>
          <w:color w:val="000000"/>
        </w:rPr>
        <w:t>ainel)</w:t>
      </w:r>
    </w:p>
    <w:p w:rsidR="00A74BAE" w:rsidRDefault="00A74BAE">
      <w:pPr>
        <w:jc w:val="center"/>
        <w:rPr>
          <w:b/>
        </w:rPr>
      </w:pPr>
    </w:p>
    <w:p w:rsidR="00A74BAE" w:rsidRDefault="00B76E82">
      <w:pPr>
        <w:jc w:val="center"/>
        <w:rPr>
          <w:b/>
        </w:rPr>
      </w:pPr>
      <w:r w:rsidRPr="00F04ACD">
        <w:rPr>
          <w:b/>
        </w:rPr>
        <w:pict>
          <v:shape id="_x0000_i1062" type="#_x0000_t75" style="width:442pt;height:195pt">
            <v:imagedata r:id="rId31" o:title="IOX110PDIM"/>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11372D">
      <w:pPr>
        <w:jc w:val="center"/>
        <w:rPr>
          <w:b/>
        </w:rPr>
      </w:pPr>
      <w:r>
        <w:rPr>
          <w:b/>
        </w:rPr>
        <w:br w:type="page"/>
      </w:r>
    </w:p>
    <w:p w:rsidR="00A74BAE" w:rsidRDefault="00A74BAE">
      <w:pPr>
        <w:jc w:val="center"/>
        <w:rPr>
          <w:b/>
        </w:rPr>
      </w:pPr>
    </w:p>
    <w:p w:rsidR="00A74BAE" w:rsidRDefault="00A74BAE">
      <w:pPr>
        <w:jc w:val="center"/>
        <w:rPr>
          <w:b/>
        </w:rPr>
      </w:pPr>
      <w:r>
        <w:rPr>
          <w:b/>
        </w:rPr>
        <w:t>Bornes Posteriores (Montagem Sobrepor</w:t>
      </w:r>
      <w:r w:rsidR="00A82AB0">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063" type="#_x0000_t75" style="width:442pt;height:194pt">
            <v:imagedata r:id="rId32" o:title="IOX110PSOBRE"/>
          </v:shape>
        </w:pict>
      </w:r>
    </w:p>
    <w:p w:rsidR="00A74BAE" w:rsidRDefault="00A74BAE">
      <w:pPr>
        <w:pStyle w:val="Ttulo1"/>
        <w:rPr>
          <w:b w:val="0"/>
          <w:bCs/>
          <w:u w:val="single"/>
        </w:rPr>
      </w:pPr>
    </w:p>
    <w:p w:rsidR="00A74BAE" w:rsidRDefault="00A74BAE">
      <w:pPr>
        <w:jc w:val="center"/>
        <w:rPr>
          <w:b/>
        </w:rPr>
      </w:pPr>
    </w:p>
    <w:p w:rsidR="00A74BAE" w:rsidRDefault="00A74BAE">
      <w:pPr>
        <w:jc w:val="both"/>
        <w:rPr>
          <w:b/>
        </w:rPr>
      </w:pPr>
      <w:r>
        <w:rPr>
          <w:b/>
        </w:rPr>
        <w:br w:type="page"/>
      </w:r>
    </w:p>
    <w:tbl>
      <w:tblPr>
        <w:tblW w:w="0" w:type="auto"/>
        <w:tblBorders>
          <w:top w:val="single" w:sz="6" w:space="0" w:color="FF0000"/>
          <w:left w:val="single" w:sz="6" w:space="0" w:color="FF0000"/>
          <w:bottom w:val="single" w:sz="6" w:space="0" w:color="FF0000"/>
          <w:right w:val="single" w:sz="6" w:space="0" w:color="FF0000"/>
        </w:tblBorders>
        <w:tblLayout w:type="fixed"/>
        <w:tblCellMar>
          <w:left w:w="70" w:type="dxa"/>
          <w:right w:w="70" w:type="dxa"/>
        </w:tblCellMar>
        <w:tblLook w:val="0000"/>
      </w:tblPr>
      <w:tblGrid>
        <w:gridCol w:w="8980"/>
      </w:tblGrid>
      <w:tr w:rsidR="00A74BAE">
        <w:tc>
          <w:tcPr>
            <w:tcW w:w="8980" w:type="dxa"/>
            <w:shd w:val="solid" w:color="FF0000" w:fill="auto"/>
          </w:tcPr>
          <w:p w:rsidR="00A74BAE" w:rsidRDefault="00A74BAE">
            <w:pPr>
              <w:tabs>
                <w:tab w:val="left" w:pos="567"/>
              </w:tabs>
              <w:rPr>
                <w:color w:val="FFFFFF"/>
                <w:sz w:val="28"/>
              </w:rPr>
            </w:pPr>
            <w:r>
              <w:rPr>
                <w:color w:val="FFFFFF"/>
                <w:sz w:val="28"/>
              </w:rPr>
              <w:t>Relé Diferencial Residual (Fuga à Terra)                                        IOX-110E</w:t>
            </w:r>
          </w:p>
          <w:p w:rsidR="00A74BAE" w:rsidRDefault="00A74BAE" w:rsidP="00657721">
            <w:pPr>
              <w:tabs>
                <w:tab w:val="left" w:pos="567"/>
              </w:tabs>
              <w:rPr>
                <w:color w:val="FFFFFF"/>
              </w:rPr>
            </w:pPr>
            <w:r>
              <w:rPr>
                <w:color w:val="FFFFFF"/>
                <w:sz w:val="28"/>
              </w:rPr>
              <w:t xml:space="preserve">                                                                                    </w:t>
            </w:r>
            <w:r w:rsidR="00525E27">
              <w:rPr>
                <w:color w:val="FFFFFF"/>
                <w:sz w:val="28"/>
              </w:rPr>
              <w:t xml:space="preserve">   </w:t>
            </w:r>
            <w:r>
              <w:rPr>
                <w:color w:val="FFFFFF"/>
                <w:sz w:val="28"/>
              </w:rPr>
              <w:t xml:space="preserve">     </w:t>
            </w:r>
            <w:r w:rsidR="006D3736">
              <w:rPr>
                <w:color w:val="FFFFFF"/>
                <w:sz w:val="28"/>
              </w:rPr>
              <w:t xml:space="preserve">     </w:t>
            </w:r>
            <w:r>
              <w:rPr>
                <w:color w:val="FFFFFF"/>
                <w:sz w:val="28"/>
              </w:rPr>
              <w:t xml:space="preserve">    </w:t>
            </w:r>
            <w:r w:rsidR="00621982">
              <w:rPr>
                <w:color w:val="FFFFFF"/>
                <w:sz w:val="28"/>
              </w:rPr>
              <w:t xml:space="preserve">   </w:t>
            </w:r>
            <w:r>
              <w:rPr>
                <w:color w:val="FFFFFF"/>
                <w:sz w:val="28"/>
              </w:rPr>
              <w:t xml:space="preserve">  IOX-120E</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 xml:space="preserve">Os relés tipo IOX-110E(instantâneo) e IOX-120E (temporizado - tempo definido) em conjunto com o sensor </w:t>
      </w:r>
      <w:proofErr w:type="spellStart"/>
      <w:r>
        <w:t>toroidal</w:t>
      </w:r>
      <w:proofErr w:type="spellEnd"/>
      <w:r>
        <w:t xml:space="preserve">(vide catálogo dos </w:t>
      </w:r>
      <w:r>
        <w:rPr>
          <w:b/>
        </w:rPr>
        <w:t xml:space="preserve">Sensores de Corrente </w:t>
      </w:r>
      <w:proofErr w:type="spellStart"/>
      <w:r>
        <w:rPr>
          <w:b/>
        </w:rPr>
        <w:t>Toroidais</w:t>
      </w:r>
      <w:proofErr w:type="spellEnd"/>
      <w:r>
        <w:rPr>
          <w:b/>
        </w:rPr>
        <w:t xml:space="preserve"> Série TCY</w:t>
      </w:r>
      <w:r>
        <w:t>), em pares casados, se destinam a detecção de corrente de defeito à terra em sistemas aterrados através de alta ou baixa impedância.</w:t>
      </w:r>
    </w:p>
    <w:p w:rsidR="00A74BAE" w:rsidRDefault="00A74BAE">
      <w:pPr>
        <w:jc w:val="both"/>
      </w:pPr>
    </w:p>
    <w:p w:rsidR="00A74BAE" w:rsidRDefault="00A74BAE">
      <w:pPr>
        <w:jc w:val="both"/>
      </w:pPr>
      <w:r>
        <w:tab/>
        <w:t xml:space="preserve"> Estes relés são indicados para proteger sistemas contra perda de isolação ou proteção contra contatos acidentais diretos ou indiretos com sensibilidades a partir de 30mA até 15A de corrente de defeito primária. Pela janela do sensor, devem passar apenas dois fios no caso de proteção de cargas monofásicas, ou três fios e neutro (se houver), no caso de cargas trifásicas. O contato de saída do relé poderá operar bobina de abertura de disjuntores ou bobina de </w:t>
      </w:r>
      <w:proofErr w:type="spellStart"/>
      <w:r>
        <w:t>contator</w:t>
      </w:r>
      <w:proofErr w:type="spellEnd"/>
      <w:r>
        <w:t xml:space="preserve"> desde que feita uma coordenação apropriada com a característica dos fusíveis associados, ou sinalizar e dar um alarme.</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 xml:space="preserve">A corrente de defeito é detectada através de um sensor de corrente </w:t>
      </w:r>
      <w:proofErr w:type="spellStart"/>
      <w:r>
        <w:t>toroidal</w:t>
      </w:r>
      <w:proofErr w:type="spellEnd"/>
      <w:r>
        <w:t xml:space="preserve"> (vide catálogo correspondente), envolvendo todas as fases mais o neutro (caso exista).O sensor de corrente fornece uma tensão proporcional à corrente de defeito, que depois de amplificada, é comparada a um nível de tensão pré-estabelecido.</w:t>
      </w:r>
    </w:p>
    <w:p w:rsidR="00A74BAE" w:rsidRDefault="00A74BAE">
      <w:pPr>
        <w:jc w:val="both"/>
      </w:pPr>
    </w:p>
    <w:p w:rsidR="00A74BAE" w:rsidRDefault="00A74BAE">
      <w:pPr>
        <w:jc w:val="both"/>
      </w:pPr>
      <w:r>
        <w:tab/>
        <w:t>Quando a tensão de defeito amplificada for superior ao nível de referência, o relé dará um sinal de desligamento instantâneo ou temporizado.</w:t>
      </w:r>
    </w:p>
    <w:p w:rsidR="00A74BAE" w:rsidRDefault="00A74BAE">
      <w:pPr>
        <w:jc w:val="both"/>
      </w:pPr>
    </w:p>
    <w:p w:rsidR="00A74BAE" w:rsidRDefault="00A74BAE">
      <w:pPr>
        <w:jc w:val="both"/>
      </w:pPr>
      <w:r>
        <w:tab/>
        <w:t>O diodo emissor de luz (LED) bem como o relé de saída ficam energizados até que seja pressionado o botão de rearme( quando o rearme for manual ).</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 xml:space="preserve">Baixo consumo do circuito de entrada, permitindo a utilização de sensores de corrente tipo </w:t>
      </w:r>
      <w:r>
        <w:tab/>
      </w:r>
      <w:proofErr w:type="spellStart"/>
      <w:r>
        <w:t>toroidal</w:t>
      </w:r>
      <w:proofErr w:type="spellEnd"/>
      <w:r>
        <w:t>, para detecção de corrente primária de valor maior ou igual a 30mA.</w:t>
      </w:r>
    </w:p>
    <w:p w:rsidR="00A74BAE" w:rsidRDefault="00A74BAE">
      <w:pPr>
        <w:jc w:val="both"/>
      </w:pPr>
    </w:p>
    <w:p w:rsidR="00A74BAE" w:rsidRDefault="00A74BAE">
      <w:pPr>
        <w:jc w:val="both"/>
      </w:pPr>
      <w:r>
        <w:tab/>
      </w:r>
      <w:r>
        <w:sym w:font="Symbol" w:char="F0B7"/>
      </w:r>
      <w:r>
        <w:t>Rearme manual ou automático(especificar).</w:t>
      </w:r>
    </w:p>
    <w:p w:rsidR="00A74BAE" w:rsidRDefault="00A74BAE">
      <w:pPr>
        <w:jc w:val="both"/>
      </w:pPr>
    </w:p>
    <w:p w:rsidR="00A74BAE" w:rsidRDefault="00A74BAE">
      <w:pPr>
        <w:jc w:val="both"/>
      </w:pPr>
      <w:r>
        <w:tab/>
      </w:r>
      <w:r>
        <w:sym w:font="Symbol" w:char="F0B7"/>
      </w:r>
      <w:r>
        <w:t>Indicação de atuação através de LED.</w:t>
      </w:r>
    </w:p>
    <w:p w:rsidR="00A74BAE" w:rsidRDefault="00A74BAE">
      <w:pPr>
        <w:jc w:val="both"/>
      </w:pPr>
    </w:p>
    <w:p w:rsidR="00A74BAE" w:rsidRDefault="00A74BAE">
      <w:pPr>
        <w:jc w:val="both"/>
      </w:pPr>
      <w:r>
        <w:tab/>
      </w:r>
      <w:r>
        <w:sym w:font="Symbol" w:char="F0B7"/>
      </w:r>
      <w:r>
        <w:t>Valor de atuação de corrente e temporização ajustáveis (ajuste contínuo).</w:t>
      </w:r>
    </w:p>
    <w:p w:rsidR="00A74BAE" w:rsidRDefault="00A74BAE">
      <w:pPr>
        <w:jc w:val="both"/>
      </w:pPr>
    </w:p>
    <w:p w:rsidR="00A74BAE" w:rsidRDefault="006363EA">
      <w:pPr>
        <w:jc w:val="both"/>
      </w:pPr>
      <w:r>
        <w:tab/>
      </w:r>
      <w:r w:rsidR="00DE2014">
        <w:sym w:font="Symbol" w:char="F0B7"/>
      </w:r>
      <w:r w:rsidR="006715D3">
        <w:t xml:space="preserve">Relé de Saída </w:t>
      </w:r>
      <w:proofErr w:type="spellStart"/>
      <w:r w:rsidR="006715D3">
        <w:t>dese</w:t>
      </w:r>
      <w:r>
        <w:t>ne</w:t>
      </w:r>
      <w:r w:rsidR="006715D3">
        <w:t>r</w:t>
      </w:r>
      <w:r>
        <w:t>gizado</w:t>
      </w:r>
      <w:proofErr w:type="spellEnd"/>
      <w:r>
        <w:t xml:space="preserve"> para rede em condições normais.</w:t>
      </w:r>
    </w:p>
    <w:p w:rsidR="00A74BAE" w:rsidRDefault="00A74BAE">
      <w:pPr>
        <w:jc w:val="both"/>
      </w:pPr>
      <w:r>
        <w:br w:type="page"/>
      </w:r>
    </w:p>
    <w:p w:rsidR="00A74BAE" w:rsidRDefault="00A74BAE">
      <w:pPr>
        <w:numPr>
          <w:ilvl w:val="0"/>
          <w:numId w:val="1"/>
        </w:numPr>
        <w:jc w:val="both"/>
      </w:pPr>
      <w:r>
        <w:rPr>
          <w:sz w:val="24"/>
          <w:u w:val="single"/>
        </w:rPr>
        <w:t>Características Técnicas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499"/>
        <w:gridCol w:w="499"/>
        <w:gridCol w:w="499"/>
        <w:gridCol w:w="249"/>
        <w:gridCol w:w="250"/>
        <w:gridCol w:w="499"/>
        <w:gridCol w:w="499"/>
        <w:gridCol w:w="502"/>
      </w:tblGrid>
      <w:tr w:rsidR="00A74BAE">
        <w:tc>
          <w:tcPr>
            <w:tcW w:w="3640"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1746" w:type="dxa"/>
            <w:gridSpan w:val="4"/>
          </w:tcPr>
          <w:p w:rsidR="00A74BAE" w:rsidRDefault="00A74BAE">
            <w:pPr>
              <w:jc w:val="center"/>
            </w:pPr>
            <w:r>
              <w:t>IOX-110E</w:t>
            </w:r>
          </w:p>
        </w:tc>
        <w:tc>
          <w:tcPr>
            <w:tcW w:w="1750" w:type="dxa"/>
            <w:gridSpan w:val="4"/>
          </w:tcPr>
          <w:p w:rsidR="00A74BAE" w:rsidRDefault="00A74BAE">
            <w:pPr>
              <w:jc w:val="center"/>
            </w:pPr>
            <w:r>
              <w:t>IOX120E</w:t>
            </w:r>
          </w:p>
        </w:tc>
      </w:tr>
      <w:tr w:rsidR="00A74BAE">
        <w:tc>
          <w:tcPr>
            <w:tcW w:w="3640" w:type="dxa"/>
          </w:tcPr>
          <w:p w:rsidR="00A74BAE" w:rsidRDefault="00A74BAE">
            <w:pPr>
              <w:jc w:val="both"/>
            </w:pPr>
            <w:r>
              <w:sym w:font="Algerian" w:char="2022"/>
            </w:r>
            <w:r>
              <w:t xml:space="preserve">Corrente Nominal Primária </w:t>
            </w:r>
          </w:p>
        </w:tc>
        <w:tc>
          <w:tcPr>
            <w:tcW w:w="921" w:type="dxa"/>
            <w:tcBorders>
              <w:top w:val="single" w:sz="6" w:space="0" w:color="auto"/>
              <w:bottom w:val="single" w:sz="6" w:space="0" w:color="auto"/>
              <w:right w:val="nil"/>
            </w:tcBorders>
          </w:tcPr>
          <w:p w:rsidR="00A74BAE" w:rsidRDefault="00A74BAE">
            <w:pPr>
              <w:jc w:val="center"/>
            </w:pPr>
            <w:proofErr w:type="spellStart"/>
            <w:r>
              <w:t>I</w:t>
            </w:r>
            <w:r>
              <w:rPr>
                <w:vertAlign w:val="subscript"/>
              </w:rPr>
              <w:t>np</w:t>
            </w:r>
            <w:proofErr w:type="spellEnd"/>
          </w:p>
        </w:tc>
        <w:tc>
          <w:tcPr>
            <w:tcW w:w="922" w:type="dxa"/>
            <w:tcBorders>
              <w:top w:val="single" w:sz="6" w:space="0" w:color="auto"/>
              <w:left w:val="nil"/>
              <w:bottom w:val="single" w:sz="6" w:space="0" w:color="auto"/>
              <w:right w:val="nil"/>
            </w:tcBorders>
          </w:tcPr>
          <w:p w:rsidR="00A74BAE" w:rsidRDefault="00A74BAE">
            <w:pPr>
              <w:jc w:val="center"/>
            </w:pPr>
            <w:r>
              <w:t>mA</w:t>
            </w:r>
          </w:p>
        </w:tc>
        <w:tc>
          <w:tcPr>
            <w:tcW w:w="3496" w:type="dxa"/>
            <w:gridSpan w:val="8"/>
          </w:tcPr>
          <w:p w:rsidR="00A74BAE" w:rsidRDefault="00A74BAE">
            <w:pPr>
              <w:jc w:val="center"/>
            </w:pPr>
            <w:r>
              <w:t>30.........3000 (especificar)</w:t>
            </w:r>
          </w:p>
        </w:tc>
      </w:tr>
      <w:tr w:rsidR="00A74BAE">
        <w:tblPrEx>
          <w:tblCellMar>
            <w:left w:w="70" w:type="dxa"/>
            <w:right w:w="70" w:type="dxa"/>
          </w:tblCellMar>
        </w:tblPrEx>
        <w:tc>
          <w:tcPr>
            <w:tcW w:w="3640" w:type="dxa"/>
          </w:tcPr>
          <w:p w:rsidR="00A74BAE" w:rsidRDefault="00A74BAE">
            <w:pPr>
              <w:jc w:val="both"/>
            </w:pPr>
            <w:r>
              <w:sym w:font="Algerian" w:char="2022"/>
            </w:r>
            <w:r>
              <w:t>Faixa de Regulagem</w:t>
            </w:r>
          </w:p>
        </w:tc>
        <w:tc>
          <w:tcPr>
            <w:tcW w:w="921" w:type="dxa"/>
            <w:tcBorders>
              <w:top w:val="single" w:sz="6" w:space="0" w:color="auto"/>
              <w:bottom w:val="single" w:sz="6" w:space="0" w:color="auto"/>
              <w:right w:val="nil"/>
            </w:tcBorders>
          </w:tcPr>
          <w:p w:rsidR="00A74BAE" w:rsidRDefault="00A74BAE">
            <w:pPr>
              <w:jc w:val="center"/>
            </w:pPr>
            <w:r>
              <w:t>I</w:t>
            </w:r>
            <w:r>
              <w:rPr>
                <w:vertAlign w:val="subscript"/>
              </w:rPr>
              <w:t>l</w:t>
            </w:r>
          </w:p>
        </w:tc>
        <w:tc>
          <w:tcPr>
            <w:tcW w:w="922" w:type="dxa"/>
            <w:tcBorders>
              <w:top w:val="single" w:sz="6" w:space="0" w:color="auto"/>
              <w:left w:val="nil"/>
              <w:bottom w:val="single" w:sz="6" w:space="0" w:color="auto"/>
              <w:right w:val="nil"/>
            </w:tcBorders>
          </w:tcPr>
          <w:p w:rsidR="00A74BAE" w:rsidRDefault="00A74BAE">
            <w:pPr>
              <w:jc w:val="center"/>
            </w:pPr>
            <w:proofErr w:type="spellStart"/>
            <w:r>
              <w:t>xI</w:t>
            </w:r>
            <w:r>
              <w:rPr>
                <w:vertAlign w:val="subscript"/>
              </w:rPr>
              <w:t>np</w:t>
            </w:r>
            <w:proofErr w:type="spellEnd"/>
          </w:p>
        </w:tc>
        <w:tc>
          <w:tcPr>
            <w:tcW w:w="3496" w:type="dxa"/>
            <w:gridSpan w:val="8"/>
          </w:tcPr>
          <w:p w:rsidR="00A74BAE" w:rsidRDefault="00A74BAE">
            <w:pPr>
              <w:jc w:val="center"/>
            </w:pPr>
            <w:r>
              <w:t>1 a 2 ou 1 a 5</w:t>
            </w:r>
          </w:p>
        </w:tc>
      </w:tr>
      <w:tr w:rsidR="00A74BAE">
        <w:tc>
          <w:tcPr>
            <w:tcW w:w="3640" w:type="dxa"/>
          </w:tcPr>
          <w:p w:rsidR="00A74BAE" w:rsidRDefault="00A74BAE">
            <w:r>
              <w:t xml:space="preserve">   Precisão do valor ajustado para o</w:t>
            </w:r>
          </w:p>
          <w:p w:rsidR="00A74BAE" w:rsidRDefault="00A74BAE">
            <w:r>
              <w:t xml:space="preserve">   conjunto (sensor + relé)</w:t>
            </w:r>
          </w:p>
        </w:tc>
        <w:tc>
          <w:tcPr>
            <w:tcW w:w="1843" w:type="dxa"/>
            <w:gridSpan w:val="2"/>
            <w:tcBorders>
              <w:top w:val="single" w:sz="6" w:space="0" w:color="auto"/>
              <w:bottom w:val="single" w:sz="6" w:space="0" w:color="auto"/>
              <w:right w:val="nil"/>
            </w:tcBorders>
          </w:tcPr>
          <w:p w:rsidR="00A74BAE" w:rsidRDefault="00A74BAE">
            <w:pPr>
              <w:jc w:val="center"/>
            </w:pPr>
            <w:r>
              <w:t>%</w:t>
            </w:r>
          </w:p>
        </w:tc>
        <w:tc>
          <w:tcPr>
            <w:tcW w:w="3496" w:type="dxa"/>
            <w:gridSpan w:val="8"/>
          </w:tcPr>
          <w:p w:rsidR="00A74BAE" w:rsidRDefault="00A74BAE">
            <w:pPr>
              <w:jc w:val="center"/>
            </w:pPr>
            <w:r>
              <w:t>± 5</w:t>
            </w:r>
          </w:p>
        </w:tc>
      </w:tr>
      <w:tr w:rsidR="00A74BAE">
        <w:tc>
          <w:tcPr>
            <w:tcW w:w="3640" w:type="dxa"/>
          </w:tcPr>
          <w:p w:rsidR="00A74BAE" w:rsidRDefault="00A74BAE">
            <w:pPr>
              <w:jc w:val="both"/>
            </w:pPr>
            <w:r>
              <w:t xml:space="preserve">   Corrente térmica</w:t>
            </w:r>
          </w:p>
        </w:tc>
        <w:tc>
          <w:tcPr>
            <w:tcW w:w="921" w:type="dxa"/>
            <w:tcBorders>
              <w:top w:val="single" w:sz="6" w:space="0" w:color="auto"/>
              <w:bottom w:val="single" w:sz="6" w:space="0" w:color="auto"/>
              <w:right w:val="nil"/>
            </w:tcBorders>
          </w:tcPr>
          <w:p w:rsidR="00A74BAE" w:rsidRDefault="00A74BAE">
            <w:pPr>
              <w:jc w:val="center"/>
            </w:pPr>
            <w:proofErr w:type="spellStart"/>
            <w:r>
              <w:t>I</w:t>
            </w:r>
            <w:r>
              <w:rPr>
                <w:vertAlign w:val="subscript"/>
              </w:rPr>
              <w:t>th</w:t>
            </w:r>
            <w:proofErr w:type="spellEnd"/>
          </w:p>
        </w:tc>
        <w:tc>
          <w:tcPr>
            <w:tcW w:w="922" w:type="dxa"/>
            <w:tcBorders>
              <w:top w:val="single" w:sz="6" w:space="0" w:color="auto"/>
              <w:left w:val="nil"/>
              <w:bottom w:val="single" w:sz="6" w:space="0" w:color="auto"/>
              <w:right w:val="nil"/>
            </w:tcBorders>
          </w:tcPr>
          <w:p w:rsidR="00A74BAE" w:rsidRDefault="00A74BAE">
            <w:pPr>
              <w:jc w:val="center"/>
            </w:pPr>
            <w:r>
              <w:t>A</w:t>
            </w:r>
          </w:p>
        </w:tc>
        <w:tc>
          <w:tcPr>
            <w:tcW w:w="3496" w:type="dxa"/>
            <w:gridSpan w:val="8"/>
          </w:tcPr>
          <w:p w:rsidR="00A74BAE" w:rsidRDefault="00A74BAE">
            <w:pPr>
              <w:jc w:val="center"/>
            </w:pPr>
            <w:r>
              <w:t xml:space="preserve">100( </w:t>
            </w:r>
            <w:r>
              <w:rPr>
                <w:sz w:val="16"/>
              </w:rPr>
              <w:t>p/ o sensor + relé</w:t>
            </w:r>
            <w:r>
              <w:t xml:space="preserve"> )</w:t>
            </w:r>
          </w:p>
        </w:tc>
      </w:tr>
      <w:tr w:rsidR="00A74BAE">
        <w:tc>
          <w:tcPr>
            <w:tcW w:w="3640" w:type="dxa"/>
          </w:tcPr>
          <w:p w:rsidR="00A74BAE" w:rsidRDefault="00A74BAE">
            <w:pPr>
              <w:jc w:val="both"/>
            </w:pPr>
            <w:r>
              <w:t xml:space="preserve">   Corrente  térmica de curta duração 1s</w:t>
            </w:r>
          </w:p>
        </w:tc>
        <w:tc>
          <w:tcPr>
            <w:tcW w:w="921" w:type="dxa"/>
            <w:tcBorders>
              <w:top w:val="single" w:sz="6" w:space="0" w:color="auto"/>
              <w:bottom w:val="single" w:sz="6" w:space="0" w:color="auto"/>
              <w:right w:val="nil"/>
            </w:tcBorders>
          </w:tcPr>
          <w:p w:rsidR="00A74BAE" w:rsidRDefault="00A74BAE">
            <w:pPr>
              <w:jc w:val="center"/>
            </w:pPr>
            <w:r>
              <w:t>I</w:t>
            </w:r>
            <w:r>
              <w:rPr>
                <w:vertAlign w:val="subscript"/>
              </w:rPr>
              <w:t>th1</w:t>
            </w:r>
          </w:p>
        </w:tc>
        <w:tc>
          <w:tcPr>
            <w:tcW w:w="922" w:type="dxa"/>
            <w:tcBorders>
              <w:top w:val="single" w:sz="6" w:space="0" w:color="auto"/>
              <w:left w:val="nil"/>
              <w:bottom w:val="single" w:sz="6" w:space="0" w:color="auto"/>
              <w:right w:val="nil"/>
            </w:tcBorders>
          </w:tcPr>
          <w:p w:rsidR="00A74BAE" w:rsidRDefault="00A74BAE">
            <w:pPr>
              <w:jc w:val="center"/>
            </w:pPr>
            <w:r>
              <w:t>A</w:t>
            </w:r>
          </w:p>
        </w:tc>
        <w:tc>
          <w:tcPr>
            <w:tcW w:w="3496" w:type="dxa"/>
            <w:gridSpan w:val="8"/>
          </w:tcPr>
          <w:p w:rsidR="00A74BAE" w:rsidRDefault="00A74BAE">
            <w:pPr>
              <w:jc w:val="center"/>
            </w:pPr>
            <w:r>
              <w:t xml:space="preserve">ilimitado </w:t>
            </w:r>
            <w:r>
              <w:rPr>
                <w:sz w:val="16"/>
              </w:rPr>
              <w:t>(p/ o par sensor + relé)</w:t>
            </w:r>
          </w:p>
        </w:tc>
      </w:tr>
      <w:tr w:rsidR="00A74BAE">
        <w:tc>
          <w:tcPr>
            <w:tcW w:w="3640" w:type="dxa"/>
          </w:tcPr>
          <w:p w:rsidR="00A74BAE" w:rsidRDefault="00A74BAE">
            <w:pPr>
              <w:jc w:val="both"/>
            </w:pPr>
            <w:r>
              <w:t xml:space="preserve">   Corrente dinâmica</w:t>
            </w:r>
          </w:p>
        </w:tc>
        <w:tc>
          <w:tcPr>
            <w:tcW w:w="921" w:type="dxa"/>
            <w:tcBorders>
              <w:top w:val="single" w:sz="6" w:space="0" w:color="auto"/>
              <w:bottom w:val="single" w:sz="6" w:space="0" w:color="auto"/>
              <w:right w:val="nil"/>
            </w:tcBorders>
          </w:tcPr>
          <w:p w:rsidR="00A74BAE" w:rsidRDefault="00A74BAE">
            <w:pPr>
              <w:jc w:val="center"/>
            </w:pPr>
            <w:r>
              <w:t>I</w:t>
            </w:r>
            <w:r>
              <w:rPr>
                <w:vertAlign w:val="subscript"/>
              </w:rPr>
              <w:t>d</w:t>
            </w:r>
          </w:p>
        </w:tc>
        <w:tc>
          <w:tcPr>
            <w:tcW w:w="922" w:type="dxa"/>
            <w:tcBorders>
              <w:top w:val="single" w:sz="6" w:space="0" w:color="auto"/>
              <w:left w:val="nil"/>
              <w:bottom w:val="single" w:sz="6" w:space="0" w:color="auto"/>
              <w:right w:val="nil"/>
            </w:tcBorders>
          </w:tcPr>
          <w:p w:rsidR="00A74BAE" w:rsidRDefault="00A74BAE">
            <w:pPr>
              <w:jc w:val="center"/>
            </w:pPr>
            <w:r>
              <w:t>A</w:t>
            </w:r>
          </w:p>
        </w:tc>
        <w:tc>
          <w:tcPr>
            <w:tcW w:w="3496" w:type="dxa"/>
            <w:gridSpan w:val="8"/>
          </w:tcPr>
          <w:p w:rsidR="00A74BAE" w:rsidRDefault="00A74BAE">
            <w:pPr>
              <w:jc w:val="center"/>
            </w:pPr>
            <w:r>
              <w:t xml:space="preserve">ilimitado </w:t>
            </w:r>
            <w:r>
              <w:rPr>
                <w:sz w:val="16"/>
              </w:rPr>
              <w:t>(depende do cabo primário)</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6" w:type="dxa"/>
            <w:gridSpan w:val="8"/>
          </w:tcPr>
          <w:p w:rsidR="00A74BAE" w:rsidRDefault="00A74BAE">
            <w:pPr>
              <w:jc w:val="center"/>
            </w:pPr>
          </w:p>
        </w:tc>
      </w:tr>
      <w:tr w:rsidR="00A74BAE">
        <w:tc>
          <w:tcPr>
            <w:tcW w:w="3640" w:type="dxa"/>
          </w:tcPr>
          <w:p w:rsidR="00A74BAE" w:rsidRDefault="00A74BAE">
            <w:pPr>
              <w:jc w:val="both"/>
            </w:pPr>
            <w:r>
              <w:t>Circuito de Tempo</w:t>
            </w:r>
          </w:p>
        </w:tc>
        <w:tc>
          <w:tcPr>
            <w:tcW w:w="1843" w:type="dxa"/>
            <w:gridSpan w:val="2"/>
            <w:tcBorders>
              <w:right w:val="nil"/>
            </w:tcBorders>
          </w:tcPr>
          <w:p w:rsidR="00A74BAE" w:rsidRDefault="00A74BAE">
            <w:pPr>
              <w:jc w:val="center"/>
            </w:pPr>
          </w:p>
        </w:tc>
        <w:tc>
          <w:tcPr>
            <w:tcW w:w="3496" w:type="dxa"/>
            <w:gridSpan w:val="8"/>
          </w:tcPr>
          <w:p w:rsidR="00A74BAE" w:rsidRDefault="00A74BAE">
            <w:pPr>
              <w:jc w:val="center"/>
            </w:pPr>
          </w:p>
        </w:tc>
      </w:tr>
      <w:tr w:rsidR="00A74BAE">
        <w:tc>
          <w:tcPr>
            <w:tcW w:w="3640" w:type="dxa"/>
          </w:tcPr>
          <w:p w:rsidR="00A74BAE" w:rsidRDefault="00A74BAE">
            <w:pPr>
              <w:jc w:val="both"/>
            </w:pPr>
            <w:r>
              <w:t xml:space="preserve">   Operação Instantânea (IOX-110E)</w:t>
            </w:r>
          </w:p>
        </w:tc>
        <w:tc>
          <w:tcPr>
            <w:tcW w:w="1843" w:type="dxa"/>
            <w:gridSpan w:val="2"/>
            <w:tcBorders>
              <w:top w:val="single" w:sz="6" w:space="0" w:color="auto"/>
              <w:bottom w:val="single" w:sz="6" w:space="0" w:color="auto"/>
              <w:right w:val="nil"/>
            </w:tcBorders>
          </w:tcPr>
          <w:p w:rsidR="00A74BAE" w:rsidRDefault="00A74BAE">
            <w:pPr>
              <w:jc w:val="center"/>
            </w:pPr>
            <w:proofErr w:type="spellStart"/>
            <w:r>
              <w:t>ms</w:t>
            </w:r>
            <w:proofErr w:type="spellEnd"/>
          </w:p>
        </w:tc>
        <w:tc>
          <w:tcPr>
            <w:tcW w:w="1746" w:type="dxa"/>
            <w:gridSpan w:val="4"/>
          </w:tcPr>
          <w:p w:rsidR="00A74BAE" w:rsidRDefault="00A74BAE">
            <w:pPr>
              <w:jc w:val="center"/>
            </w:pPr>
            <w:r>
              <w:t>30</w:t>
            </w:r>
          </w:p>
        </w:tc>
        <w:tc>
          <w:tcPr>
            <w:tcW w:w="1750" w:type="dxa"/>
            <w:gridSpan w:val="4"/>
          </w:tcPr>
          <w:p w:rsidR="00A74BAE" w:rsidRDefault="00A74BAE">
            <w:pPr>
              <w:jc w:val="center"/>
            </w:pPr>
          </w:p>
        </w:tc>
      </w:tr>
      <w:tr w:rsidR="00A74BAE">
        <w:tc>
          <w:tcPr>
            <w:tcW w:w="3640" w:type="dxa"/>
          </w:tcPr>
          <w:p w:rsidR="00A74BAE" w:rsidRDefault="00A74BAE">
            <w:pPr>
              <w:jc w:val="both"/>
            </w:pPr>
            <w:r>
              <w:sym w:font="Algerian" w:char="2022"/>
            </w:r>
            <w:r>
              <w:t>Faixa de regulagem de temporização</w:t>
            </w:r>
          </w:p>
          <w:p w:rsidR="00A74BAE" w:rsidRDefault="00A74BAE">
            <w:pPr>
              <w:jc w:val="both"/>
            </w:pPr>
            <w:r>
              <w:t xml:space="preserve">   (IOX-120E)</w:t>
            </w:r>
          </w:p>
        </w:tc>
        <w:tc>
          <w:tcPr>
            <w:tcW w:w="921" w:type="dxa"/>
            <w:tcBorders>
              <w:top w:val="nil"/>
              <w:bottom w:val="nil"/>
              <w:right w:val="nil"/>
            </w:tcBorders>
          </w:tcPr>
          <w:p w:rsidR="00A74BAE" w:rsidRDefault="00A74BAE">
            <w:pPr>
              <w:jc w:val="center"/>
            </w:pPr>
            <w:r>
              <w:t>t</w:t>
            </w:r>
          </w:p>
        </w:tc>
        <w:tc>
          <w:tcPr>
            <w:tcW w:w="922" w:type="dxa"/>
            <w:tcBorders>
              <w:top w:val="nil"/>
              <w:left w:val="nil"/>
              <w:bottom w:val="nil"/>
              <w:right w:val="nil"/>
            </w:tcBorders>
          </w:tcPr>
          <w:p w:rsidR="00A74BAE" w:rsidRDefault="00A74BAE">
            <w:pPr>
              <w:jc w:val="center"/>
            </w:pPr>
            <w:r>
              <w:t>s</w:t>
            </w:r>
          </w:p>
        </w:tc>
        <w:tc>
          <w:tcPr>
            <w:tcW w:w="1746" w:type="dxa"/>
            <w:gridSpan w:val="4"/>
          </w:tcPr>
          <w:p w:rsidR="00A74BAE" w:rsidRDefault="00A74BAE">
            <w:pPr>
              <w:jc w:val="center"/>
            </w:pPr>
          </w:p>
        </w:tc>
        <w:tc>
          <w:tcPr>
            <w:tcW w:w="1750" w:type="dxa"/>
            <w:gridSpan w:val="4"/>
          </w:tcPr>
          <w:p w:rsidR="00A74BAE" w:rsidRDefault="00A74BAE">
            <w:pPr>
              <w:jc w:val="center"/>
            </w:pPr>
            <w:r>
              <w:t xml:space="preserve">(0,05 a 1) x </w:t>
            </w:r>
            <w:proofErr w:type="spellStart"/>
            <w:r>
              <w:t>T</w:t>
            </w:r>
            <w:r>
              <w:rPr>
                <w:vertAlign w:val="subscript"/>
              </w:rPr>
              <w:t>n</w:t>
            </w:r>
            <w:proofErr w:type="spellEnd"/>
          </w:p>
          <w:p w:rsidR="00A74BAE" w:rsidRDefault="00A74BAE">
            <w:pPr>
              <w:jc w:val="center"/>
            </w:pPr>
            <w:proofErr w:type="spellStart"/>
            <w:r>
              <w:t>T</w:t>
            </w:r>
            <w:r>
              <w:rPr>
                <w:vertAlign w:val="subscript"/>
              </w:rPr>
              <w:t>n</w:t>
            </w:r>
            <w:proofErr w:type="spellEnd"/>
            <w:r>
              <w:rPr>
                <w:vertAlign w:val="subscript"/>
              </w:rPr>
              <w:t xml:space="preserve">  </w:t>
            </w:r>
            <w:r>
              <w:t>= 1.......10s (a definir)</w:t>
            </w:r>
          </w:p>
        </w:tc>
      </w:tr>
      <w:tr w:rsidR="00A74BAE">
        <w:tc>
          <w:tcPr>
            <w:tcW w:w="3640" w:type="dxa"/>
          </w:tcPr>
          <w:p w:rsidR="00A74BAE" w:rsidRDefault="00A74BAE">
            <w:pPr>
              <w:jc w:val="both"/>
            </w:pPr>
            <w:r>
              <w:t xml:space="preserve">   Tempo máximo de rearme</w:t>
            </w:r>
          </w:p>
        </w:tc>
        <w:tc>
          <w:tcPr>
            <w:tcW w:w="1843" w:type="dxa"/>
            <w:gridSpan w:val="2"/>
            <w:tcBorders>
              <w:top w:val="single" w:sz="6" w:space="0" w:color="auto"/>
              <w:bottom w:val="single" w:sz="6" w:space="0" w:color="auto"/>
              <w:right w:val="nil"/>
            </w:tcBorders>
          </w:tcPr>
          <w:p w:rsidR="00A74BAE" w:rsidRDefault="00A74BAE">
            <w:pPr>
              <w:jc w:val="center"/>
            </w:pPr>
            <w:proofErr w:type="spellStart"/>
            <w:r>
              <w:t>ms</w:t>
            </w:r>
            <w:proofErr w:type="spellEnd"/>
          </w:p>
        </w:tc>
        <w:tc>
          <w:tcPr>
            <w:tcW w:w="3496" w:type="dxa"/>
            <w:gridSpan w:val="8"/>
          </w:tcPr>
          <w:p w:rsidR="00A74BAE" w:rsidRDefault="00A74BAE">
            <w:pPr>
              <w:jc w:val="center"/>
            </w:pPr>
            <w:r>
              <w:t>30</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6" w:type="dxa"/>
            <w:gridSpan w:val="8"/>
          </w:tcPr>
          <w:p w:rsidR="00A74BAE" w:rsidRDefault="00A74BAE">
            <w:pPr>
              <w:jc w:val="center"/>
            </w:pPr>
          </w:p>
        </w:tc>
      </w:tr>
      <w:tr w:rsidR="00A74BAE">
        <w:tc>
          <w:tcPr>
            <w:tcW w:w="3640" w:type="dxa"/>
          </w:tcPr>
          <w:p w:rsidR="00A74BAE" w:rsidRDefault="00A74BAE">
            <w:pPr>
              <w:jc w:val="both"/>
            </w:pPr>
            <w:r>
              <w:t>Circuito Auxiliar</w:t>
            </w:r>
          </w:p>
        </w:tc>
        <w:tc>
          <w:tcPr>
            <w:tcW w:w="1843" w:type="dxa"/>
            <w:gridSpan w:val="2"/>
            <w:tcBorders>
              <w:right w:val="nil"/>
            </w:tcBorders>
          </w:tcPr>
          <w:p w:rsidR="00A74BAE" w:rsidRDefault="00A74BAE">
            <w:pPr>
              <w:jc w:val="center"/>
            </w:pPr>
          </w:p>
        </w:tc>
        <w:tc>
          <w:tcPr>
            <w:tcW w:w="3496" w:type="dxa"/>
            <w:gridSpan w:val="8"/>
          </w:tcPr>
          <w:p w:rsidR="00A74BAE" w:rsidRDefault="00A74BAE">
            <w:pPr>
              <w:jc w:val="center"/>
            </w:pPr>
          </w:p>
        </w:tc>
      </w:tr>
      <w:tr w:rsidR="00A74BAE">
        <w:tc>
          <w:tcPr>
            <w:tcW w:w="3640" w:type="dxa"/>
          </w:tcPr>
          <w:p w:rsidR="00A74BAE" w:rsidRDefault="00A74BAE">
            <w:pPr>
              <w:jc w:val="both"/>
            </w:pPr>
            <w:r>
              <w:sym w:font="Algerian" w:char="2022"/>
            </w:r>
            <w:r>
              <w:t>Tensão auxiliar em corrente contínua</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2" w:type="dxa"/>
            <w:tcBorders>
              <w:top w:val="single" w:sz="6" w:space="0" w:color="auto"/>
              <w:left w:val="nil"/>
              <w:bottom w:val="single" w:sz="6" w:space="0" w:color="auto"/>
              <w:right w:val="nil"/>
            </w:tcBorders>
          </w:tcPr>
          <w:p w:rsidR="00A74BAE" w:rsidRDefault="00A74BAE">
            <w:pPr>
              <w:jc w:val="center"/>
            </w:pPr>
            <w:r>
              <w:t>V</w:t>
            </w:r>
          </w:p>
        </w:tc>
        <w:tc>
          <w:tcPr>
            <w:tcW w:w="3496" w:type="dxa"/>
            <w:gridSpan w:val="8"/>
          </w:tcPr>
          <w:p w:rsidR="00A74BAE" w:rsidRDefault="00A74BAE">
            <w:pPr>
              <w:jc w:val="center"/>
            </w:pPr>
            <w:r>
              <w:t>24, 48, 60, 110, 125, 220, 250</w:t>
            </w:r>
          </w:p>
        </w:tc>
      </w:tr>
      <w:tr w:rsidR="00A74BAE">
        <w:tc>
          <w:tcPr>
            <w:tcW w:w="3640" w:type="dxa"/>
          </w:tcPr>
          <w:p w:rsidR="00A74BAE" w:rsidRDefault="00A74BAE">
            <w:pPr>
              <w:jc w:val="both"/>
            </w:pPr>
            <w:r>
              <w:t xml:space="preserve">   Variação admissível</w:t>
            </w:r>
          </w:p>
        </w:tc>
        <w:tc>
          <w:tcPr>
            <w:tcW w:w="1843" w:type="dxa"/>
            <w:gridSpan w:val="2"/>
            <w:tcBorders>
              <w:top w:val="single" w:sz="6" w:space="0" w:color="auto"/>
              <w:bottom w:val="single" w:sz="6" w:space="0" w:color="auto"/>
              <w:right w:val="nil"/>
            </w:tcBorders>
          </w:tcPr>
          <w:p w:rsidR="00A74BAE" w:rsidRDefault="00A74BAE">
            <w:pPr>
              <w:jc w:val="center"/>
            </w:pPr>
            <w:r>
              <w:t>%</w:t>
            </w:r>
            <w:proofErr w:type="spellStart"/>
            <w:r>
              <w:t>U</w:t>
            </w:r>
            <w:r>
              <w:rPr>
                <w:vertAlign w:val="subscript"/>
              </w:rPr>
              <w:t>a</w:t>
            </w:r>
            <w:proofErr w:type="spellEnd"/>
          </w:p>
        </w:tc>
        <w:tc>
          <w:tcPr>
            <w:tcW w:w="3496" w:type="dxa"/>
            <w:gridSpan w:val="8"/>
          </w:tcPr>
          <w:p w:rsidR="00A74BAE" w:rsidRDefault="00A74BAE">
            <w:pPr>
              <w:jc w:val="center"/>
            </w:pPr>
            <w:r>
              <w:t>+15, -25</w:t>
            </w:r>
          </w:p>
        </w:tc>
      </w:tr>
      <w:tr w:rsidR="00A74BAE">
        <w:tc>
          <w:tcPr>
            <w:tcW w:w="3640" w:type="dxa"/>
          </w:tcPr>
          <w:p w:rsidR="00A74BAE" w:rsidRDefault="00A74BAE">
            <w:pPr>
              <w:jc w:val="center"/>
            </w:pPr>
          </w:p>
        </w:tc>
        <w:tc>
          <w:tcPr>
            <w:tcW w:w="1843" w:type="dxa"/>
            <w:gridSpan w:val="2"/>
            <w:tcBorders>
              <w:right w:val="nil"/>
            </w:tcBorders>
          </w:tcPr>
          <w:p w:rsidR="00A74BAE" w:rsidRDefault="00A74BAE">
            <w:pPr>
              <w:jc w:val="center"/>
            </w:pPr>
          </w:p>
        </w:tc>
        <w:tc>
          <w:tcPr>
            <w:tcW w:w="3496" w:type="dxa"/>
            <w:gridSpan w:val="8"/>
          </w:tcPr>
          <w:p w:rsidR="00A74BAE" w:rsidRDefault="00A74BAE">
            <w:pPr>
              <w:jc w:val="center"/>
            </w:pPr>
          </w:p>
        </w:tc>
      </w:tr>
      <w:tr w:rsidR="00A74BAE">
        <w:tc>
          <w:tcPr>
            <w:tcW w:w="3640" w:type="dxa"/>
          </w:tcPr>
          <w:p w:rsidR="00A74BAE" w:rsidRDefault="00A74BAE">
            <w:pPr>
              <w:jc w:val="both"/>
            </w:pPr>
            <w:r>
              <w:t>Consumo</w:t>
            </w:r>
          </w:p>
        </w:tc>
        <w:tc>
          <w:tcPr>
            <w:tcW w:w="1843" w:type="dxa"/>
            <w:gridSpan w:val="2"/>
            <w:tcBorders>
              <w:right w:val="nil"/>
            </w:tcBorders>
          </w:tcPr>
          <w:p w:rsidR="00A74BAE" w:rsidRDefault="00A74BAE">
            <w:pPr>
              <w:jc w:val="center"/>
            </w:pPr>
          </w:p>
        </w:tc>
        <w:tc>
          <w:tcPr>
            <w:tcW w:w="3496" w:type="dxa"/>
            <w:gridSpan w:val="8"/>
          </w:tcPr>
          <w:p w:rsidR="00A74BAE" w:rsidRDefault="00A74BAE">
            <w:pPr>
              <w:jc w:val="center"/>
            </w:pPr>
          </w:p>
        </w:tc>
      </w:tr>
      <w:tr w:rsidR="00A74BAE">
        <w:tc>
          <w:tcPr>
            <w:tcW w:w="3640" w:type="dxa"/>
          </w:tcPr>
          <w:p w:rsidR="00A74BAE" w:rsidRDefault="00A74BAE">
            <w:pPr>
              <w:jc w:val="both"/>
            </w:pPr>
            <w:r>
              <w:t xml:space="preserve">   Em repouso</w:t>
            </w:r>
          </w:p>
        </w:tc>
        <w:tc>
          <w:tcPr>
            <w:tcW w:w="1843" w:type="dxa"/>
            <w:gridSpan w:val="2"/>
            <w:tcBorders>
              <w:top w:val="single" w:sz="6" w:space="0" w:color="auto"/>
              <w:bottom w:val="single" w:sz="6" w:space="0" w:color="auto"/>
              <w:right w:val="nil"/>
            </w:tcBorders>
          </w:tcPr>
          <w:p w:rsidR="00A74BAE" w:rsidRDefault="00A74BAE">
            <w:pPr>
              <w:jc w:val="center"/>
            </w:pPr>
            <w:r>
              <w:t>W</w:t>
            </w:r>
          </w:p>
        </w:tc>
        <w:tc>
          <w:tcPr>
            <w:tcW w:w="499" w:type="dxa"/>
            <w:tcBorders>
              <w:top w:val="single" w:sz="6" w:space="0" w:color="auto"/>
              <w:bottom w:val="nil"/>
              <w:right w:val="nil"/>
            </w:tcBorders>
          </w:tcPr>
          <w:p w:rsidR="00A74BAE" w:rsidRDefault="00A74BAE">
            <w:pPr>
              <w:jc w:val="center"/>
            </w:pPr>
            <w:r>
              <w:t>0,3</w:t>
            </w:r>
          </w:p>
        </w:tc>
        <w:tc>
          <w:tcPr>
            <w:tcW w:w="499" w:type="dxa"/>
            <w:tcBorders>
              <w:top w:val="single" w:sz="6" w:space="0" w:color="auto"/>
              <w:left w:val="nil"/>
              <w:bottom w:val="nil"/>
              <w:right w:val="nil"/>
            </w:tcBorders>
          </w:tcPr>
          <w:p w:rsidR="00A74BAE" w:rsidRDefault="00A74BAE">
            <w:pPr>
              <w:jc w:val="center"/>
            </w:pPr>
            <w:r>
              <w:t>0,6</w:t>
            </w:r>
          </w:p>
        </w:tc>
        <w:tc>
          <w:tcPr>
            <w:tcW w:w="499" w:type="dxa"/>
            <w:tcBorders>
              <w:top w:val="single" w:sz="6" w:space="0" w:color="auto"/>
              <w:left w:val="nil"/>
              <w:bottom w:val="nil"/>
              <w:right w:val="nil"/>
            </w:tcBorders>
          </w:tcPr>
          <w:p w:rsidR="00A74BAE" w:rsidRDefault="00A74BAE">
            <w:pPr>
              <w:jc w:val="center"/>
            </w:pPr>
            <w:r>
              <w:t>0,8</w:t>
            </w:r>
          </w:p>
        </w:tc>
        <w:tc>
          <w:tcPr>
            <w:tcW w:w="499" w:type="dxa"/>
            <w:gridSpan w:val="2"/>
            <w:tcBorders>
              <w:top w:val="single" w:sz="6" w:space="0" w:color="auto"/>
              <w:left w:val="nil"/>
              <w:bottom w:val="nil"/>
              <w:right w:val="nil"/>
            </w:tcBorders>
          </w:tcPr>
          <w:p w:rsidR="00A74BAE" w:rsidRDefault="00A74BAE">
            <w:pPr>
              <w:jc w:val="center"/>
            </w:pPr>
            <w:r>
              <w:t>1,5</w:t>
            </w:r>
          </w:p>
        </w:tc>
        <w:tc>
          <w:tcPr>
            <w:tcW w:w="499" w:type="dxa"/>
            <w:tcBorders>
              <w:top w:val="single" w:sz="6" w:space="0" w:color="auto"/>
              <w:left w:val="nil"/>
              <w:bottom w:val="nil"/>
              <w:right w:val="nil"/>
            </w:tcBorders>
          </w:tcPr>
          <w:p w:rsidR="00A74BAE" w:rsidRDefault="00A74BAE">
            <w:pPr>
              <w:jc w:val="center"/>
            </w:pPr>
            <w:r>
              <w:t>1,8</w:t>
            </w:r>
          </w:p>
        </w:tc>
        <w:tc>
          <w:tcPr>
            <w:tcW w:w="499" w:type="dxa"/>
            <w:tcBorders>
              <w:top w:val="single" w:sz="6" w:space="0" w:color="auto"/>
              <w:left w:val="nil"/>
              <w:bottom w:val="nil"/>
              <w:right w:val="nil"/>
            </w:tcBorders>
          </w:tcPr>
          <w:p w:rsidR="00A74BAE" w:rsidRDefault="00A74BAE">
            <w:pPr>
              <w:jc w:val="center"/>
            </w:pPr>
            <w:r>
              <w:t>2,7</w:t>
            </w:r>
          </w:p>
        </w:tc>
        <w:tc>
          <w:tcPr>
            <w:tcW w:w="502" w:type="dxa"/>
            <w:tcBorders>
              <w:top w:val="single" w:sz="6" w:space="0" w:color="auto"/>
              <w:left w:val="nil"/>
              <w:bottom w:val="nil"/>
            </w:tcBorders>
          </w:tcPr>
          <w:p w:rsidR="00A74BAE" w:rsidRDefault="00A74BAE">
            <w:pPr>
              <w:jc w:val="center"/>
            </w:pPr>
            <w:r>
              <w:t>3,0</w:t>
            </w:r>
          </w:p>
        </w:tc>
      </w:tr>
      <w:tr w:rsidR="00A74BAE">
        <w:tc>
          <w:tcPr>
            <w:tcW w:w="3640" w:type="dxa"/>
          </w:tcPr>
          <w:p w:rsidR="00A74BAE" w:rsidRDefault="00A74BAE">
            <w:pPr>
              <w:jc w:val="both"/>
            </w:pPr>
            <w:r>
              <w:t xml:space="preserve">   Atuado</w:t>
            </w:r>
          </w:p>
        </w:tc>
        <w:tc>
          <w:tcPr>
            <w:tcW w:w="1843" w:type="dxa"/>
            <w:gridSpan w:val="2"/>
            <w:tcBorders>
              <w:top w:val="single" w:sz="6" w:space="0" w:color="auto"/>
              <w:bottom w:val="single" w:sz="6" w:space="0" w:color="auto"/>
              <w:right w:val="nil"/>
            </w:tcBorders>
          </w:tcPr>
          <w:p w:rsidR="00A74BAE" w:rsidRDefault="00A74BAE">
            <w:pPr>
              <w:jc w:val="center"/>
            </w:pPr>
            <w:r>
              <w:t>W</w:t>
            </w:r>
          </w:p>
        </w:tc>
        <w:tc>
          <w:tcPr>
            <w:tcW w:w="499" w:type="dxa"/>
            <w:tcBorders>
              <w:top w:val="single" w:sz="6" w:space="0" w:color="auto"/>
              <w:bottom w:val="single" w:sz="6" w:space="0" w:color="auto"/>
              <w:right w:val="nil"/>
            </w:tcBorders>
          </w:tcPr>
          <w:p w:rsidR="00A74BAE" w:rsidRDefault="00A74BAE">
            <w:pPr>
              <w:jc w:val="center"/>
            </w:pPr>
            <w:r>
              <w:t>1,2</w:t>
            </w:r>
          </w:p>
        </w:tc>
        <w:tc>
          <w:tcPr>
            <w:tcW w:w="499" w:type="dxa"/>
            <w:tcBorders>
              <w:top w:val="single" w:sz="6" w:space="0" w:color="auto"/>
              <w:left w:val="nil"/>
              <w:bottom w:val="single" w:sz="6" w:space="0" w:color="auto"/>
              <w:right w:val="nil"/>
            </w:tcBorders>
          </w:tcPr>
          <w:p w:rsidR="00A74BAE" w:rsidRDefault="00A74BAE">
            <w:pPr>
              <w:jc w:val="center"/>
            </w:pPr>
            <w:r>
              <w:t>2,2</w:t>
            </w:r>
          </w:p>
        </w:tc>
        <w:tc>
          <w:tcPr>
            <w:tcW w:w="499" w:type="dxa"/>
            <w:tcBorders>
              <w:top w:val="single" w:sz="6" w:space="0" w:color="auto"/>
              <w:left w:val="nil"/>
              <w:bottom w:val="single" w:sz="6" w:space="0" w:color="auto"/>
              <w:right w:val="nil"/>
            </w:tcBorders>
          </w:tcPr>
          <w:p w:rsidR="00A74BAE" w:rsidRDefault="00A74BAE">
            <w:pPr>
              <w:jc w:val="center"/>
            </w:pPr>
            <w:r>
              <w:t>4,8</w:t>
            </w:r>
          </w:p>
        </w:tc>
        <w:tc>
          <w:tcPr>
            <w:tcW w:w="499" w:type="dxa"/>
            <w:gridSpan w:val="2"/>
            <w:tcBorders>
              <w:top w:val="single" w:sz="6" w:space="0" w:color="auto"/>
              <w:left w:val="nil"/>
              <w:bottom w:val="single" w:sz="6" w:space="0" w:color="auto"/>
              <w:right w:val="nil"/>
            </w:tcBorders>
          </w:tcPr>
          <w:p w:rsidR="00A74BAE" w:rsidRDefault="00A74BAE">
            <w:pPr>
              <w:jc w:val="center"/>
            </w:pPr>
            <w:r>
              <w:t>2,8</w:t>
            </w:r>
          </w:p>
        </w:tc>
        <w:tc>
          <w:tcPr>
            <w:tcW w:w="499" w:type="dxa"/>
            <w:tcBorders>
              <w:top w:val="single" w:sz="6" w:space="0" w:color="auto"/>
              <w:left w:val="nil"/>
              <w:bottom w:val="single" w:sz="6" w:space="0" w:color="auto"/>
              <w:right w:val="nil"/>
            </w:tcBorders>
          </w:tcPr>
          <w:p w:rsidR="00A74BAE" w:rsidRDefault="00A74BAE">
            <w:pPr>
              <w:jc w:val="center"/>
            </w:pPr>
            <w:r>
              <w:t>3,2</w:t>
            </w:r>
          </w:p>
        </w:tc>
        <w:tc>
          <w:tcPr>
            <w:tcW w:w="499" w:type="dxa"/>
            <w:tcBorders>
              <w:top w:val="single" w:sz="6" w:space="0" w:color="auto"/>
              <w:left w:val="nil"/>
              <w:bottom w:val="single" w:sz="6" w:space="0" w:color="auto"/>
              <w:right w:val="nil"/>
            </w:tcBorders>
          </w:tcPr>
          <w:p w:rsidR="00A74BAE" w:rsidRDefault="00A74BAE">
            <w:pPr>
              <w:jc w:val="center"/>
            </w:pPr>
            <w:r>
              <w:t>5,7</w:t>
            </w:r>
          </w:p>
        </w:tc>
        <w:tc>
          <w:tcPr>
            <w:tcW w:w="502" w:type="dxa"/>
            <w:tcBorders>
              <w:top w:val="single" w:sz="6" w:space="0" w:color="auto"/>
              <w:left w:val="nil"/>
              <w:bottom w:val="single" w:sz="6" w:space="0" w:color="auto"/>
            </w:tcBorders>
          </w:tcPr>
          <w:p w:rsidR="00A74BAE" w:rsidRDefault="00A74BAE">
            <w:pPr>
              <w:jc w:val="center"/>
            </w:pPr>
            <w:r>
              <w:t>6,3</w:t>
            </w:r>
          </w:p>
        </w:tc>
      </w:tr>
      <w:tr w:rsidR="00A74BAE">
        <w:tc>
          <w:tcPr>
            <w:tcW w:w="3640" w:type="dxa"/>
          </w:tcPr>
          <w:p w:rsidR="00A74BAE" w:rsidRDefault="00A74BAE">
            <w:pPr>
              <w:jc w:val="both"/>
            </w:pPr>
            <w:r>
              <w:t xml:space="preserve">   Tensão auxiliar</w:t>
            </w:r>
          </w:p>
        </w:tc>
        <w:tc>
          <w:tcPr>
            <w:tcW w:w="1843" w:type="dxa"/>
            <w:gridSpan w:val="2"/>
            <w:tcBorders>
              <w:top w:val="single" w:sz="6" w:space="0" w:color="auto"/>
              <w:bottom w:val="single" w:sz="6" w:space="0" w:color="auto"/>
              <w:right w:val="nil"/>
            </w:tcBorders>
          </w:tcPr>
          <w:p w:rsidR="00A74BAE" w:rsidRDefault="00A74BAE">
            <w:pPr>
              <w:jc w:val="center"/>
            </w:pPr>
            <w:r>
              <w:t>V</w:t>
            </w:r>
          </w:p>
        </w:tc>
        <w:tc>
          <w:tcPr>
            <w:tcW w:w="499" w:type="dxa"/>
            <w:tcBorders>
              <w:top w:val="single" w:sz="6" w:space="0" w:color="auto"/>
              <w:bottom w:val="single" w:sz="6" w:space="0" w:color="auto"/>
              <w:right w:val="nil"/>
            </w:tcBorders>
          </w:tcPr>
          <w:p w:rsidR="00A74BAE" w:rsidRDefault="00A74BAE">
            <w:pPr>
              <w:jc w:val="center"/>
            </w:pPr>
            <w:r>
              <w:t>24</w:t>
            </w:r>
          </w:p>
        </w:tc>
        <w:tc>
          <w:tcPr>
            <w:tcW w:w="499" w:type="dxa"/>
            <w:tcBorders>
              <w:top w:val="single" w:sz="6" w:space="0" w:color="auto"/>
              <w:left w:val="nil"/>
              <w:bottom w:val="single" w:sz="6" w:space="0" w:color="auto"/>
              <w:right w:val="nil"/>
            </w:tcBorders>
          </w:tcPr>
          <w:p w:rsidR="00A74BAE" w:rsidRDefault="00A74BAE">
            <w:pPr>
              <w:jc w:val="center"/>
            </w:pPr>
            <w:r>
              <w:t>48</w:t>
            </w:r>
          </w:p>
        </w:tc>
        <w:tc>
          <w:tcPr>
            <w:tcW w:w="499" w:type="dxa"/>
            <w:tcBorders>
              <w:top w:val="single" w:sz="6" w:space="0" w:color="auto"/>
              <w:left w:val="nil"/>
              <w:bottom w:val="single" w:sz="6" w:space="0" w:color="auto"/>
              <w:right w:val="nil"/>
            </w:tcBorders>
          </w:tcPr>
          <w:p w:rsidR="00A74BAE" w:rsidRDefault="00A74BAE">
            <w:pPr>
              <w:jc w:val="center"/>
            </w:pPr>
            <w:r>
              <w:t>60</w:t>
            </w:r>
          </w:p>
        </w:tc>
        <w:tc>
          <w:tcPr>
            <w:tcW w:w="499" w:type="dxa"/>
            <w:gridSpan w:val="2"/>
            <w:tcBorders>
              <w:top w:val="single" w:sz="6" w:space="0" w:color="auto"/>
              <w:left w:val="nil"/>
              <w:bottom w:val="single" w:sz="6" w:space="0" w:color="auto"/>
              <w:right w:val="nil"/>
            </w:tcBorders>
          </w:tcPr>
          <w:p w:rsidR="00A74BAE" w:rsidRDefault="00A74BAE">
            <w:pPr>
              <w:jc w:val="center"/>
            </w:pPr>
            <w:r>
              <w:t>110</w:t>
            </w:r>
          </w:p>
        </w:tc>
        <w:tc>
          <w:tcPr>
            <w:tcW w:w="499" w:type="dxa"/>
            <w:tcBorders>
              <w:top w:val="single" w:sz="6" w:space="0" w:color="auto"/>
              <w:left w:val="nil"/>
              <w:bottom w:val="single" w:sz="6" w:space="0" w:color="auto"/>
              <w:right w:val="nil"/>
            </w:tcBorders>
          </w:tcPr>
          <w:p w:rsidR="00A74BAE" w:rsidRDefault="00A74BAE">
            <w:pPr>
              <w:jc w:val="center"/>
            </w:pPr>
            <w:r>
              <w:t>125</w:t>
            </w:r>
          </w:p>
        </w:tc>
        <w:tc>
          <w:tcPr>
            <w:tcW w:w="499" w:type="dxa"/>
            <w:tcBorders>
              <w:top w:val="single" w:sz="6" w:space="0" w:color="auto"/>
              <w:left w:val="nil"/>
              <w:bottom w:val="single" w:sz="6" w:space="0" w:color="auto"/>
              <w:right w:val="nil"/>
            </w:tcBorders>
          </w:tcPr>
          <w:p w:rsidR="00A74BAE" w:rsidRDefault="00A74BAE">
            <w:pPr>
              <w:jc w:val="center"/>
            </w:pPr>
            <w:r>
              <w:t>220</w:t>
            </w:r>
          </w:p>
        </w:tc>
        <w:tc>
          <w:tcPr>
            <w:tcW w:w="502" w:type="dxa"/>
            <w:tcBorders>
              <w:top w:val="single" w:sz="6" w:space="0" w:color="auto"/>
              <w:left w:val="nil"/>
              <w:bottom w:val="single" w:sz="6" w:space="0" w:color="auto"/>
            </w:tcBorders>
          </w:tcPr>
          <w:p w:rsidR="00A74BAE" w:rsidRDefault="00A74BAE">
            <w:pPr>
              <w:jc w:val="center"/>
            </w:pPr>
            <w:r>
              <w:t>250</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6" w:type="dxa"/>
            <w:gridSpan w:val="8"/>
          </w:tcPr>
          <w:p w:rsidR="00A74BAE" w:rsidRDefault="00A74BAE">
            <w:pPr>
              <w:jc w:val="center"/>
            </w:pPr>
          </w:p>
        </w:tc>
      </w:tr>
      <w:tr w:rsidR="00A74BAE">
        <w:tc>
          <w:tcPr>
            <w:tcW w:w="3640" w:type="dxa"/>
          </w:tcPr>
          <w:p w:rsidR="00A74BAE" w:rsidRDefault="00A74BAE">
            <w:pPr>
              <w:jc w:val="both"/>
            </w:pPr>
            <w:r>
              <w:t xml:space="preserve">Ensaio Dielétrico </w:t>
            </w:r>
          </w:p>
        </w:tc>
        <w:tc>
          <w:tcPr>
            <w:tcW w:w="1843" w:type="dxa"/>
            <w:gridSpan w:val="2"/>
            <w:tcBorders>
              <w:right w:val="nil"/>
            </w:tcBorders>
          </w:tcPr>
          <w:p w:rsidR="00A74BAE" w:rsidRDefault="00A74BAE">
            <w:pPr>
              <w:jc w:val="center"/>
            </w:pPr>
          </w:p>
        </w:tc>
        <w:tc>
          <w:tcPr>
            <w:tcW w:w="3496" w:type="dxa"/>
            <w:gridSpan w:val="8"/>
          </w:tcPr>
          <w:p w:rsidR="00A74BAE" w:rsidRDefault="00A74BAE">
            <w:pPr>
              <w:jc w:val="center"/>
            </w:pPr>
          </w:p>
        </w:tc>
      </w:tr>
      <w:tr w:rsidR="00A74BAE">
        <w:tc>
          <w:tcPr>
            <w:tcW w:w="3640" w:type="dxa"/>
          </w:tcPr>
          <w:p w:rsidR="00A74BAE" w:rsidRDefault="00A74BAE">
            <w:pPr>
              <w:jc w:val="both"/>
            </w:pPr>
            <w:r>
              <w:t xml:space="preserve">   Tensão de impulso 1,2/50</w:t>
            </w:r>
            <w:r>
              <w:sym w:font="Symbol" w:char="F06D"/>
            </w:r>
            <w:r>
              <w:t>s 0,5J modo</w:t>
            </w:r>
          </w:p>
          <w:p w:rsidR="00A74BAE" w:rsidRDefault="00A74BAE">
            <w:pPr>
              <w:jc w:val="both"/>
            </w:pPr>
            <w:r>
              <w:t xml:space="preserve">   comum    ou transverso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6" w:type="dxa"/>
            <w:gridSpan w:val="8"/>
          </w:tcPr>
          <w:p w:rsidR="00A74BAE" w:rsidRDefault="00A74BAE">
            <w:pPr>
              <w:jc w:val="center"/>
            </w:pPr>
            <w:r>
              <w:t>5,0</w:t>
            </w:r>
          </w:p>
        </w:tc>
      </w:tr>
      <w:tr w:rsidR="00A74BAE">
        <w:tc>
          <w:tcPr>
            <w:tcW w:w="3640" w:type="dxa"/>
          </w:tcPr>
          <w:p w:rsidR="00A74BAE" w:rsidRDefault="00A74BAE">
            <w:pPr>
              <w:jc w:val="both"/>
            </w:pPr>
            <w:r>
              <w:t xml:space="preserve">   Tensão Aplicada a 60Hz, 1 minuto</w:t>
            </w:r>
          </w:p>
          <w:p w:rsidR="00A74BAE" w:rsidRDefault="00A74BAE">
            <w:pPr>
              <w:jc w:val="both"/>
            </w:pPr>
            <w:r>
              <w:t xml:space="preserve">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6" w:type="dxa"/>
            <w:gridSpan w:val="8"/>
          </w:tcPr>
          <w:p w:rsidR="00A74BAE" w:rsidRDefault="00A74BAE">
            <w:pPr>
              <w:jc w:val="center"/>
            </w:pPr>
            <w:r>
              <w:t>2,0</w:t>
            </w:r>
          </w:p>
        </w:tc>
      </w:tr>
      <w:tr w:rsidR="00A74BAE">
        <w:tc>
          <w:tcPr>
            <w:tcW w:w="3640" w:type="dxa"/>
          </w:tcPr>
          <w:p w:rsidR="00A74BAE" w:rsidRDefault="00A74BAE">
            <w:pPr>
              <w:jc w:val="both"/>
            </w:pPr>
            <w:r>
              <w:t xml:space="preserve">   Tensão de distúrbio de AF c/ onda amortecida (NBR-11770/EB-1961)</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6" w:type="dxa"/>
            <w:gridSpan w:val="8"/>
          </w:tcPr>
          <w:p w:rsidR="00A74BAE" w:rsidRDefault="00A74BAE">
            <w:pPr>
              <w:jc w:val="center"/>
            </w:pPr>
            <w:r>
              <w:t>2,5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6" w:type="dxa"/>
            <w:gridSpan w:val="8"/>
          </w:tcPr>
          <w:p w:rsidR="00A74BAE" w:rsidRDefault="00A74BAE">
            <w:pPr>
              <w:jc w:val="center"/>
            </w:pPr>
          </w:p>
        </w:tc>
      </w:tr>
      <w:tr w:rsidR="00A74BAE">
        <w:tc>
          <w:tcPr>
            <w:tcW w:w="3640" w:type="dxa"/>
          </w:tcPr>
          <w:p w:rsidR="00A74BAE" w:rsidRDefault="00A74BAE">
            <w:pPr>
              <w:jc w:val="both"/>
            </w:pPr>
            <w:r>
              <w:t>Grandeza de Influência</w:t>
            </w:r>
          </w:p>
        </w:tc>
        <w:tc>
          <w:tcPr>
            <w:tcW w:w="1843" w:type="dxa"/>
            <w:gridSpan w:val="2"/>
            <w:tcBorders>
              <w:right w:val="nil"/>
            </w:tcBorders>
          </w:tcPr>
          <w:p w:rsidR="00A74BAE" w:rsidRDefault="00A74BAE">
            <w:pPr>
              <w:jc w:val="center"/>
            </w:pPr>
          </w:p>
        </w:tc>
        <w:tc>
          <w:tcPr>
            <w:tcW w:w="3496" w:type="dxa"/>
            <w:gridSpan w:val="8"/>
          </w:tcPr>
          <w:p w:rsidR="00A74BAE" w:rsidRDefault="00A74BAE">
            <w:pPr>
              <w:jc w:val="center"/>
            </w:pPr>
          </w:p>
        </w:tc>
      </w:tr>
      <w:tr w:rsidR="00A74BAE">
        <w:tc>
          <w:tcPr>
            <w:tcW w:w="3640" w:type="dxa"/>
          </w:tcPr>
          <w:p w:rsidR="00A74BAE" w:rsidRDefault="00A74BAE">
            <w:pPr>
              <w:jc w:val="both"/>
            </w:pPr>
            <w:r>
              <w:t xml:space="preserve">   Temperatura de funcionamento </w:t>
            </w:r>
          </w:p>
          <w:p w:rsidR="00A74BAE" w:rsidRDefault="00A74BAE">
            <w:pPr>
              <w:jc w:val="both"/>
            </w:pPr>
            <w:r>
              <w:t xml:space="preserve">   (NBR-11770/EB-1961)</w:t>
            </w:r>
          </w:p>
        </w:tc>
        <w:tc>
          <w:tcPr>
            <w:tcW w:w="1843"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496" w:type="dxa"/>
            <w:gridSpan w:val="8"/>
          </w:tcPr>
          <w:p w:rsidR="00A74BAE" w:rsidRDefault="00A74BAE">
            <w:pPr>
              <w:jc w:val="center"/>
            </w:pPr>
            <w:r>
              <w:t>-10 a +55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6" w:type="dxa"/>
            <w:gridSpan w:val="8"/>
          </w:tcPr>
          <w:p w:rsidR="00A74BAE" w:rsidRDefault="00A74BAE">
            <w:pPr>
              <w:jc w:val="center"/>
            </w:pPr>
          </w:p>
        </w:tc>
      </w:tr>
    </w:tbl>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lang w:val="es-ES_tradnl"/>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15"/>
        <w:gridCol w:w="25"/>
        <w:gridCol w:w="1818"/>
        <w:gridCol w:w="25"/>
        <w:gridCol w:w="967"/>
        <w:gridCol w:w="851"/>
        <w:gridCol w:w="850"/>
        <w:gridCol w:w="828"/>
      </w:tblGrid>
      <w:tr w:rsidR="00A74BAE">
        <w:tc>
          <w:tcPr>
            <w:tcW w:w="3640" w:type="dxa"/>
            <w:gridSpan w:val="2"/>
          </w:tcPr>
          <w:p w:rsidR="00A74BAE" w:rsidRDefault="00A74BAE">
            <w:pPr>
              <w:jc w:val="both"/>
            </w:pPr>
            <w:r>
              <w:t>Circuito de Saída</w:t>
            </w:r>
          </w:p>
        </w:tc>
        <w:tc>
          <w:tcPr>
            <w:tcW w:w="1843"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c>
          <w:tcPr>
            <w:tcW w:w="3640" w:type="dxa"/>
            <w:gridSpan w:val="2"/>
          </w:tcPr>
          <w:p w:rsidR="00A74BAE" w:rsidRDefault="00A74BAE">
            <w:pPr>
              <w:jc w:val="both"/>
            </w:pPr>
            <w:r>
              <w:t xml:space="preserve">   Número de contatos NAF</w:t>
            </w:r>
          </w:p>
        </w:tc>
        <w:tc>
          <w:tcPr>
            <w:tcW w:w="1843" w:type="dxa"/>
            <w:gridSpan w:val="2"/>
            <w:tcBorders>
              <w:right w:val="nil"/>
            </w:tcBorders>
          </w:tcPr>
          <w:p w:rsidR="00A74BAE" w:rsidRDefault="00A74BAE">
            <w:pPr>
              <w:jc w:val="center"/>
            </w:pPr>
            <w:r>
              <w:t>unidade</w:t>
            </w:r>
          </w:p>
        </w:tc>
        <w:tc>
          <w:tcPr>
            <w:tcW w:w="3496" w:type="dxa"/>
            <w:gridSpan w:val="4"/>
          </w:tcPr>
          <w:p w:rsidR="00A74BAE" w:rsidRDefault="00A74BAE">
            <w:pPr>
              <w:jc w:val="center"/>
            </w:pPr>
            <w:r>
              <w:t xml:space="preserve"> 2 (NAF)</w:t>
            </w:r>
          </w:p>
        </w:tc>
      </w:tr>
      <w:tr w:rsidR="00A74BAE">
        <w:tc>
          <w:tcPr>
            <w:tcW w:w="3640" w:type="dxa"/>
            <w:gridSpan w:val="2"/>
          </w:tcPr>
          <w:p w:rsidR="00A74BAE" w:rsidRDefault="00A74BAE">
            <w:pPr>
              <w:jc w:val="both"/>
            </w:pPr>
            <w:r>
              <w:t xml:space="preserve">  Vida mecânica (CA/CC)</w:t>
            </w:r>
          </w:p>
        </w:tc>
        <w:tc>
          <w:tcPr>
            <w:tcW w:w="1843"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20x10</w:t>
            </w:r>
            <w:r>
              <w:rPr>
                <w:vertAlign w:val="superscript"/>
              </w:rPr>
              <w:t>6</w:t>
            </w:r>
          </w:p>
        </w:tc>
      </w:tr>
      <w:tr w:rsidR="00A74BAE">
        <w:tc>
          <w:tcPr>
            <w:tcW w:w="3640" w:type="dxa"/>
            <w:gridSpan w:val="2"/>
          </w:tcPr>
          <w:p w:rsidR="00A74BAE" w:rsidRDefault="00A74BAE">
            <w:pPr>
              <w:jc w:val="both"/>
            </w:pPr>
            <w:r>
              <w:t xml:space="preserve">  Vida elétrica (AC1/DC1)</w:t>
            </w:r>
          </w:p>
        </w:tc>
        <w:tc>
          <w:tcPr>
            <w:tcW w:w="1843"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100x10</w:t>
            </w:r>
            <w:r>
              <w:rPr>
                <w:vertAlign w:val="superscript"/>
              </w:rPr>
              <w:t>3</w:t>
            </w:r>
          </w:p>
        </w:tc>
      </w:tr>
      <w:tr w:rsidR="00A74BAE">
        <w:tc>
          <w:tcPr>
            <w:tcW w:w="3640" w:type="dxa"/>
            <w:gridSpan w:val="2"/>
          </w:tcPr>
          <w:p w:rsidR="00A74BAE" w:rsidRDefault="00A74BAE">
            <w:pPr>
              <w:jc w:val="both"/>
            </w:pPr>
            <w:r>
              <w:t xml:space="preserve">  Carga mínima comutável</w:t>
            </w:r>
          </w:p>
        </w:tc>
        <w:tc>
          <w:tcPr>
            <w:tcW w:w="1843" w:type="dxa"/>
            <w:gridSpan w:val="2"/>
            <w:tcBorders>
              <w:right w:val="nil"/>
            </w:tcBorders>
          </w:tcPr>
          <w:p w:rsidR="00A74BAE" w:rsidRDefault="00A74BAE">
            <w:pPr>
              <w:jc w:val="center"/>
            </w:pPr>
            <w:r>
              <w:t>mW(V/mA)</w:t>
            </w:r>
          </w:p>
        </w:tc>
        <w:tc>
          <w:tcPr>
            <w:tcW w:w="3496" w:type="dxa"/>
            <w:gridSpan w:val="4"/>
          </w:tcPr>
          <w:p w:rsidR="00A74BAE" w:rsidRDefault="00A74BAE">
            <w:pPr>
              <w:jc w:val="center"/>
            </w:pPr>
            <w:r>
              <w:t>300(5/5)</w:t>
            </w:r>
          </w:p>
        </w:tc>
      </w:tr>
      <w:tr w:rsidR="00A74BAE">
        <w:tc>
          <w:tcPr>
            <w:tcW w:w="3640" w:type="dxa"/>
            <w:gridSpan w:val="2"/>
          </w:tcPr>
          <w:p w:rsidR="00A74BAE" w:rsidRDefault="00A74BAE">
            <w:pPr>
              <w:jc w:val="both"/>
            </w:pPr>
            <w:r>
              <w:t xml:space="preserve">  Corrente Nominal</w:t>
            </w:r>
          </w:p>
        </w:tc>
        <w:tc>
          <w:tcPr>
            <w:tcW w:w="1843" w:type="dxa"/>
            <w:gridSpan w:val="2"/>
            <w:tcBorders>
              <w:right w:val="nil"/>
            </w:tcBorders>
          </w:tcPr>
          <w:p w:rsidR="00A74BAE" w:rsidRDefault="00A74BAE">
            <w:pPr>
              <w:jc w:val="center"/>
            </w:pPr>
            <w:r>
              <w:t>A</w:t>
            </w:r>
          </w:p>
        </w:tc>
        <w:tc>
          <w:tcPr>
            <w:tcW w:w="3496" w:type="dxa"/>
            <w:gridSpan w:val="4"/>
          </w:tcPr>
          <w:p w:rsidR="00A74BAE" w:rsidRDefault="00A74BAE">
            <w:pPr>
              <w:jc w:val="center"/>
            </w:pPr>
            <w:r>
              <w:t>10</w:t>
            </w:r>
          </w:p>
        </w:tc>
      </w:tr>
      <w:tr w:rsidR="00A74BAE">
        <w:tc>
          <w:tcPr>
            <w:tcW w:w="3640" w:type="dxa"/>
            <w:gridSpan w:val="2"/>
          </w:tcPr>
          <w:p w:rsidR="00A74BAE" w:rsidRDefault="00A74BAE">
            <w:pPr>
              <w:jc w:val="both"/>
            </w:pPr>
            <w:r>
              <w:t xml:space="preserve">  Máxima Corrente Instantânea</w:t>
            </w:r>
          </w:p>
        </w:tc>
        <w:tc>
          <w:tcPr>
            <w:tcW w:w="1843" w:type="dxa"/>
            <w:gridSpan w:val="2"/>
            <w:tcBorders>
              <w:right w:val="nil"/>
            </w:tcBorders>
          </w:tcPr>
          <w:p w:rsidR="00A74BAE" w:rsidRDefault="00A74BAE">
            <w:pPr>
              <w:jc w:val="center"/>
            </w:pPr>
            <w:r>
              <w:t>A</w:t>
            </w:r>
          </w:p>
        </w:tc>
        <w:tc>
          <w:tcPr>
            <w:tcW w:w="3496" w:type="dxa"/>
            <w:gridSpan w:val="4"/>
          </w:tcPr>
          <w:p w:rsidR="00A74BAE" w:rsidRDefault="00A74BAE">
            <w:pPr>
              <w:jc w:val="center"/>
            </w:pPr>
            <w:r>
              <w:t>20</w:t>
            </w:r>
          </w:p>
        </w:tc>
      </w:tr>
      <w:tr w:rsidR="00A74BAE">
        <w:trPr>
          <w:cantSplit/>
        </w:trPr>
        <w:tc>
          <w:tcPr>
            <w:tcW w:w="8979" w:type="dxa"/>
            <w:gridSpan w:val="8"/>
          </w:tcPr>
          <w:p w:rsidR="00A74BAE" w:rsidRDefault="00A74BAE">
            <w:pPr>
              <w:pStyle w:val="Cabealho"/>
              <w:tabs>
                <w:tab w:val="clear" w:pos="4419"/>
                <w:tab w:val="clear" w:pos="8838"/>
              </w:tabs>
            </w:pPr>
            <w:r>
              <w:t>Capacidade de ruptura</w:t>
            </w:r>
          </w:p>
        </w:tc>
      </w:tr>
      <w:tr w:rsidR="00A74BAE">
        <w:trPr>
          <w:cantSplit/>
        </w:trPr>
        <w:tc>
          <w:tcPr>
            <w:tcW w:w="3615" w:type="dxa"/>
          </w:tcPr>
          <w:p w:rsidR="00A74BAE" w:rsidRDefault="00A74BAE">
            <w:r>
              <w:t xml:space="preserve"> CA</w:t>
            </w:r>
          </w:p>
        </w:tc>
        <w:tc>
          <w:tcPr>
            <w:tcW w:w="1843" w:type="dxa"/>
            <w:gridSpan w:val="2"/>
          </w:tcPr>
          <w:p w:rsidR="00A74BAE" w:rsidRDefault="00A74BAE">
            <w:pPr>
              <w:jc w:val="center"/>
            </w:pPr>
            <w:r>
              <w:t>Tensões</w:t>
            </w:r>
          </w:p>
        </w:tc>
        <w:tc>
          <w:tcPr>
            <w:tcW w:w="3521" w:type="dxa"/>
            <w:gridSpan w:val="5"/>
          </w:tcPr>
          <w:p w:rsidR="00A74BAE" w:rsidRDefault="00A74BAE">
            <w:pPr>
              <w:jc w:val="center"/>
            </w:pPr>
            <w:r>
              <w:t>110/115/120/220/250</w:t>
            </w:r>
          </w:p>
        </w:tc>
      </w:tr>
      <w:tr w:rsidR="00A74BAE">
        <w:trPr>
          <w:cantSplit/>
        </w:trPr>
        <w:tc>
          <w:tcPr>
            <w:tcW w:w="3615" w:type="dxa"/>
          </w:tcPr>
          <w:p w:rsidR="00A74BAE" w:rsidRDefault="00A74BAE">
            <w:r>
              <w:t xml:space="preserve">  AC1</w:t>
            </w:r>
          </w:p>
        </w:tc>
        <w:tc>
          <w:tcPr>
            <w:tcW w:w="1843" w:type="dxa"/>
            <w:gridSpan w:val="2"/>
          </w:tcPr>
          <w:p w:rsidR="00A74BAE" w:rsidRDefault="00A74BAE">
            <w:pPr>
              <w:jc w:val="center"/>
            </w:pPr>
            <w:r>
              <w:t>A</w:t>
            </w:r>
          </w:p>
        </w:tc>
        <w:tc>
          <w:tcPr>
            <w:tcW w:w="3521" w:type="dxa"/>
            <w:gridSpan w:val="5"/>
          </w:tcPr>
          <w:p w:rsidR="00A74BAE" w:rsidRDefault="00A74BAE">
            <w:pPr>
              <w:jc w:val="center"/>
              <w:rPr>
                <w:lang w:val="pt-PT"/>
              </w:rPr>
            </w:pPr>
            <w:r>
              <w:rPr>
                <w:lang w:val="pt-PT"/>
              </w:rPr>
              <w:t>10</w:t>
            </w:r>
          </w:p>
        </w:tc>
      </w:tr>
      <w:tr w:rsidR="00A74BAE">
        <w:trPr>
          <w:cantSplit/>
        </w:trPr>
        <w:tc>
          <w:tcPr>
            <w:tcW w:w="3615" w:type="dxa"/>
          </w:tcPr>
          <w:p w:rsidR="00A74BAE" w:rsidRDefault="00A74BAE">
            <w:pPr>
              <w:rPr>
                <w:lang w:val="pt-PT"/>
              </w:rPr>
            </w:pPr>
            <w:r>
              <w:rPr>
                <w:lang w:val="pt-PT"/>
              </w:rPr>
              <w:t xml:space="preserve">  AC15</w:t>
            </w:r>
          </w:p>
        </w:tc>
        <w:tc>
          <w:tcPr>
            <w:tcW w:w="1843" w:type="dxa"/>
            <w:gridSpan w:val="2"/>
          </w:tcPr>
          <w:p w:rsidR="00A74BAE" w:rsidRDefault="00A74BAE">
            <w:pPr>
              <w:jc w:val="center"/>
              <w:rPr>
                <w:lang w:val="pt-PT"/>
              </w:rPr>
            </w:pPr>
            <w:r>
              <w:rPr>
                <w:lang w:val="pt-PT"/>
              </w:rPr>
              <w:t>A</w:t>
            </w:r>
          </w:p>
        </w:tc>
        <w:tc>
          <w:tcPr>
            <w:tcW w:w="3521" w:type="dxa"/>
            <w:gridSpan w:val="5"/>
          </w:tcPr>
          <w:p w:rsidR="00A74BAE" w:rsidRDefault="00A74BAE">
            <w:pPr>
              <w:jc w:val="center"/>
              <w:rPr>
                <w:lang w:val="pt-PT"/>
              </w:rPr>
            </w:pPr>
            <w:r>
              <w:rPr>
                <w:lang w:val="pt-PT"/>
              </w:rPr>
              <w:t>2</w:t>
            </w:r>
          </w:p>
        </w:tc>
      </w:tr>
      <w:tr w:rsidR="00A74BAE">
        <w:trPr>
          <w:cantSplit/>
        </w:trPr>
        <w:tc>
          <w:tcPr>
            <w:tcW w:w="8979" w:type="dxa"/>
            <w:gridSpan w:val="8"/>
          </w:tcPr>
          <w:p w:rsidR="00A74BAE" w:rsidRDefault="00A74BAE">
            <w:pPr>
              <w:jc w:val="center"/>
              <w:rPr>
                <w:lang w:val="pt-PT"/>
              </w:rPr>
            </w:pPr>
          </w:p>
        </w:tc>
      </w:tr>
      <w:tr w:rsidR="00A74BAE">
        <w:trPr>
          <w:cantSplit/>
        </w:trPr>
        <w:tc>
          <w:tcPr>
            <w:tcW w:w="3615" w:type="dxa"/>
          </w:tcPr>
          <w:p w:rsidR="00A74BAE" w:rsidRDefault="00A74BAE">
            <w:pPr>
              <w:rPr>
                <w:lang w:val="pt-PT"/>
              </w:rPr>
            </w:pPr>
            <w:r>
              <w:rPr>
                <w:lang w:val="pt-PT"/>
              </w:rPr>
              <w:t xml:space="preserve"> CC</w:t>
            </w:r>
          </w:p>
        </w:tc>
        <w:tc>
          <w:tcPr>
            <w:tcW w:w="1843"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28" w:type="dxa"/>
          </w:tcPr>
          <w:p w:rsidR="00A74BAE" w:rsidRDefault="00A74BAE">
            <w:pPr>
              <w:jc w:val="center"/>
            </w:pPr>
            <w:r>
              <w:t>220</w:t>
            </w:r>
          </w:p>
        </w:tc>
      </w:tr>
      <w:tr w:rsidR="00A74BAE">
        <w:trPr>
          <w:cantSplit/>
        </w:trPr>
        <w:tc>
          <w:tcPr>
            <w:tcW w:w="3615" w:type="dxa"/>
          </w:tcPr>
          <w:p w:rsidR="00A74BAE" w:rsidRDefault="00A74BAE">
            <w:r>
              <w:rPr>
                <w:lang w:val="pt-PT"/>
              </w:rPr>
              <w:t xml:space="preserve">  D</w:t>
            </w:r>
            <w:r>
              <w:t>C1</w:t>
            </w:r>
          </w:p>
        </w:tc>
        <w:tc>
          <w:tcPr>
            <w:tcW w:w="1843"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28" w:type="dxa"/>
          </w:tcPr>
          <w:p w:rsidR="00A74BAE" w:rsidRDefault="00A74BAE">
            <w:pPr>
              <w:jc w:val="center"/>
            </w:pPr>
            <w:r>
              <w:t>0,13</w:t>
            </w:r>
          </w:p>
        </w:tc>
      </w:tr>
      <w:tr w:rsidR="00A74BAE">
        <w:trPr>
          <w:cantSplit/>
        </w:trPr>
        <w:tc>
          <w:tcPr>
            <w:tcW w:w="3615" w:type="dxa"/>
          </w:tcPr>
          <w:p w:rsidR="00A74BAE" w:rsidRDefault="00A74BAE">
            <w:r>
              <w:rPr>
                <w:lang w:val="pt-PT"/>
              </w:rPr>
              <w:t xml:space="preserve">  D</w:t>
            </w:r>
            <w:r>
              <w:t>C13</w:t>
            </w:r>
          </w:p>
        </w:tc>
        <w:tc>
          <w:tcPr>
            <w:tcW w:w="1843"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28" w:type="dxa"/>
          </w:tcPr>
          <w:p w:rsidR="00A74BAE" w:rsidRDefault="00A74BAE">
            <w:pPr>
              <w:jc w:val="center"/>
            </w:pPr>
            <w:r>
              <w:t>0,065</w:t>
            </w:r>
          </w:p>
        </w:tc>
      </w:tr>
    </w:tbl>
    <w:p w:rsidR="00A74BAE" w:rsidRDefault="00A74BAE">
      <w:pPr>
        <w:rPr>
          <w:lang w:val="es-ES_tradnl"/>
        </w:rPr>
      </w:pPr>
    </w:p>
    <w:p w:rsidR="00A74BAE" w:rsidRDefault="00A74BAE">
      <w:pPr>
        <w:rPr>
          <w:lang w:val="es-ES_tradnl"/>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1843"/>
        <w:gridCol w:w="3493"/>
      </w:tblGrid>
      <w:tr w:rsidR="00A74BAE">
        <w:tc>
          <w:tcPr>
            <w:tcW w:w="3640" w:type="dxa"/>
          </w:tcPr>
          <w:p w:rsidR="00A74BAE" w:rsidRDefault="00A74BAE">
            <w:pPr>
              <w:jc w:val="both"/>
            </w:pPr>
            <w:r>
              <w:t>Generalidades</w:t>
            </w:r>
          </w:p>
        </w:tc>
        <w:tc>
          <w:tcPr>
            <w:tcW w:w="1843" w:type="dxa"/>
            <w:tcBorders>
              <w:bottom w:val="nil"/>
              <w:right w:val="nil"/>
            </w:tcBorders>
          </w:tcPr>
          <w:p w:rsidR="00A74BAE" w:rsidRDefault="00A74BAE">
            <w:pPr>
              <w:jc w:val="center"/>
            </w:pPr>
          </w:p>
        </w:tc>
        <w:tc>
          <w:tcPr>
            <w:tcW w:w="3493" w:type="dxa"/>
          </w:tcPr>
          <w:p w:rsidR="00A74BAE" w:rsidRDefault="00A74BAE">
            <w:pPr>
              <w:jc w:val="center"/>
            </w:pPr>
          </w:p>
        </w:tc>
      </w:tr>
      <w:tr w:rsidR="00A74BAE">
        <w:tc>
          <w:tcPr>
            <w:tcW w:w="3640" w:type="dxa"/>
          </w:tcPr>
          <w:p w:rsidR="00A74BAE" w:rsidRDefault="00A74BAE">
            <w:pPr>
              <w:jc w:val="both"/>
            </w:pPr>
            <w:r>
              <w:t xml:space="preserve">   Peso (máximo)</w:t>
            </w:r>
          </w:p>
        </w:tc>
        <w:tc>
          <w:tcPr>
            <w:tcW w:w="1843" w:type="dxa"/>
            <w:tcBorders>
              <w:top w:val="single" w:sz="6" w:space="0" w:color="auto"/>
              <w:bottom w:val="single" w:sz="12" w:space="0" w:color="auto"/>
              <w:right w:val="nil"/>
            </w:tcBorders>
          </w:tcPr>
          <w:p w:rsidR="00A74BAE" w:rsidRDefault="00A74BAE">
            <w:pPr>
              <w:jc w:val="center"/>
            </w:pPr>
            <w:r>
              <w:t>kg</w:t>
            </w:r>
          </w:p>
        </w:tc>
        <w:tc>
          <w:tcPr>
            <w:tcW w:w="3493" w:type="dxa"/>
          </w:tcPr>
          <w:p w:rsidR="00A74BAE" w:rsidRDefault="00A74BAE">
            <w:pPr>
              <w:jc w:val="center"/>
            </w:pPr>
            <w:r>
              <w:t>1,2</w:t>
            </w:r>
          </w:p>
        </w:tc>
      </w:tr>
    </w:tbl>
    <w:p w:rsidR="00A74BAE" w:rsidRDefault="00A74BAE"/>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1067"/>
        <w:gridCol w:w="1067"/>
        <w:gridCol w:w="1067"/>
        <w:gridCol w:w="1072"/>
        <w:gridCol w:w="1072"/>
      </w:tblGrid>
      <w:tr w:rsidR="00A74BAE">
        <w:tc>
          <w:tcPr>
            <w:tcW w:w="3640" w:type="dxa"/>
          </w:tcPr>
          <w:p w:rsidR="00A74BAE" w:rsidRDefault="00A74BAE">
            <w:pPr>
              <w:jc w:val="both"/>
            </w:pPr>
            <w:r>
              <w:sym w:font="Symbol" w:char="F0B7"/>
            </w:r>
            <w:r>
              <w:t xml:space="preserve"> Sensor de Corrente Tipo</w:t>
            </w:r>
          </w:p>
        </w:tc>
        <w:tc>
          <w:tcPr>
            <w:tcW w:w="1067" w:type="dxa"/>
            <w:tcBorders>
              <w:top w:val="single" w:sz="12" w:space="0" w:color="auto"/>
              <w:bottom w:val="single" w:sz="6" w:space="0" w:color="auto"/>
              <w:right w:val="nil"/>
            </w:tcBorders>
          </w:tcPr>
          <w:p w:rsidR="00A74BAE" w:rsidRDefault="00A74BAE">
            <w:pPr>
              <w:jc w:val="center"/>
            </w:pPr>
            <w:r>
              <w:t>TCY-20</w:t>
            </w:r>
          </w:p>
        </w:tc>
        <w:tc>
          <w:tcPr>
            <w:tcW w:w="1067" w:type="dxa"/>
            <w:tcBorders>
              <w:top w:val="single" w:sz="12" w:space="0" w:color="auto"/>
              <w:bottom w:val="single" w:sz="6" w:space="0" w:color="auto"/>
              <w:right w:val="nil"/>
            </w:tcBorders>
          </w:tcPr>
          <w:p w:rsidR="00A74BAE" w:rsidRDefault="00A74BAE">
            <w:pPr>
              <w:jc w:val="center"/>
            </w:pPr>
            <w:r>
              <w:t>TCY-50</w:t>
            </w:r>
          </w:p>
        </w:tc>
        <w:tc>
          <w:tcPr>
            <w:tcW w:w="1067" w:type="dxa"/>
            <w:tcBorders>
              <w:top w:val="single" w:sz="12" w:space="0" w:color="auto"/>
              <w:bottom w:val="single" w:sz="6" w:space="0" w:color="auto"/>
              <w:right w:val="nil"/>
            </w:tcBorders>
          </w:tcPr>
          <w:p w:rsidR="00A74BAE" w:rsidRDefault="00A74BAE">
            <w:pPr>
              <w:jc w:val="center"/>
            </w:pPr>
            <w:r>
              <w:t>TCY-100</w:t>
            </w:r>
          </w:p>
        </w:tc>
        <w:tc>
          <w:tcPr>
            <w:tcW w:w="1072" w:type="dxa"/>
            <w:tcBorders>
              <w:top w:val="single" w:sz="12" w:space="0" w:color="auto"/>
              <w:bottom w:val="single" w:sz="6" w:space="0" w:color="auto"/>
              <w:right w:val="nil"/>
            </w:tcBorders>
          </w:tcPr>
          <w:p w:rsidR="00A74BAE" w:rsidRDefault="00A74BAE">
            <w:pPr>
              <w:jc w:val="center"/>
            </w:pPr>
            <w:r>
              <w:t>TCY-200</w:t>
            </w:r>
          </w:p>
        </w:tc>
        <w:tc>
          <w:tcPr>
            <w:tcW w:w="1072" w:type="dxa"/>
            <w:tcBorders>
              <w:top w:val="single" w:sz="12" w:space="0" w:color="auto"/>
              <w:bottom w:val="single" w:sz="6" w:space="0" w:color="auto"/>
              <w:right w:val="single" w:sz="12" w:space="0" w:color="auto"/>
            </w:tcBorders>
          </w:tcPr>
          <w:p w:rsidR="00A74BAE" w:rsidRDefault="00A74BAE">
            <w:pPr>
              <w:jc w:val="center"/>
            </w:pPr>
            <w:r>
              <w:t>TCY-300</w:t>
            </w:r>
          </w:p>
        </w:tc>
      </w:tr>
      <w:tr w:rsidR="00A74BAE">
        <w:tc>
          <w:tcPr>
            <w:tcW w:w="3640" w:type="dxa"/>
          </w:tcPr>
          <w:p w:rsidR="00A74BAE" w:rsidRDefault="00A74BAE">
            <w:pPr>
              <w:jc w:val="both"/>
            </w:pPr>
            <w:r>
              <w:t xml:space="preserve">   Diâmetro da janela (mm)</w:t>
            </w:r>
          </w:p>
        </w:tc>
        <w:tc>
          <w:tcPr>
            <w:tcW w:w="1067" w:type="dxa"/>
            <w:tcBorders>
              <w:top w:val="single" w:sz="6" w:space="0" w:color="auto"/>
              <w:bottom w:val="single" w:sz="12" w:space="0" w:color="auto"/>
              <w:right w:val="nil"/>
            </w:tcBorders>
          </w:tcPr>
          <w:p w:rsidR="00A74BAE" w:rsidRDefault="00A74BAE">
            <w:pPr>
              <w:jc w:val="center"/>
            </w:pPr>
            <w:r>
              <w:t>20</w:t>
            </w:r>
          </w:p>
        </w:tc>
        <w:tc>
          <w:tcPr>
            <w:tcW w:w="1067" w:type="dxa"/>
            <w:tcBorders>
              <w:top w:val="single" w:sz="6" w:space="0" w:color="auto"/>
              <w:bottom w:val="single" w:sz="12" w:space="0" w:color="auto"/>
              <w:right w:val="nil"/>
            </w:tcBorders>
          </w:tcPr>
          <w:p w:rsidR="00A74BAE" w:rsidRDefault="00A74BAE">
            <w:pPr>
              <w:jc w:val="center"/>
            </w:pPr>
            <w:r>
              <w:t>50</w:t>
            </w:r>
          </w:p>
        </w:tc>
        <w:tc>
          <w:tcPr>
            <w:tcW w:w="1067" w:type="dxa"/>
            <w:tcBorders>
              <w:top w:val="single" w:sz="6" w:space="0" w:color="auto"/>
              <w:bottom w:val="single" w:sz="12" w:space="0" w:color="auto"/>
              <w:right w:val="nil"/>
            </w:tcBorders>
          </w:tcPr>
          <w:p w:rsidR="00A74BAE" w:rsidRDefault="00A74BAE">
            <w:pPr>
              <w:jc w:val="center"/>
            </w:pPr>
            <w:r>
              <w:t>100</w:t>
            </w:r>
          </w:p>
        </w:tc>
        <w:tc>
          <w:tcPr>
            <w:tcW w:w="1072" w:type="dxa"/>
            <w:tcBorders>
              <w:top w:val="single" w:sz="6" w:space="0" w:color="auto"/>
              <w:bottom w:val="single" w:sz="12" w:space="0" w:color="auto"/>
              <w:right w:val="nil"/>
            </w:tcBorders>
          </w:tcPr>
          <w:p w:rsidR="00A74BAE" w:rsidRDefault="00A74BAE">
            <w:pPr>
              <w:jc w:val="center"/>
            </w:pPr>
            <w:r>
              <w:t>200</w:t>
            </w:r>
          </w:p>
        </w:tc>
        <w:tc>
          <w:tcPr>
            <w:tcW w:w="1072" w:type="dxa"/>
            <w:tcBorders>
              <w:top w:val="single" w:sz="6" w:space="0" w:color="auto"/>
              <w:bottom w:val="single" w:sz="12" w:space="0" w:color="auto"/>
              <w:right w:val="single" w:sz="12" w:space="0" w:color="auto"/>
            </w:tcBorders>
          </w:tcPr>
          <w:p w:rsidR="00A74BAE" w:rsidRDefault="00A74BAE">
            <w:pPr>
              <w:jc w:val="center"/>
            </w:pPr>
            <w:r>
              <w:t>300</w:t>
            </w:r>
          </w:p>
        </w:tc>
      </w:tr>
    </w:tbl>
    <w:p w:rsidR="00A74BAE" w:rsidRDefault="00A74BAE">
      <w:pPr>
        <w:jc w:val="both"/>
        <w:rPr>
          <w:u w:val="single"/>
        </w:rPr>
      </w:pPr>
    </w:p>
    <w:p w:rsidR="00A74BAE" w:rsidRDefault="00A74BAE">
      <w:pPr>
        <w:jc w:val="both"/>
      </w:pPr>
      <w:r>
        <w:rPr>
          <w:u w:val="single"/>
        </w:rPr>
        <w:t>Observações:</w:t>
      </w:r>
    </w:p>
    <w:p w:rsidR="00A74BAE" w:rsidRDefault="00A74BAE">
      <w:pPr>
        <w:jc w:val="both"/>
      </w:pPr>
    </w:p>
    <w:p w:rsidR="00A74BAE" w:rsidRDefault="00A74BAE">
      <w:pPr>
        <w:jc w:val="both"/>
      </w:pPr>
      <w:r>
        <w:tab/>
        <w:t>1 - Os terminais de tensão auxiliar (</w:t>
      </w:r>
      <w:proofErr w:type="spellStart"/>
      <w:r>
        <w:t>U</w:t>
      </w:r>
      <w:r>
        <w:rPr>
          <w:vertAlign w:val="subscript"/>
        </w:rPr>
        <w:t>a</w:t>
      </w:r>
      <w:proofErr w:type="spellEnd"/>
      <w:r>
        <w:t>) não possuem polaridade  em corrente contínua.</w:t>
      </w:r>
    </w:p>
    <w:p w:rsidR="00A74BAE" w:rsidRDefault="00A74BAE">
      <w:pPr>
        <w:jc w:val="both"/>
      </w:pPr>
      <w:r>
        <w:tab/>
        <w:t>2 - Os fios de ligação entre sensor e relé devem ser torcidos ou blindados e não possuírem mais que</w:t>
      </w:r>
    </w:p>
    <w:p w:rsidR="00A74BAE" w:rsidRDefault="00A74BAE">
      <w:pPr>
        <w:jc w:val="both"/>
      </w:pPr>
      <w:r>
        <w:tab/>
        <w:t xml:space="preserve">     4m (8m ida e volta).</w:t>
      </w:r>
    </w:p>
    <w:p w:rsidR="00A74BAE" w:rsidRDefault="00A74BAE">
      <w:pPr>
        <w:jc w:val="both"/>
      </w:pPr>
      <w:r>
        <w:tab/>
        <w:t>3 - Os fios de ligação entre sensor e relé não devem ser aterrados.</w:t>
      </w:r>
    </w:p>
    <w:p w:rsidR="00A74BAE" w:rsidRDefault="00A74BAE">
      <w:pPr>
        <w:jc w:val="both"/>
      </w:pPr>
      <w:r>
        <w:tab/>
        <w:t xml:space="preserve">4 - A precisão de atuação do conjunto sensor + relé é garantida desde que ambos possuam o mesmo </w:t>
      </w:r>
      <w:r>
        <w:tab/>
        <w:t xml:space="preserve">     número de série (par casado).</w:t>
      </w:r>
    </w:p>
    <w:p w:rsidR="00A74BAE" w:rsidRDefault="00A74BAE">
      <w:pPr>
        <w:jc w:val="both"/>
      </w:pPr>
      <w:r>
        <w:tab/>
        <w:t>5 - Para conjunto (sensor + relé) com sensibilidade inferior a 200mA, evitar a instalação do sensor</w:t>
      </w:r>
    </w:p>
    <w:p w:rsidR="00A74BAE" w:rsidRDefault="00A74BAE">
      <w:pPr>
        <w:jc w:val="both"/>
      </w:pPr>
      <w:r>
        <w:tab/>
        <w:t xml:space="preserve">     próximo aos </w:t>
      </w:r>
      <w:proofErr w:type="spellStart"/>
      <w:r>
        <w:t>contatores</w:t>
      </w:r>
      <w:proofErr w:type="spellEnd"/>
      <w:r>
        <w:t>, no sentido de evitar a captação pelo sensor do fluxo de dispersão da</w:t>
      </w:r>
    </w:p>
    <w:p w:rsidR="00A74BAE" w:rsidRDefault="00A74BAE">
      <w:pPr>
        <w:jc w:val="both"/>
      </w:pPr>
      <w:r>
        <w:tab/>
        <w:t xml:space="preserve">     bobina do </w:t>
      </w:r>
      <w:proofErr w:type="spellStart"/>
      <w:r>
        <w:t>contator</w:t>
      </w:r>
      <w:proofErr w:type="spellEnd"/>
      <w:r>
        <w:t xml:space="preserve">, provocando a atuação indevida do relé quando o </w:t>
      </w:r>
      <w:proofErr w:type="spellStart"/>
      <w:r>
        <w:t>contator</w:t>
      </w:r>
      <w:proofErr w:type="spellEnd"/>
      <w:r>
        <w:t xml:space="preserve"> for acionado.</w:t>
      </w:r>
    </w:p>
    <w:p w:rsidR="00A74BAE" w:rsidRDefault="00A74BAE">
      <w:pPr>
        <w:jc w:val="both"/>
      </w:pPr>
      <w:r>
        <w:tab/>
        <w:t xml:space="preserve">6 - As curvas de atuação não foram apresentadas por tratar-se de atuação temporizada (IOX-120E) </w:t>
      </w:r>
    </w:p>
    <w:p w:rsidR="00A74BAE" w:rsidRDefault="00A74BAE">
      <w:pPr>
        <w:jc w:val="both"/>
      </w:pPr>
      <w:r>
        <w:tab/>
        <w:t xml:space="preserve">     a tempo definido</w:t>
      </w:r>
    </w:p>
    <w:p w:rsidR="00A74BAE" w:rsidRDefault="00A74BAE">
      <w:pPr>
        <w:jc w:val="both"/>
      </w:pPr>
      <w:r>
        <w:tab/>
        <w:t>7 - Grau de proteção: IP-50.</w:t>
      </w:r>
    </w:p>
    <w:p w:rsidR="00A74BAE" w:rsidRDefault="00A74BAE">
      <w:pPr>
        <w:ind w:left="993" w:hanging="288"/>
        <w:jc w:val="both"/>
      </w:pPr>
      <w:r>
        <w:t xml:space="preserve">8 - Para encomenda informar: </w:t>
      </w:r>
      <w:r>
        <w:rPr>
          <w:b/>
        </w:rPr>
        <w:t xml:space="preserve">tipo, </w:t>
      </w:r>
      <w:proofErr w:type="spellStart"/>
      <w:r>
        <w:rPr>
          <w:b/>
        </w:rPr>
        <w:t>freqüência</w:t>
      </w:r>
      <w:proofErr w:type="spellEnd"/>
      <w:r>
        <w:rPr>
          <w:b/>
        </w:rPr>
        <w:t xml:space="preserve">,  </w:t>
      </w:r>
      <w:proofErr w:type="spellStart"/>
      <w:r>
        <w:rPr>
          <w:b/>
        </w:rPr>
        <w:t>Inp</w:t>
      </w:r>
      <w:proofErr w:type="spellEnd"/>
      <w:r>
        <w:rPr>
          <w:b/>
        </w:rPr>
        <w:t xml:space="preserve">, </w:t>
      </w:r>
      <w:proofErr w:type="spellStart"/>
      <w:r>
        <w:rPr>
          <w:b/>
        </w:rPr>
        <w:t>Ua</w:t>
      </w:r>
      <w:proofErr w:type="spellEnd"/>
      <w:r>
        <w:rPr>
          <w:b/>
        </w:rPr>
        <w:t xml:space="preserve">, </w:t>
      </w:r>
      <w:proofErr w:type="spellStart"/>
      <w:r>
        <w:rPr>
          <w:b/>
        </w:rPr>
        <w:t>Tn</w:t>
      </w:r>
      <w:proofErr w:type="spellEnd"/>
      <w:r>
        <w:rPr>
          <w:b/>
        </w:rPr>
        <w:t xml:space="preserve">(para o IOX-120E), faixa de ajuste de </w:t>
      </w:r>
      <w:proofErr w:type="spellStart"/>
      <w:r>
        <w:rPr>
          <w:b/>
        </w:rPr>
        <w:t>Inp</w:t>
      </w:r>
      <w:proofErr w:type="spellEnd"/>
      <w:r>
        <w:rPr>
          <w:b/>
        </w:rPr>
        <w:t xml:space="preserve">,  tipo de montagem , tipo do Sensor de Corrente </w:t>
      </w:r>
      <w:proofErr w:type="spellStart"/>
      <w:r>
        <w:rPr>
          <w:b/>
        </w:rPr>
        <w:t>Toroidal</w:t>
      </w:r>
      <w:proofErr w:type="spellEnd"/>
      <w:r>
        <w:rPr>
          <w:b/>
        </w:rPr>
        <w:t xml:space="preserve"> e tipo de rearme.</w:t>
      </w: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621982" w:rsidRDefault="00621982">
      <w:pPr>
        <w:jc w:val="center"/>
        <w:rPr>
          <w:b/>
        </w:rPr>
      </w:pPr>
    </w:p>
    <w:p w:rsidR="00621982" w:rsidRDefault="00621982">
      <w:pPr>
        <w:jc w:val="center"/>
        <w:rPr>
          <w:b/>
        </w:rPr>
      </w:pPr>
    </w:p>
    <w:p w:rsidR="00A74BAE" w:rsidRDefault="00A74BAE">
      <w:pPr>
        <w:jc w:val="center"/>
        <w:rPr>
          <w:b/>
        </w:rPr>
      </w:pPr>
      <w:r>
        <w:rPr>
          <w:b/>
        </w:rPr>
        <w:t>Esquema de Ligação</w:t>
      </w:r>
    </w:p>
    <w:p w:rsidR="00A74BAE" w:rsidRDefault="00A74BAE">
      <w:pPr>
        <w:pStyle w:val="Ttulo4"/>
      </w:pPr>
      <w:r>
        <w:t xml:space="preserve">Circuito MT com </w:t>
      </w:r>
      <w:proofErr w:type="spellStart"/>
      <w:r>
        <w:t>mufla</w:t>
      </w:r>
      <w:proofErr w:type="spellEnd"/>
    </w:p>
    <w:p w:rsidR="00A74BAE" w:rsidRDefault="00F04ACD">
      <w:pPr>
        <w:jc w:val="center"/>
      </w:pPr>
      <w:r>
        <w:pict>
          <v:shape id="_x0000_i1064" type="#_x0000_t75" style="width:187pt;height:141pt" fillcolor="window">
            <v:imagedata r:id="rId34" o:title=""/>
          </v:shape>
        </w:pict>
      </w:r>
      <w:r w:rsidR="00B76E82">
        <w:pict>
          <v:shape id="_x0000_i1065" type="#_x0000_t75" style="width:214pt;height:3in">
            <v:imagedata r:id="rId29" o:title="IOX110MUFLAS"/>
          </v:shape>
        </w:pict>
      </w:r>
    </w:p>
    <w:p w:rsidR="00A74BAE" w:rsidRDefault="00A74BAE">
      <w:pPr>
        <w:jc w:val="center"/>
      </w:pPr>
    </w:p>
    <w:p w:rsidR="00A74BAE" w:rsidRDefault="00A74BAE">
      <w:pPr>
        <w:jc w:val="center"/>
        <w:rPr>
          <w:b/>
          <w:bCs/>
          <w:color w:val="000000"/>
        </w:rPr>
      </w:pPr>
      <w:r>
        <w:rPr>
          <w:b/>
          <w:bCs/>
          <w:color w:val="000000"/>
        </w:rPr>
        <w:t>Esquema BT</w:t>
      </w:r>
    </w:p>
    <w:p w:rsidR="00A74BAE" w:rsidRDefault="00A74BAE">
      <w:pPr>
        <w:jc w:val="center"/>
        <w:rPr>
          <w:color w:val="000000"/>
        </w:rPr>
      </w:pPr>
    </w:p>
    <w:p w:rsidR="000C2A1F" w:rsidRDefault="00B76E82">
      <w:pPr>
        <w:jc w:val="center"/>
        <w:rPr>
          <w:color w:val="000000"/>
        </w:rPr>
      </w:pPr>
      <w:r w:rsidRPr="00F04ACD">
        <w:rPr>
          <w:color w:val="000000"/>
        </w:rPr>
        <w:pict>
          <v:shape id="_x0000_i1066" type="#_x0000_t75" style="width:219pt;height:232pt">
            <v:imagedata r:id="rId35" o:title="IOX110ESQ11"/>
          </v:shape>
        </w:pict>
      </w:r>
    </w:p>
    <w:p w:rsidR="00A74BAE" w:rsidRDefault="00A74BAE">
      <w:pPr>
        <w:jc w:val="center"/>
        <w:rPr>
          <w:color w:val="000000"/>
        </w:rPr>
      </w:pPr>
      <w:r>
        <w:rPr>
          <w:color w:val="000000"/>
        </w:rPr>
        <w:br w:type="page"/>
      </w:r>
    </w:p>
    <w:p w:rsidR="00A74BAE" w:rsidRDefault="00A74BAE">
      <w:pPr>
        <w:jc w:val="center"/>
        <w:rPr>
          <w:b/>
          <w:bCs/>
          <w:color w:val="000000"/>
        </w:rPr>
      </w:pPr>
      <w:r>
        <w:rPr>
          <w:b/>
          <w:bCs/>
          <w:color w:val="000000"/>
        </w:rPr>
        <w:t>Esquema BT</w:t>
      </w:r>
    </w:p>
    <w:p w:rsidR="00A74BAE" w:rsidRDefault="00A74BAE">
      <w:pPr>
        <w:jc w:val="center"/>
        <w:rPr>
          <w:color w:val="000000"/>
        </w:rPr>
      </w:pPr>
    </w:p>
    <w:p w:rsidR="00A74BAE" w:rsidRDefault="00B76E82">
      <w:pPr>
        <w:jc w:val="center"/>
        <w:rPr>
          <w:color w:val="000000"/>
        </w:rPr>
      </w:pPr>
      <w:r w:rsidRPr="00F04ACD">
        <w:rPr>
          <w:color w:val="000000"/>
        </w:rPr>
        <w:pict>
          <v:shape id="_x0000_i1067" type="#_x0000_t75" style="width:215pt;height:174pt">
            <v:imagedata r:id="rId36" o:title="IOX110ESQ10"/>
          </v:shape>
        </w:pict>
      </w:r>
    </w:p>
    <w:p w:rsidR="00A74BAE" w:rsidRDefault="00A74BAE">
      <w:pPr>
        <w:jc w:val="center"/>
        <w:rPr>
          <w:color w:val="000000"/>
        </w:rPr>
      </w:pPr>
    </w:p>
    <w:p w:rsidR="00A74BAE" w:rsidRDefault="00A74BAE">
      <w:pPr>
        <w:jc w:val="center"/>
        <w:rPr>
          <w:color w:val="000000"/>
        </w:rPr>
      </w:pPr>
    </w:p>
    <w:p w:rsidR="00A74BAE" w:rsidRDefault="00A74BAE">
      <w:pPr>
        <w:jc w:val="center"/>
        <w:rPr>
          <w:b/>
          <w:bCs/>
        </w:rPr>
      </w:pPr>
    </w:p>
    <w:p w:rsidR="00A74BAE" w:rsidRDefault="00A74BAE">
      <w:pPr>
        <w:jc w:val="center"/>
        <w:rPr>
          <w:b/>
        </w:rPr>
      </w:pPr>
    </w:p>
    <w:p w:rsidR="00A74BAE" w:rsidRDefault="00A74BAE">
      <w:pPr>
        <w:jc w:val="center"/>
        <w:rPr>
          <w:b/>
        </w:rPr>
      </w:pPr>
      <w:r>
        <w:rPr>
          <w:b/>
        </w:rPr>
        <w:t>Bornes Pos</w:t>
      </w:r>
      <w:r w:rsidR="00A82AB0">
        <w:rPr>
          <w:b/>
        </w:rPr>
        <w:t>teriores (Caixa para montagem /P</w:t>
      </w:r>
      <w:r>
        <w:rPr>
          <w:b/>
        </w:rPr>
        <w:t xml:space="preserve">orta de </w:t>
      </w:r>
      <w:r w:rsidR="00A82AB0">
        <w:rPr>
          <w:b/>
        </w:rPr>
        <w:t>P</w:t>
      </w:r>
      <w:r>
        <w:rPr>
          <w:b/>
        </w:rPr>
        <w:t>ainel)</w:t>
      </w:r>
    </w:p>
    <w:p w:rsidR="00A74BAE" w:rsidRDefault="00A74BAE">
      <w:pPr>
        <w:jc w:val="center"/>
        <w:rPr>
          <w:b/>
        </w:rPr>
      </w:pPr>
    </w:p>
    <w:p w:rsidR="00A74BAE" w:rsidRDefault="00B76E82">
      <w:pPr>
        <w:jc w:val="center"/>
        <w:rPr>
          <w:b/>
        </w:rPr>
      </w:pPr>
      <w:r w:rsidRPr="00F04ACD">
        <w:rPr>
          <w:b/>
        </w:rPr>
        <w:pict>
          <v:shape id="_x0000_i1068" type="#_x0000_t75" style="width:442pt;height:195pt">
            <v:imagedata r:id="rId37" o:title="IOX110EBORN"/>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r>
        <w:rPr>
          <w:b/>
        </w:rPr>
        <w:t>Bornes Posteriores ( Montagem Sobrepor</w:t>
      </w:r>
      <w:r w:rsidR="00A82AB0">
        <w:rPr>
          <w:b/>
        </w:rPr>
        <w:t>/Placa de Montagem</w:t>
      </w:r>
      <w:r>
        <w:rPr>
          <w:b/>
        </w:rPr>
        <w:t>)</w:t>
      </w:r>
    </w:p>
    <w:p w:rsidR="00A74BAE" w:rsidRDefault="00A74BAE">
      <w:pPr>
        <w:jc w:val="center"/>
        <w:rPr>
          <w:b/>
        </w:rPr>
      </w:pPr>
    </w:p>
    <w:p w:rsidR="00A74BAE" w:rsidRDefault="00B76E82">
      <w:pPr>
        <w:jc w:val="center"/>
      </w:pPr>
      <w:r>
        <w:pict>
          <v:shape id="_x0000_i1069" type="#_x0000_t75" style="width:442pt;height:194pt">
            <v:imagedata r:id="rId38" o:title="IOX110EBORN2"/>
          </v:shape>
        </w:pict>
      </w:r>
    </w:p>
    <w:p w:rsidR="00A74BAE" w:rsidRDefault="00A74BAE">
      <w:pPr>
        <w:jc w:val="center"/>
        <w:rPr>
          <w:b/>
        </w:rPr>
      </w:pPr>
    </w:p>
    <w:p w:rsidR="00A74BAE" w:rsidRDefault="00A74BAE">
      <w:pPr>
        <w:jc w:val="center"/>
        <w:rPr>
          <w:b/>
        </w:rPr>
      </w:pPr>
    </w:p>
    <w:p w:rsidR="00A74BAE" w:rsidRDefault="00A74BAE">
      <w:pPr>
        <w:jc w:val="both"/>
        <w:rPr>
          <w:b/>
        </w:rPr>
      </w:pPr>
      <w:r>
        <w:rPr>
          <w:b/>
        </w:rPr>
        <w:br w:type="page"/>
      </w:r>
    </w:p>
    <w:p w:rsidR="00410295" w:rsidRDefault="00410295">
      <w:pPr>
        <w:jc w:val="both"/>
        <w:rPr>
          <w:b/>
        </w:rPr>
      </w:pPr>
    </w:p>
    <w:tbl>
      <w:tblPr>
        <w:tblW w:w="0" w:type="auto"/>
        <w:tblBorders>
          <w:top w:val="single" w:sz="6" w:space="0" w:color="FF0000"/>
          <w:left w:val="single" w:sz="6" w:space="0" w:color="FF0000"/>
          <w:bottom w:val="single" w:sz="6" w:space="0" w:color="FF0000"/>
          <w:right w:val="single" w:sz="6" w:space="0" w:color="FF0000"/>
        </w:tblBorders>
        <w:tblLayout w:type="fixed"/>
        <w:tblCellMar>
          <w:left w:w="70" w:type="dxa"/>
          <w:right w:w="70" w:type="dxa"/>
        </w:tblCellMar>
        <w:tblLook w:val="0000"/>
      </w:tblPr>
      <w:tblGrid>
        <w:gridCol w:w="8980"/>
      </w:tblGrid>
      <w:tr w:rsidR="00A74BAE">
        <w:tc>
          <w:tcPr>
            <w:tcW w:w="8980" w:type="dxa"/>
            <w:shd w:val="solid" w:color="FF0000" w:fill="auto"/>
          </w:tcPr>
          <w:p w:rsidR="00A74BAE" w:rsidRDefault="00A74BAE">
            <w:pPr>
              <w:tabs>
                <w:tab w:val="left" w:pos="567"/>
              </w:tabs>
              <w:rPr>
                <w:color w:val="FFFFFF"/>
                <w:sz w:val="28"/>
                <w:lang w:val="es-ES_tradnl"/>
              </w:rPr>
            </w:pPr>
            <w:r>
              <w:rPr>
                <w:color w:val="FFFFFF"/>
                <w:sz w:val="28"/>
              </w:rPr>
              <w:t>Relé</w:t>
            </w:r>
            <w:r>
              <w:rPr>
                <w:color w:val="FFFFFF"/>
                <w:sz w:val="28"/>
                <w:lang w:val="es-ES_tradnl"/>
              </w:rPr>
              <w:t xml:space="preserve"> de</w:t>
            </w:r>
            <w:r>
              <w:rPr>
                <w:color w:val="FFFFFF"/>
                <w:sz w:val="28"/>
              </w:rPr>
              <w:t xml:space="preserve"> Sobrecorrente</w:t>
            </w:r>
            <w:r>
              <w:rPr>
                <w:color w:val="FFFFFF"/>
                <w:sz w:val="28"/>
                <w:lang w:val="es-ES_tradnl"/>
              </w:rPr>
              <w:t xml:space="preserve"> CC conectado a</w:t>
            </w:r>
            <w:r>
              <w:rPr>
                <w:color w:val="FFFFFF"/>
                <w:sz w:val="28"/>
              </w:rPr>
              <w:t xml:space="preserve"> shunt</w:t>
            </w:r>
            <w:r>
              <w:rPr>
                <w:color w:val="FFFFFF"/>
                <w:sz w:val="28"/>
                <w:lang w:val="es-ES_tradnl"/>
              </w:rPr>
              <w:t xml:space="preserve">                                IOX-110ES</w:t>
            </w:r>
          </w:p>
          <w:p w:rsidR="00A74BAE" w:rsidRDefault="00A74BAE" w:rsidP="00AF3411">
            <w:pPr>
              <w:tabs>
                <w:tab w:val="left" w:pos="567"/>
              </w:tabs>
              <w:rPr>
                <w:color w:val="FFFFFF"/>
                <w:lang w:val="es-ES_tradnl"/>
              </w:rPr>
            </w:pPr>
            <w:r>
              <w:rPr>
                <w:color w:val="FFFFFF"/>
                <w:sz w:val="28"/>
                <w:lang w:val="es-ES_tradnl"/>
              </w:rPr>
              <w:t xml:space="preserve">                                                                                  </w:t>
            </w:r>
            <w:r w:rsidR="006D3736">
              <w:rPr>
                <w:color w:val="FFFFFF"/>
                <w:sz w:val="28"/>
                <w:lang w:val="es-ES_tradnl"/>
              </w:rPr>
              <w:t xml:space="preserve">  </w:t>
            </w:r>
            <w:r w:rsidR="00621982">
              <w:rPr>
                <w:color w:val="FFFFFF"/>
                <w:sz w:val="28"/>
                <w:lang w:val="es-ES_tradnl"/>
              </w:rPr>
              <w:t xml:space="preserve"> </w:t>
            </w:r>
            <w:r>
              <w:rPr>
                <w:color w:val="FFFFFF"/>
                <w:sz w:val="28"/>
                <w:lang w:val="es-ES_tradnl"/>
              </w:rPr>
              <w:t xml:space="preserve">   </w:t>
            </w:r>
            <w:r w:rsidR="008D6AC5">
              <w:rPr>
                <w:color w:val="FFFFFF"/>
                <w:sz w:val="28"/>
                <w:lang w:val="es-ES_tradnl"/>
              </w:rPr>
              <w:t xml:space="preserve">   </w:t>
            </w:r>
            <w:r>
              <w:rPr>
                <w:color w:val="FFFFFF"/>
                <w:sz w:val="28"/>
                <w:lang w:val="es-ES_tradnl"/>
              </w:rPr>
              <w:t xml:space="preserve">             IOX-120ES</w:t>
            </w:r>
          </w:p>
        </w:tc>
      </w:tr>
    </w:tbl>
    <w:p w:rsidR="00A74BAE" w:rsidRDefault="00A74BAE">
      <w:pPr>
        <w:jc w:val="both"/>
        <w:rPr>
          <w:lang w:val="es-ES_tradnl"/>
        </w:rPr>
      </w:pPr>
    </w:p>
    <w:p w:rsidR="00A74BAE" w:rsidRDefault="00A74BAE">
      <w:pPr>
        <w:jc w:val="both"/>
        <w:rPr>
          <w:lang w:val="es-ES_tradnl"/>
        </w:rPr>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Os relés de sobrecorrente tipos IOX-110ES(instantâneo) e IOX-120ES(temporizado-tempo definido) se destinam  para conexão a shunt em corrente contínua e onde se necessita de uma isolação galvânica entre a tensão contínua auxiliar e a corrente contínua de medição.</w:t>
      </w:r>
    </w:p>
    <w:p w:rsidR="00A74BAE" w:rsidRDefault="00A74BAE">
      <w:pPr>
        <w:jc w:val="both"/>
      </w:pPr>
    </w:p>
    <w:p w:rsidR="00A74BAE" w:rsidRDefault="00A74BAE">
      <w:pPr>
        <w:jc w:val="both"/>
      </w:pPr>
      <w:r>
        <w:tab/>
        <w:t xml:space="preserve">Como estes relés medem o valor instantâneo de pico, são indicados para proteção  contra </w:t>
      </w:r>
      <w:proofErr w:type="spellStart"/>
      <w:r>
        <w:t>curto-circuitos</w:t>
      </w:r>
      <w:proofErr w:type="spellEnd"/>
      <w:r>
        <w:t xml:space="preserve"> e sobrecorrentes.</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A tensão desenvolvida nos terminais do shunt é amplificada internamente a um nível adequado ao circuito eletrônico de medição e esta é então comparada a um nível de tensão pré-estabelecido.</w:t>
      </w:r>
    </w:p>
    <w:p w:rsidR="00A74BAE" w:rsidRDefault="00A74BAE">
      <w:pPr>
        <w:jc w:val="both"/>
      </w:pPr>
    </w:p>
    <w:p w:rsidR="00A74BAE" w:rsidRDefault="00A74BAE">
      <w:pPr>
        <w:jc w:val="both"/>
      </w:pPr>
      <w:r>
        <w:tab/>
        <w:t>Quando este nível de tensão for superior ao nível de referência, o relé dará um sinal de desligamento instantâneo ou temporizado energizando um relé auxiliar de saída e acendendo um LED vermelho.</w:t>
      </w:r>
    </w:p>
    <w:p w:rsidR="00A74BAE" w:rsidRDefault="00A74BAE">
      <w:pPr>
        <w:jc w:val="both"/>
      </w:pPr>
    </w:p>
    <w:p w:rsidR="00A74BAE" w:rsidRDefault="00A74BAE">
      <w:pPr>
        <w:jc w:val="both"/>
      </w:pPr>
      <w:r>
        <w:tab/>
        <w:t>A tensão de alimentação auxiliar quando em corrente contínua é isolada galvanicamente do circuito de medição por meio de uma fonte chaveada na configuração  meia-ponte.</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Rearme manual ou automático(especificar).</w:t>
      </w:r>
    </w:p>
    <w:p w:rsidR="00A74BAE" w:rsidRDefault="00A74BAE">
      <w:pPr>
        <w:jc w:val="both"/>
      </w:pPr>
    </w:p>
    <w:p w:rsidR="00A74BAE" w:rsidRDefault="00A74BAE">
      <w:pPr>
        <w:jc w:val="both"/>
      </w:pPr>
      <w:r>
        <w:tab/>
      </w:r>
      <w:r>
        <w:sym w:font="Symbol" w:char="F0B7"/>
      </w:r>
      <w:r>
        <w:t>Indicação de atuação através de LED.</w:t>
      </w:r>
    </w:p>
    <w:p w:rsidR="00A74BAE" w:rsidRDefault="00A74BAE">
      <w:pPr>
        <w:jc w:val="both"/>
      </w:pPr>
    </w:p>
    <w:p w:rsidR="00A74BAE" w:rsidRDefault="00A74BAE">
      <w:pPr>
        <w:jc w:val="both"/>
      </w:pPr>
      <w:r>
        <w:tab/>
      </w:r>
      <w:r>
        <w:sym w:font="Symbol" w:char="F0B7"/>
      </w:r>
      <w:r>
        <w:t>Ajustes frontais dos níveis de atuação da corrente e dos tempos.</w:t>
      </w:r>
    </w:p>
    <w:p w:rsidR="00A74BAE" w:rsidRDefault="00A74BAE">
      <w:pPr>
        <w:jc w:val="both"/>
      </w:pPr>
    </w:p>
    <w:p w:rsidR="00A74BAE" w:rsidRDefault="00A74BAE">
      <w:pPr>
        <w:jc w:val="both"/>
      </w:pPr>
      <w:r>
        <w:tab/>
      </w:r>
      <w:r>
        <w:sym w:font="Symbol" w:char="F0B7"/>
      </w:r>
      <w:r>
        <w:t>Imunidade a ruídos no circuito de medição.</w:t>
      </w:r>
    </w:p>
    <w:p w:rsidR="00A74BAE" w:rsidRDefault="00A74BAE">
      <w:pPr>
        <w:jc w:val="both"/>
      </w:pPr>
    </w:p>
    <w:p w:rsidR="00A74BAE" w:rsidRDefault="00A74BAE">
      <w:pPr>
        <w:jc w:val="both"/>
      </w:pPr>
      <w:r>
        <w:tab/>
      </w:r>
      <w:r>
        <w:sym w:font="Symbol" w:char="F0B7"/>
      </w:r>
      <w:r>
        <w:t>Isolação galvânica entre circuito de medição e circuito auxiliar.</w:t>
      </w:r>
    </w:p>
    <w:p w:rsidR="00BC1EA9" w:rsidRDefault="00BC1EA9">
      <w:pPr>
        <w:jc w:val="both"/>
      </w:pPr>
    </w:p>
    <w:p w:rsidR="00BC1EA9" w:rsidRDefault="00BC1EA9">
      <w:pPr>
        <w:jc w:val="both"/>
      </w:pPr>
      <w:r>
        <w:tab/>
      </w:r>
      <w:r>
        <w:sym w:font="Symbol" w:char="F0B7"/>
      </w:r>
      <w:r w:rsidR="006715D3">
        <w:t xml:space="preserve">Relé de Saída </w:t>
      </w:r>
      <w:proofErr w:type="spellStart"/>
      <w:r w:rsidR="006715D3">
        <w:t>dese</w:t>
      </w:r>
      <w:r>
        <w:t>ne</w:t>
      </w:r>
      <w:r w:rsidR="006715D3">
        <w:t>r</w:t>
      </w:r>
      <w:r>
        <w:t>gizado</w:t>
      </w:r>
      <w:proofErr w:type="spellEnd"/>
      <w:r>
        <w:t xml:space="preserve"> para rede em condições normais.</w:t>
      </w:r>
    </w:p>
    <w:p w:rsidR="00A74BAE" w:rsidRDefault="00A74BAE">
      <w:pPr>
        <w:numPr>
          <w:ilvl w:val="0"/>
          <w:numId w:val="1"/>
        </w:numPr>
        <w:jc w:val="both"/>
        <w:rPr>
          <w:sz w:val="24"/>
        </w:rPr>
      </w:pPr>
      <w:r>
        <w:br w:type="page"/>
      </w:r>
      <w:r>
        <w:rPr>
          <w:sz w:val="24"/>
          <w:u w:val="single"/>
        </w:rPr>
        <w:lastRenderedPageBreak/>
        <w:t>Características Técnicas</w:t>
      </w:r>
    </w:p>
    <w:p w:rsidR="00A74BAE" w:rsidRDefault="00A74BAE">
      <w:pPr>
        <w:jc w:val="both"/>
      </w:pPr>
    </w:p>
    <w:tbl>
      <w:tblPr>
        <w:tblW w:w="898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2090"/>
        <w:gridCol w:w="2091"/>
        <w:gridCol w:w="924"/>
        <w:gridCol w:w="921"/>
        <w:gridCol w:w="492"/>
        <w:gridCol w:w="492"/>
        <w:gridCol w:w="493"/>
        <w:gridCol w:w="492"/>
        <w:gridCol w:w="492"/>
        <w:gridCol w:w="495"/>
        <w:gridCol w:w="7"/>
      </w:tblGrid>
      <w:tr w:rsidR="00A74BAE">
        <w:trPr>
          <w:gridAfter w:val="1"/>
          <w:wAfter w:w="7" w:type="dxa"/>
        </w:trPr>
        <w:tc>
          <w:tcPr>
            <w:tcW w:w="4181" w:type="dxa"/>
            <w:gridSpan w:val="2"/>
          </w:tcPr>
          <w:p w:rsidR="00A74BAE" w:rsidRDefault="00A74BAE">
            <w:pPr>
              <w:jc w:val="both"/>
            </w:pPr>
            <w:r>
              <w:t>Tipo</w:t>
            </w:r>
          </w:p>
        </w:tc>
        <w:tc>
          <w:tcPr>
            <w:tcW w:w="1845" w:type="dxa"/>
            <w:gridSpan w:val="2"/>
            <w:tcBorders>
              <w:right w:val="nil"/>
            </w:tcBorders>
          </w:tcPr>
          <w:p w:rsidR="00A74BAE" w:rsidRDefault="00A74BAE">
            <w:pPr>
              <w:jc w:val="center"/>
            </w:pPr>
          </w:p>
        </w:tc>
        <w:tc>
          <w:tcPr>
            <w:tcW w:w="1477" w:type="dxa"/>
            <w:gridSpan w:val="3"/>
            <w:tcBorders>
              <w:top w:val="single" w:sz="12" w:space="0" w:color="auto"/>
              <w:bottom w:val="single" w:sz="6" w:space="0" w:color="auto"/>
              <w:right w:val="nil"/>
            </w:tcBorders>
          </w:tcPr>
          <w:p w:rsidR="00A74BAE" w:rsidRDefault="00A74BAE">
            <w:pPr>
              <w:jc w:val="center"/>
              <w:rPr>
                <w:lang w:val="es-ES_tradnl"/>
              </w:rPr>
            </w:pPr>
            <w:r>
              <w:rPr>
                <w:lang w:val="es-ES_tradnl"/>
              </w:rPr>
              <w:t>IOX-110ES</w:t>
            </w:r>
          </w:p>
        </w:tc>
        <w:tc>
          <w:tcPr>
            <w:tcW w:w="1479" w:type="dxa"/>
            <w:gridSpan w:val="3"/>
            <w:tcBorders>
              <w:top w:val="single" w:sz="12" w:space="0" w:color="auto"/>
              <w:left w:val="nil"/>
              <w:bottom w:val="single" w:sz="6" w:space="0" w:color="auto"/>
            </w:tcBorders>
          </w:tcPr>
          <w:p w:rsidR="00A74BAE" w:rsidRDefault="00A74BAE">
            <w:pPr>
              <w:jc w:val="center"/>
              <w:rPr>
                <w:lang w:val="es-ES_tradnl"/>
              </w:rPr>
            </w:pPr>
            <w:r>
              <w:rPr>
                <w:lang w:val="es-ES_tradnl"/>
              </w:rPr>
              <w:t>IOX-120ES</w:t>
            </w:r>
          </w:p>
        </w:tc>
      </w:tr>
      <w:tr w:rsidR="00A74BAE">
        <w:trPr>
          <w:gridAfter w:val="1"/>
          <w:wAfter w:w="7" w:type="dxa"/>
        </w:trPr>
        <w:tc>
          <w:tcPr>
            <w:tcW w:w="4181" w:type="dxa"/>
            <w:gridSpan w:val="2"/>
          </w:tcPr>
          <w:p w:rsidR="00A74BAE" w:rsidRDefault="00A74BAE">
            <w:pPr>
              <w:jc w:val="both"/>
            </w:pPr>
            <w:r>
              <w:t>Circuito de Entrada</w:t>
            </w:r>
          </w:p>
        </w:tc>
        <w:tc>
          <w:tcPr>
            <w:tcW w:w="1845" w:type="dxa"/>
            <w:gridSpan w:val="2"/>
            <w:tcBorders>
              <w:right w:val="nil"/>
            </w:tcBorders>
          </w:tcPr>
          <w:p w:rsidR="00A74BAE" w:rsidRDefault="00A74BAE">
            <w:pPr>
              <w:jc w:val="center"/>
            </w:pPr>
          </w:p>
        </w:tc>
        <w:tc>
          <w:tcPr>
            <w:tcW w:w="2956" w:type="dxa"/>
            <w:gridSpan w:val="6"/>
          </w:tcPr>
          <w:p w:rsidR="00A74BAE" w:rsidRDefault="00A74BAE">
            <w:pPr>
              <w:jc w:val="center"/>
            </w:pPr>
          </w:p>
        </w:tc>
      </w:tr>
      <w:tr w:rsidR="00A74BAE">
        <w:trPr>
          <w:gridAfter w:val="1"/>
          <w:wAfter w:w="7" w:type="dxa"/>
        </w:trPr>
        <w:tc>
          <w:tcPr>
            <w:tcW w:w="4181" w:type="dxa"/>
            <w:gridSpan w:val="2"/>
          </w:tcPr>
          <w:p w:rsidR="00A74BAE" w:rsidRDefault="00A74BAE">
            <w:pPr>
              <w:jc w:val="both"/>
            </w:pPr>
            <w:r>
              <w:t xml:space="preserve">   Tensão Nominal do Shunt</w:t>
            </w:r>
          </w:p>
        </w:tc>
        <w:tc>
          <w:tcPr>
            <w:tcW w:w="924" w:type="dxa"/>
            <w:tcBorders>
              <w:right w:val="nil"/>
            </w:tcBorders>
          </w:tcPr>
          <w:p w:rsidR="00A74BAE" w:rsidRDefault="00A74BAE">
            <w:pPr>
              <w:jc w:val="center"/>
            </w:pPr>
            <w:proofErr w:type="spellStart"/>
            <w:r>
              <w:t>U</w:t>
            </w:r>
            <w:r>
              <w:rPr>
                <w:vertAlign w:val="subscript"/>
              </w:rPr>
              <w:t>sh</w:t>
            </w:r>
            <w:proofErr w:type="spellEnd"/>
          </w:p>
        </w:tc>
        <w:tc>
          <w:tcPr>
            <w:tcW w:w="921" w:type="dxa"/>
            <w:tcBorders>
              <w:top w:val="single" w:sz="6" w:space="0" w:color="auto"/>
              <w:left w:val="nil"/>
              <w:bottom w:val="nil"/>
            </w:tcBorders>
          </w:tcPr>
          <w:p w:rsidR="00A74BAE" w:rsidRDefault="00A74BAE">
            <w:pPr>
              <w:jc w:val="center"/>
            </w:pPr>
            <w:r>
              <w:t>mV</w:t>
            </w:r>
          </w:p>
        </w:tc>
        <w:tc>
          <w:tcPr>
            <w:tcW w:w="2956" w:type="dxa"/>
            <w:gridSpan w:val="6"/>
          </w:tcPr>
          <w:p w:rsidR="00A74BAE" w:rsidRDefault="00A74BAE">
            <w:pPr>
              <w:jc w:val="center"/>
            </w:pPr>
            <w:r>
              <w:t>60/150/300 (outros valores sob consulta)</w:t>
            </w:r>
          </w:p>
        </w:tc>
      </w:tr>
      <w:tr w:rsidR="00A74BAE">
        <w:tblPrEx>
          <w:tblCellMar>
            <w:left w:w="70" w:type="dxa"/>
            <w:right w:w="70" w:type="dxa"/>
          </w:tblCellMar>
        </w:tblPrEx>
        <w:trPr>
          <w:gridAfter w:val="1"/>
          <w:wAfter w:w="7" w:type="dxa"/>
        </w:trPr>
        <w:tc>
          <w:tcPr>
            <w:tcW w:w="4181" w:type="dxa"/>
            <w:gridSpan w:val="2"/>
          </w:tcPr>
          <w:p w:rsidR="00A74BAE" w:rsidRDefault="00A74BAE">
            <w:pPr>
              <w:jc w:val="both"/>
            </w:pPr>
            <w:r>
              <w:t xml:space="preserve">   Faixa de Regulagem</w:t>
            </w:r>
          </w:p>
        </w:tc>
        <w:tc>
          <w:tcPr>
            <w:tcW w:w="924" w:type="dxa"/>
            <w:tcBorders>
              <w:right w:val="nil"/>
            </w:tcBorders>
          </w:tcPr>
          <w:p w:rsidR="00A74BAE" w:rsidRDefault="00A74BAE">
            <w:pPr>
              <w:jc w:val="center"/>
            </w:pPr>
            <w:proofErr w:type="spellStart"/>
            <w:r>
              <w:t>U</w:t>
            </w:r>
            <w:r>
              <w:rPr>
                <w:vertAlign w:val="subscript"/>
              </w:rPr>
              <w:t>l</w:t>
            </w:r>
            <w:proofErr w:type="spellEnd"/>
          </w:p>
        </w:tc>
        <w:tc>
          <w:tcPr>
            <w:tcW w:w="921" w:type="dxa"/>
            <w:tcBorders>
              <w:top w:val="single" w:sz="6" w:space="0" w:color="auto"/>
              <w:left w:val="nil"/>
              <w:bottom w:val="single" w:sz="6" w:space="0" w:color="auto"/>
            </w:tcBorders>
          </w:tcPr>
          <w:p w:rsidR="00A74BAE" w:rsidRDefault="00A74BAE">
            <w:pPr>
              <w:jc w:val="center"/>
            </w:pPr>
            <w:proofErr w:type="spellStart"/>
            <w:r>
              <w:t>xU</w:t>
            </w:r>
            <w:r>
              <w:rPr>
                <w:vertAlign w:val="subscript"/>
              </w:rPr>
              <w:t>sh</w:t>
            </w:r>
            <w:proofErr w:type="spellEnd"/>
          </w:p>
        </w:tc>
        <w:tc>
          <w:tcPr>
            <w:tcW w:w="2956" w:type="dxa"/>
            <w:gridSpan w:val="6"/>
          </w:tcPr>
          <w:p w:rsidR="00A74BAE" w:rsidRDefault="00A74BAE">
            <w:pPr>
              <w:jc w:val="center"/>
            </w:pPr>
            <w:r>
              <w:t>1 a 5</w:t>
            </w:r>
          </w:p>
        </w:tc>
      </w:tr>
      <w:tr w:rsidR="00A74BAE">
        <w:trPr>
          <w:gridAfter w:val="1"/>
          <w:wAfter w:w="7" w:type="dxa"/>
        </w:trPr>
        <w:tc>
          <w:tcPr>
            <w:tcW w:w="4181" w:type="dxa"/>
            <w:gridSpan w:val="2"/>
          </w:tcPr>
          <w:p w:rsidR="00A74BAE" w:rsidRDefault="00A74BAE">
            <w:pPr>
              <w:jc w:val="both"/>
            </w:pPr>
            <w:r>
              <w:t xml:space="preserve">   Precisão do valor ajustado</w:t>
            </w:r>
          </w:p>
        </w:tc>
        <w:tc>
          <w:tcPr>
            <w:tcW w:w="1845" w:type="dxa"/>
            <w:gridSpan w:val="2"/>
            <w:tcBorders>
              <w:top w:val="single" w:sz="6" w:space="0" w:color="auto"/>
              <w:bottom w:val="single" w:sz="6" w:space="0" w:color="auto"/>
              <w:right w:val="nil"/>
            </w:tcBorders>
          </w:tcPr>
          <w:p w:rsidR="00A74BAE" w:rsidRDefault="00A74BAE">
            <w:pPr>
              <w:jc w:val="center"/>
            </w:pPr>
            <w:r>
              <w:t>%</w:t>
            </w:r>
          </w:p>
        </w:tc>
        <w:tc>
          <w:tcPr>
            <w:tcW w:w="2956" w:type="dxa"/>
            <w:gridSpan w:val="6"/>
          </w:tcPr>
          <w:p w:rsidR="00A74BAE" w:rsidRDefault="00A74BAE">
            <w:pPr>
              <w:jc w:val="center"/>
            </w:pPr>
            <w:r>
              <w:t>± 5</w:t>
            </w:r>
          </w:p>
        </w:tc>
      </w:tr>
      <w:tr w:rsidR="00A74BAE">
        <w:trPr>
          <w:gridAfter w:val="1"/>
          <w:wAfter w:w="7" w:type="dxa"/>
        </w:trPr>
        <w:tc>
          <w:tcPr>
            <w:tcW w:w="4181" w:type="dxa"/>
            <w:gridSpan w:val="2"/>
          </w:tcPr>
          <w:p w:rsidR="00A74BAE" w:rsidRDefault="00A74BAE">
            <w:pPr>
              <w:jc w:val="both"/>
            </w:pPr>
            <w:r>
              <w:t xml:space="preserve">   Relação de rearme</w:t>
            </w:r>
          </w:p>
        </w:tc>
        <w:tc>
          <w:tcPr>
            <w:tcW w:w="1845" w:type="dxa"/>
            <w:gridSpan w:val="2"/>
            <w:tcBorders>
              <w:right w:val="nil"/>
            </w:tcBorders>
          </w:tcPr>
          <w:p w:rsidR="00A74BAE" w:rsidRDefault="00A74BAE">
            <w:pPr>
              <w:jc w:val="center"/>
            </w:pPr>
          </w:p>
        </w:tc>
        <w:tc>
          <w:tcPr>
            <w:tcW w:w="2956" w:type="dxa"/>
            <w:gridSpan w:val="6"/>
          </w:tcPr>
          <w:p w:rsidR="00A74BAE" w:rsidRDefault="00A74BAE">
            <w:pPr>
              <w:jc w:val="center"/>
            </w:pPr>
            <w:r>
              <w:sym w:font="Symbol" w:char="F0B3"/>
            </w:r>
            <w:r>
              <w:t xml:space="preserve"> 0,95</w:t>
            </w:r>
          </w:p>
        </w:tc>
      </w:tr>
      <w:tr w:rsidR="00A74BAE">
        <w:trPr>
          <w:gridAfter w:val="1"/>
          <w:wAfter w:w="7" w:type="dxa"/>
        </w:trPr>
        <w:tc>
          <w:tcPr>
            <w:tcW w:w="4181" w:type="dxa"/>
            <w:gridSpan w:val="2"/>
          </w:tcPr>
          <w:p w:rsidR="00A74BAE" w:rsidRDefault="00A74BAE">
            <w:pPr>
              <w:jc w:val="both"/>
            </w:pPr>
            <w:r>
              <w:t xml:space="preserve">   Tensão máxima contínua </w:t>
            </w:r>
          </w:p>
        </w:tc>
        <w:tc>
          <w:tcPr>
            <w:tcW w:w="924" w:type="dxa"/>
            <w:tcBorders>
              <w:right w:val="nil"/>
            </w:tcBorders>
          </w:tcPr>
          <w:p w:rsidR="00A74BAE" w:rsidRDefault="00A74BAE">
            <w:pPr>
              <w:jc w:val="center"/>
            </w:pPr>
            <w:proofErr w:type="spellStart"/>
            <w:r>
              <w:t>Umax</w:t>
            </w:r>
            <w:proofErr w:type="spellEnd"/>
          </w:p>
        </w:tc>
        <w:tc>
          <w:tcPr>
            <w:tcW w:w="921" w:type="dxa"/>
            <w:tcBorders>
              <w:top w:val="single" w:sz="6" w:space="0" w:color="auto"/>
              <w:left w:val="nil"/>
              <w:bottom w:val="nil"/>
            </w:tcBorders>
          </w:tcPr>
          <w:p w:rsidR="00A74BAE" w:rsidRDefault="00A74BAE">
            <w:pPr>
              <w:jc w:val="center"/>
            </w:pPr>
            <w:r>
              <w:t>V</w:t>
            </w:r>
          </w:p>
        </w:tc>
        <w:tc>
          <w:tcPr>
            <w:tcW w:w="2956" w:type="dxa"/>
            <w:gridSpan w:val="6"/>
          </w:tcPr>
          <w:p w:rsidR="00A74BAE" w:rsidRDefault="00A74BAE">
            <w:pPr>
              <w:jc w:val="center"/>
            </w:pPr>
            <w:r>
              <w:t>10</w:t>
            </w:r>
          </w:p>
        </w:tc>
      </w:tr>
      <w:tr w:rsidR="00A74BAE">
        <w:trPr>
          <w:gridAfter w:val="1"/>
          <w:wAfter w:w="7" w:type="dxa"/>
        </w:trPr>
        <w:tc>
          <w:tcPr>
            <w:tcW w:w="4181" w:type="dxa"/>
            <w:gridSpan w:val="2"/>
          </w:tcPr>
          <w:p w:rsidR="00A74BAE" w:rsidRDefault="00A74BAE">
            <w:pPr>
              <w:jc w:val="both"/>
            </w:pPr>
            <w:r>
              <w:t xml:space="preserve">   Tensão máxima de curta duração 1s</w:t>
            </w:r>
          </w:p>
        </w:tc>
        <w:tc>
          <w:tcPr>
            <w:tcW w:w="1845" w:type="dxa"/>
            <w:gridSpan w:val="2"/>
            <w:tcBorders>
              <w:right w:val="nil"/>
            </w:tcBorders>
          </w:tcPr>
          <w:p w:rsidR="00A74BAE" w:rsidRDefault="00A74BAE">
            <w:pPr>
              <w:jc w:val="center"/>
            </w:pPr>
            <w:r>
              <w:t>V</w:t>
            </w:r>
          </w:p>
        </w:tc>
        <w:tc>
          <w:tcPr>
            <w:tcW w:w="2956" w:type="dxa"/>
            <w:gridSpan w:val="6"/>
          </w:tcPr>
          <w:p w:rsidR="00A74BAE" w:rsidRDefault="00A74BAE">
            <w:pPr>
              <w:jc w:val="center"/>
            </w:pPr>
            <w:r>
              <w:t>100</w:t>
            </w:r>
          </w:p>
        </w:tc>
      </w:tr>
      <w:tr w:rsidR="00A74BAE">
        <w:trPr>
          <w:gridAfter w:val="1"/>
          <w:wAfter w:w="7" w:type="dxa"/>
        </w:trPr>
        <w:tc>
          <w:tcPr>
            <w:tcW w:w="4181" w:type="dxa"/>
            <w:gridSpan w:val="2"/>
          </w:tcPr>
          <w:p w:rsidR="00A74BAE" w:rsidRDefault="00A74BAE">
            <w:pPr>
              <w:jc w:val="both"/>
            </w:pPr>
            <w:r>
              <w:t xml:space="preserve">   Impedância de entrada</w:t>
            </w:r>
          </w:p>
        </w:tc>
        <w:tc>
          <w:tcPr>
            <w:tcW w:w="1845" w:type="dxa"/>
            <w:gridSpan w:val="2"/>
            <w:tcBorders>
              <w:right w:val="nil"/>
            </w:tcBorders>
          </w:tcPr>
          <w:p w:rsidR="00A74BAE" w:rsidRDefault="00A74BAE">
            <w:pPr>
              <w:jc w:val="center"/>
            </w:pPr>
            <w:r>
              <w:t>Ohm</w:t>
            </w:r>
          </w:p>
        </w:tc>
        <w:tc>
          <w:tcPr>
            <w:tcW w:w="2956" w:type="dxa"/>
            <w:gridSpan w:val="6"/>
          </w:tcPr>
          <w:p w:rsidR="00A74BAE" w:rsidRDefault="00A74BAE">
            <w:pPr>
              <w:jc w:val="center"/>
            </w:pPr>
            <w:r>
              <w:t>100</w:t>
            </w:r>
          </w:p>
        </w:tc>
      </w:tr>
      <w:tr w:rsidR="00A74BAE">
        <w:trPr>
          <w:gridAfter w:val="1"/>
          <w:wAfter w:w="7" w:type="dxa"/>
        </w:trPr>
        <w:tc>
          <w:tcPr>
            <w:tcW w:w="4181" w:type="dxa"/>
            <w:gridSpan w:val="2"/>
          </w:tcPr>
          <w:p w:rsidR="00A74BAE" w:rsidRDefault="00A74BAE">
            <w:pPr>
              <w:jc w:val="both"/>
            </w:pPr>
          </w:p>
        </w:tc>
        <w:tc>
          <w:tcPr>
            <w:tcW w:w="1845" w:type="dxa"/>
            <w:gridSpan w:val="2"/>
            <w:tcBorders>
              <w:right w:val="nil"/>
            </w:tcBorders>
          </w:tcPr>
          <w:p w:rsidR="00A74BAE" w:rsidRDefault="00A74BAE">
            <w:pPr>
              <w:jc w:val="center"/>
            </w:pPr>
          </w:p>
        </w:tc>
        <w:tc>
          <w:tcPr>
            <w:tcW w:w="2956" w:type="dxa"/>
            <w:gridSpan w:val="6"/>
          </w:tcPr>
          <w:p w:rsidR="00A74BAE" w:rsidRDefault="00A74BAE">
            <w:pPr>
              <w:jc w:val="center"/>
            </w:pPr>
          </w:p>
        </w:tc>
      </w:tr>
      <w:tr w:rsidR="00A74BAE">
        <w:trPr>
          <w:gridAfter w:val="1"/>
          <w:wAfter w:w="7" w:type="dxa"/>
        </w:trPr>
        <w:tc>
          <w:tcPr>
            <w:tcW w:w="4181" w:type="dxa"/>
            <w:gridSpan w:val="2"/>
          </w:tcPr>
          <w:p w:rsidR="00A74BAE" w:rsidRDefault="00A74BAE">
            <w:pPr>
              <w:jc w:val="both"/>
            </w:pPr>
            <w:r>
              <w:t>Circuito de Tempo</w:t>
            </w:r>
          </w:p>
        </w:tc>
        <w:tc>
          <w:tcPr>
            <w:tcW w:w="1845" w:type="dxa"/>
            <w:gridSpan w:val="2"/>
            <w:tcBorders>
              <w:right w:val="nil"/>
            </w:tcBorders>
          </w:tcPr>
          <w:p w:rsidR="00A74BAE" w:rsidRDefault="00A74BAE">
            <w:pPr>
              <w:jc w:val="center"/>
            </w:pPr>
          </w:p>
        </w:tc>
        <w:tc>
          <w:tcPr>
            <w:tcW w:w="2956" w:type="dxa"/>
            <w:gridSpan w:val="6"/>
          </w:tcPr>
          <w:p w:rsidR="00A74BAE" w:rsidRDefault="00A74BAE">
            <w:pPr>
              <w:jc w:val="center"/>
            </w:pPr>
          </w:p>
        </w:tc>
      </w:tr>
      <w:tr w:rsidR="00A74BAE">
        <w:trPr>
          <w:gridAfter w:val="1"/>
          <w:wAfter w:w="7" w:type="dxa"/>
        </w:trPr>
        <w:tc>
          <w:tcPr>
            <w:tcW w:w="4181" w:type="dxa"/>
            <w:gridSpan w:val="2"/>
          </w:tcPr>
          <w:p w:rsidR="00A74BAE" w:rsidRDefault="00A74BAE">
            <w:pPr>
              <w:jc w:val="both"/>
            </w:pPr>
            <w:r>
              <w:t xml:space="preserve">   Operação Instantânea (IOX-110ES)</w:t>
            </w:r>
          </w:p>
        </w:tc>
        <w:tc>
          <w:tcPr>
            <w:tcW w:w="1845" w:type="dxa"/>
            <w:gridSpan w:val="2"/>
            <w:tcBorders>
              <w:top w:val="single" w:sz="6" w:space="0" w:color="auto"/>
              <w:bottom w:val="nil"/>
              <w:right w:val="nil"/>
            </w:tcBorders>
          </w:tcPr>
          <w:p w:rsidR="00A74BAE" w:rsidRDefault="00A74BAE">
            <w:pPr>
              <w:jc w:val="center"/>
            </w:pPr>
            <w:proofErr w:type="spellStart"/>
            <w:r>
              <w:t>ms</w:t>
            </w:r>
            <w:proofErr w:type="spellEnd"/>
          </w:p>
        </w:tc>
        <w:tc>
          <w:tcPr>
            <w:tcW w:w="1477" w:type="dxa"/>
            <w:gridSpan w:val="3"/>
            <w:tcBorders>
              <w:top w:val="single" w:sz="6" w:space="0" w:color="auto"/>
              <w:bottom w:val="single" w:sz="6" w:space="0" w:color="auto"/>
              <w:right w:val="single" w:sz="6" w:space="0" w:color="auto"/>
            </w:tcBorders>
          </w:tcPr>
          <w:p w:rsidR="00A74BAE" w:rsidRDefault="00A74BAE">
            <w:pPr>
              <w:jc w:val="center"/>
            </w:pPr>
            <w:r>
              <w:sym w:font="Symbol" w:char="F0A3"/>
            </w:r>
            <w:r>
              <w:t xml:space="preserve"> 15</w:t>
            </w:r>
          </w:p>
        </w:tc>
        <w:tc>
          <w:tcPr>
            <w:tcW w:w="1479" w:type="dxa"/>
            <w:gridSpan w:val="3"/>
            <w:tcBorders>
              <w:top w:val="single" w:sz="6" w:space="0" w:color="auto"/>
              <w:left w:val="single" w:sz="6" w:space="0" w:color="auto"/>
              <w:bottom w:val="single" w:sz="6" w:space="0" w:color="auto"/>
            </w:tcBorders>
          </w:tcPr>
          <w:p w:rsidR="00A74BAE" w:rsidRDefault="00A74BAE">
            <w:pPr>
              <w:jc w:val="center"/>
            </w:pPr>
          </w:p>
        </w:tc>
      </w:tr>
      <w:tr w:rsidR="00A74BAE">
        <w:trPr>
          <w:gridAfter w:val="1"/>
          <w:wAfter w:w="7" w:type="dxa"/>
        </w:trPr>
        <w:tc>
          <w:tcPr>
            <w:tcW w:w="4181" w:type="dxa"/>
            <w:gridSpan w:val="2"/>
          </w:tcPr>
          <w:p w:rsidR="00A74BAE" w:rsidRDefault="00A74BAE">
            <w:pPr>
              <w:jc w:val="both"/>
            </w:pPr>
            <w:r>
              <w:t xml:space="preserve">   Faixa de regulagem de temporização</w:t>
            </w:r>
          </w:p>
          <w:p w:rsidR="00A74BAE" w:rsidRDefault="00A74BAE">
            <w:pPr>
              <w:jc w:val="both"/>
              <w:rPr>
                <w:lang w:val="es-ES_tradnl"/>
              </w:rPr>
            </w:pPr>
            <w:r>
              <w:t xml:space="preserve">   </w:t>
            </w:r>
            <w:r>
              <w:rPr>
                <w:lang w:val="es-ES_tradnl"/>
              </w:rPr>
              <w:t>( para IOX-120ES)</w:t>
            </w:r>
          </w:p>
        </w:tc>
        <w:tc>
          <w:tcPr>
            <w:tcW w:w="924" w:type="dxa"/>
            <w:tcBorders>
              <w:top w:val="single" w:sz="6" w:space="0" w:color="auto"/>
              <w:bottom w:val="nil"/>
              <w:right w:val="nil"/>
            </w:tcBorders>
          </w:tcPr>
          <w:p w:rsidR="00A74BAE" w:rsidRDefault="00A74BAE">
            <w:pPr>
              <w:jc w:val="center"/>
            </w:pPr>
            <w:r>
              <w:t>t</w:t>
            </w:r>
          </w:p>
        </w:tc>
        <w:tc>
          <w:tcPr>
            <w:tcW w:w="921" w:type="dxa"/>
            <w:tcBorders>
              <w:top w:val="single" w:sz="6" w:space="0" w:color="auto"/>
              <w:left w:val="nil"/>
              <w:bottom w:val="nil"/>
              <w:right w:val="nil"/>
            </w:tcBorders>
          </w:tcPr>
          <w:p w:rsidR="00A74BAE" w:rsidRDefault="00A74BAE">
            <w:pPr>
              <w:jc w:val="center"/>
            </w:pPr>
            <w:r>
              <w:t>s</w:t>
            </w:r>
          </w:p>
        </w:tc>
        <w:tc>
          <w:tcPr>
            <w:tcW w:w="1477" w:type="dxa"/>
            <w:gridSpan w:val="3"/>
            <w:tcBorders>
              <w:top w:val="single" w:sz="6" w:space="0" w:color="auto"/>
              <w:bottom w:val="nil"/>
              <w:right w:val="single" w:sz="6" w:space="0" w:color="auto"/>
            </w:tcBorders>
          </w:tcPr>
          <w:p w:rsidR="00A74BAE" w:rsidRDefault="00A74BAE">
            <w:pPr>
              <w:jc w:val="center"/>
            </w:pPr>
          </w:p>
        </w:tc>
        <w:tc>
          <w:tcPr>
            <w:tcW w:w="1479" w:type="dxa"/>
            <w:gridSpan w:val="3"/>
            <w:tcBorders>
              <w:top w:val="single" w:sz="6" w:space="0" w:color="auto"/>
              <w:left w:val="single" w:sz="6" w:space="0" w:color="auto"/>
              <w:bottom w:val="nil"/>
            </w:tcBorders>
          </w:tcPr>
          <w:p w:rsidR="00A74BAE" w:rsidRDefault="00A74BAE">
            <w:pPr>
              <w:jc w:val="center"/>
            </w:pPr>
            <w:r>
              <w:t xml:space="preserve">(0,05 a 1) x </w:t>
            </w:r>
            <w:proofErr w:type="spellStart"/>
            <w:r>
              <w:t>T</w:t>
            </w:r>
            <w:r>
              <w:rPr>
                <w:vertAlign w:val="subscript"/>
              </w:rPr>
              <w:t>n</w:t>
            </w:r>
            <w:proofErr w:type="spellEnd"/>
          </w:p>
        </w:tc>
      </w:tr>
      <w:tr w:rsidR="00A74BAE">
        <w:trPr>
          <w:gridAfter w:val="1"/>
          <w:wAfter w:w="7" w:type="dxa"/>
        </w:trPr>
        <w:tc>
          <w:tcPr>
            <w:tcW w:w="4181" w:type="dxa"/>
            <w:gridSpan w:val="2"/>
          </w:tcPr>
          <w:p w:rsidR="00A74BAE" w:rsidRDefault="00A74BAE">
            <w:pPr>
              <w:jc w:val="both"/>
            </w:pPr>
            <w:r>
              <w:t xml:space="preserve">   Temporização nominal</w:t>
            </w:r>
          </w:p>
        </w:tc>
        <w:tc>
          <w:tcPr>
            <w:tcW w:w="924" w:type="dxa"/>
            <w:tcBorders>
              <w:top w:val="single" w:sz="6" w:space="0" w:color="auto"/>
              <w:bottom w:val="nil"/>
              <w:right w:val="nil"/>
            </w:tcBorders>
          </w:tcPr>
          <w:p w:rsidR="00A74BAE" w:rsidRDefault="00A74BAE">
            <w:pPr>
              <w:jc w:val="center"/>
            </w:pPr>
            <w:proofErr w:type="spellStart"/>
            <w:r>
              <w:t>T</w:t>
            </w:r>
            <w:r>
              <w:rPr>
                <w:vertAlign w:val="subscript"/>
              </w:rPr>
              <w:t>n</w:t>
            </w:r>
            <w:proofErr w:type="spellEnd"/>
          </w:p>
        </w:tc>
        <w:tc>
          <w:tcPr>
            <w:tcW w:w="921" w:type="dxa"/>
            <w:tcBorders>
              <w:top w:val="single" w:sz="6" w:space="0" w:color="auto"/>
              <w:left w:val="nil"/>
              <w:bottom w:val="nil"/>
              <w:right w:val="nil"/>
            </w:tcBorders>
          </w:tcPr>
          <w:p w:rsidR="00A74BAE" w:rsidRDefault="00A74BAE">
            <w:pPr>
              <w:jc w:val="center"/>
            </w:pPr>
            <w:r>
              <w:t>s</w:t>
            </w:r>
          </w:p>
        </w:tc>
        <w:tc>
          <w:tcPr>
            <w:tcW w:w="1477" w:type="dxa"/>
            <w:gridSpan w:val="3"/>
            <w:tcBorders>
              <w:top w:val="single" w:sz="6" w:space="0" w:color="auto"/>
              <w:bottom w:val="single" w:sz="6" w:space="0" w:color="auto"/>
              <w:right w:val="single" w:sz="6" w:space="0" w:color="auto"/>
            </w:tcBorders>
          </w:tcPr>
          <w:p w:rsidR="00A74BAE" w:rsidRDefault="00A74BAE">
            <w:pPr>
              <w:jc w:val="center"/>
            </w:pPr>
          </w:p>
        </w:tc>
        <w:tc>
          <w:tcPr>
            <w:tcW w:w="1479" w:type="dxa"/>
            <w:gridSpan w:val="3"/>
            <w:tcBorders>
              <w:top w:val="single" w:sz="6" w:space="0" w:color="auto"/>
              <w:left w:val="single" w:sz="6" w:space="0" w:color="auto"/>
              <w:bottom w:val="single" w:sz="6" w:space="0" w:color="auto"/>
            </w:tcBorders>
          </w:tcPr>
          <w:p w:rsidR="00A74BAE" w:rsidRDefault="00A74BAE">
            <w:pPr>
              <w:jc w:val="center"/>
            </w:pPr>
            <w:r>
              <w:t>1...10</w:t>
            </w:r>
          </w:p>
          <w:p w:rsidR="00A74BAE" w:rsidRDefault="00A74BAE">
            <w:pPr>
              <w:jc w:val="center"/>
            </w:pPr>
            <w:r>
              <w:t>(a definir)</w:t>
            </w:r>
          </w:p>
        </w:tc>
      </w:tr>
      <w:tr w:rsidR="00A74BAE">
        <w:trPr>
          <w:gridAfter w:val="1"/>
          <w:wAfter w:w="7" w:type="dxa"/>
        </w:trPr>
        <w:tc>
          <w:tcPr>
            <w:tcW w:w="4181" w:type="dxa"/>
            <w:gridSpan w:val="2"/>
          </w:tcPr>
          <w:p w:rsidR="00A74BAE" w:rsidRDefault="00A74BAE">
            <w:pPr>
              <w:jc w:val="both"/>
            </w:pPr>
            <w:r>
              <w:t xml:space="preserve">   Precisão de ajuste</w:t>
            </w:r>
          </w:p>
        </w:tc>
        <w:tc>
          <w:tcPr>
            <w:tcW w:w="1845" w:type="dxa"/>
            <w:gridSpan w:val="2"/>
            <w:tcBorders>
              <w:top w:val="single" w:sz="6" w:space="0" w:color="auto"/>
              <w:bottom w:val="single" w:sz="6" w:space="0" w:color="auto"/>
              <w:right w:val="nil"/>
            </w:tcBorders>
          </w:tcPr>
          <w:p w:rsidR="00A74BAE" w:rsidRDefault="00A74BAE">
            <w:pPr>
              <w:jc w:val="center"/>
            </w:pPr>
            <w:r>
              <w:t>%</w:t>
            </w:r>
          </w:p>
        </w:tc>
        <w:tc>
          <w:tcPr>
            <w:tcW w:w="2956" w:type="dxa"/>
            <w:gridSpan w:val="6"/>
          </w:tcPr>
          <w:p w:rsidR="00A74BAE" w:rsidRDefault="00A74BAE">
            <w:pPr>
              <w:jc w:val="center"/>
            </w:pPr>
            <w:r>
              <w:sym w:font="Symbol" w:char="F0B1"/>
            </w:r>
            <w:r>
              <w:t xml:space="preserve"> 5</w:t>
            </w:r>
          </w:p>
        </w:tc>
      </w:tr>
      <w:tr w:rsidR="00A74BAE">
        <w:trPr>
          <w:gridAfter w:val="1"/>
          <w:wAfter w:w="7" w:type="dxa"/>
        </w:trPr>
        <w:tc>
          <w:tcPr>
            <w:tcW w:w="4181" w:type="dxa"/>
            <w:gridSpan w:val="2"/>
          </w:tcPr>
          <w:p w:rsidR="00A74BAE" w:rsidRDefault="00A74BAE">
            <w:pPr>
              <w:jc w:val="both"/>
            </w:pPr>
          </w:p>
        </w:tc>
        <w:tc>
          <w:tcPr>
            <w:tcW w:w="1845" w:type="dxa"/>
            <w:gridSpan w:val="2"/>
            <w:tcBorders>
              <w:right w:val="nil"/>
            </w:tcBorders>
          </w:tcPr>
          <w:p w:rsidR="00A74BAE" w:rsidRDefault="00A74BAE">
            <w:pPr>
              <w:jc w:val="center"/>
            </w:pPr>
          </w:p>
        </w:tc>
        <w:tc>
          <w:tcPr>
            <w:tcW w:w="2956" w:type="dxa"/>
            <w:gridSpan w:val="6"/>
          </w:tcPr>
          <w:p w:rsidR="00A74BAE" w:rsidRDefault="00A74BAE">
            <w:pPr>
              <w:jc w:val="center"/>
            </w:pPr>
          </w:p>
        </w:tc>
      </w:tr>
      <w:tr w:rsidR="00A74BAE">
        <w:trPr>
          <w:gridAfter w:val="1"/>
          <w:wAfter w:w="7" w:type="dxa"/>
        </w:trPr>
        <w:tc>
          <w:tcPr>
            <w:tcW w:w="4181" w:type="dxa"/>
            <w:gridSpan w:val="2"/>
          </w:tcPr>
          <w:p w:rsidR="00A74BAE" w:rsidRDefault="00A74BAE">
            <w:pPr>
              <w:jc w:val="both"/>
            </w:pPr>
            <w:r>
              <w:t>Circuito Auxiliar</w:t>
            </w:r>
          </w:p>
        </w:tc>
        <w:tc>
          <w:tcPr>
            <w:tcW w:w="1845" w:type="dxa"/>
            <w:gridSpan w:val="2"/>
            <w:tcBorders>
              <w:right w:val="nil"/>
            </w:tcBorders>
          </w:tcPr>
          <w:p w:rsidR="00A74BAE" w:rsidRDefault="00A74BAE">
            <w:pPr>
              <w:jc w:val="center"/>
            </w:pPr>
          </w:p>
        </w:tc>
        <w:tc>
          <w:tcPr>
            <w:tcW w:w="2956" w:type="dxa"/>
            <w:gridSpan w:val="6"/>
          </w:tcPr>
          <w:p w:rsidR="00A74BAE" w:rsidRDefault="00A74BAE">
            <w:pPr>
              <w:jc w:val="center"/>
            </w:pPr>
          </w:p>
        </w:tc>
      </w:tr>
      <w:tr w:rsidR="00A74BAE">
        <w:trPr>
          <w:gridAfter w:val="1"/>
          <w:wAfter w:w="7" w:type="dxa"/>
        </w:trPr>
        <w:tc>
          <w:tcPr>
            <w:tcW w:w="4181" w:type="dxa"/>
            <w:gridSpan w:val="2"/>
          </w:tcPr>
          <w:p w:rsidR="00A74BAE" w:rsidRDefault="00A74BAE">
            <w:pPr>
              <w:jc w:val="both"/>
            </w:pPr>
            <w:r>
              <w:t xml:space="preserve">   Tensão auxiliar em CC</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21" w:type="dxa"/>
            <w:tcBorders>
              <w:top w:val="single" w:sz="6" w:space="0" w:color="auto"/>
              <w:left w:val="nil"/>
              <w:bottom w:val="nil"/>
            </w:tcBorders>
          </w:tcPr>
          <w:p w:rsidR="00A74BAE" w:rsidRDefault="00A74BAE">
            <w:pPr>
              <w:jc w:val="center"/>
            </w:pPr>
            <w:r>
              <w:t>V</w:t>
            </w:r>
          </w:p>
        </w:tc>
        <w:tc>
          <w:tcPr>
            <w:tcW w:w="2956" w:type="dxa"/>
            <w:gridSpan w:val="6"/>
          </w:tcPr>
          <w:p w:rsidR="00A74BAE" w:rsidRDefault="00A74BAE">
            <w:pPr>
              <w:jc w:val="center"/>
            </w:pPr>
            <w:r>
              <w:t>24/48/110/110/125/220</w:t>
            </w:r>
          </w:p>
        </w:tc>
      </w:tr>
      <w:tr w:rsidR="00A74BAE">
        <w:trPr>
          <w:gridAfter w:val="1"/>
          <w:wAfter w:w="7" w:type="dxa"/>
        </w:trPr>
        <w:tc>
          <w:tcPr>
            <w:tcW w:w="4181" w:type="dxa"/>
            <w:gridSpan w:val="2"/>
          </w:tcPr>
          <w:p w:rsidR="00A74BAE" w:rsidRDefault="00A74BAE">
            <w:pPr>
              <w:jc w:val="both"/>
            </w:pPr>
            <w:r>
              <w:t xml:space="preserve">   Tensão auxiliar em CA</w:t>
            </w:r>
          </w:p>
        </w:tc>
        <w:tc>
          <w:tcPr>
            <w:tcW w:w="924" w:type="dxa"/>
            <w:tcBorders>
              <w:top w:val="single" w:sz="6" w:space="0" w:color="auto"/>
              <w:bottom w:val="nil"/>
              <w:right w:val="nil"/>
            </w:tcBorders>
          </w:tcPr>
          <w:p w:rsidR="00A74BAE" w:rsidRDefault="00A74BAE">
            <w:pPr>
              <w:jc w:val="center"/>
            </w:pPr>
            <w:proofErr w:type="spellStart"/>
            <w:r>
              <w:t>U</w:t>
            </w:r>
            <w:r>
              <w:rPr>
                <w:vertAlign w:val="subscript"/>
              </w:rPr>
              <w:t>a</w:t>
            </w:r>
            <w:proofErr w:type="spellEnd"/>
          </w:p>
        </w:tc>
        <w:tc>
          <w:tcPr>
            <w:tcW w:w="921" w:type="dxa"/>
            <w:tcBorders>
              <w:top w:val="single" w:sz="6" w:space="0" w:color="auto"/>
              <w:left w:val="nil"/>
              <w:bottom w:val="nil"/>
              <w:right w:val="nil"/>
            </w:tcBorders>
          </w:tcPr>
          <w:p w:rsidR="00A74BAE" w:rsidRDefault="00A74BAE">
            <w:pPr>
              <w:jc w:val="center"/>
            </w:pPr>
            <w:r>
              <w:t>V</w:t>
            </w:r>
          </w:p>
        </w:tc>
        <w:tc>
          <w:tcPr>
            <w:tcW w:w="2956" w:type="dxa"/>
            <w:gridSpan w:val="6"/>
          </w:tcPr>
          <w:p w:rsidR="00A74BAE" w:rsidRDefault="00A74BAE">
            <w:pPr>
              <w:jc w:val="center"/>
            </w:pPr>
            <w:r>
              <w:t>110/220/380/440</w:t>
            </w:r>
          </w:p>
        </w:tc>
      </w:tr>
      <w:tr w:rsidR="00A74BAE">
        <w:trPr>
          <w:gridAfter w:val="1"/>
          <w:wAfter w:w="7" w:type="dxa"/>
        </w:trPr>
        <w:tc>
          <w:tcPr>
            <w:tcW w:w="4181" w:type="dxa"/>
            <w:gridSpan w:val="2"/>
          </w:tcPr>
          <w:p w:rsidR="00A74BAE" w:rsidRDefault="00A74BAE">
            <w:pPr>
              <w:jc w:val="both"/>
            </w:pPr>
            <w:r>
              <w:t xml:space="preserve">   Variação admissível de tensão auxiliar em CC</w:t>
            </w:r>
          </w:p>
        </w:tc>
        <w:tc>
          <w:tcPr>
            <w:tcW w:w="1845" w:type="dxa"/>
            <w:gridSpan w:val="2"/>
            <w:tcBorders>
              <w:top w:val="single" w:sz="6" w:space="0" w:color="auto"/>
              <w:bottom w:val="single" w:sz="6" w:space="0" w:color="auto"/>
              <w:right w:val="nil"/>
            </w:tcBorders>
          </w:tcPr>
          <w:p w:rsidR="00A74BAE" w:rsidRDefault="00A74BAE">
            <w:pPr>
              <w:jc w:val="center"/>
            </w:pPr>
            <w:r>
              <w:t>%</w:t>
            </w:r>
            <w:proofErr w:type="spellStart"/>
            <w:r>
              <w:t>U</w:t>
            </w:r>
            <w:r>
              <w:rPr>
                <w:vertAlign w:val="subscript"/>
              </w:rPr>
              <w:t>a</w:t>
            </w:r>
            <w:proofErr w:type="spellEnd"/>
          </w:p>
        </w:tc>
        <w:tc>
          <w:tcPr>
            <w:tcW w:w="2956" w:type="dxa"/>
            <w:gridSpan w:val="6"/>
          </w:tcPr>
          <w:p w:rsidR="00A74BAE" w:rsidRDefault="00A74BAE">
            <w:pPr>
              <w:jc w:val="center"/>
            </w:pPr>
            <w:r>
              <w:t>+15  -20</w:t>
            </w:r>
          </w:p>
        </w:tc>
      </w:tr>
      <w:tr w:rsidR="00A74BAE">
        <w:tblPrEx>
          <w:tblCellMar>
            <w:left w:w="70" w:type="dxa"/>
            <w:right w:w="70" w:type="dxa"/>
          </w:tblCellMar>
        </w:tblPrEx>
        <w:tc>
          <w:tcPr>
            <w:tcW w:w="4181" w:type="dxa"/>
            <w:gridSpan w:val="2"/>
          </w:tcPr>
          <w:p w:rsidR="00A74BAE" w:rsidRDefault="00A74BAE">
            <w:pPr>
              <w:jc w:val="both"/>
            </w:pPr>
            <w:r>
              <w:t xml:space="preserve">   Variação admissível de tensão auxiliar em CA</w:t>
            </w:r>
          </w:p>
        </w:tc>
        <w:tc>
          <w:tcPr>
            <w:tcW w:w="1845" w:type="dxa"/>
            <w:gridSpan w:val="2"/>
            <w:tcBorders>
              <w:top w:val="single" w:sz="6" w:space="0" w:color="auto"/>
              <w:bottom w:val="single" w:sz="6" w:space="0" w:color="auto"/>
              <w:right w:val="nil"/>
            </w:tcBorders>
          </w:tcPr>
          <w:p w:rsidR="00A74BAE" w:rsidRDefault="00A74BAE">
            <w:pPr>
              <w:jc w:val="center"/>
            </w:pPr>
            <w:r>
              <w:t>%</w:t>
            </w:r>
            <w:proofErr w:type="spellStart"/>
            <w:r>
              <w:t>U</w:t>
            </w:r>
            <w:r>
              <w:rPr>
                <w:vertAlign w:val="subscript"/>
              </w:rPr>
              <w:t>a</w:t>
            </w:r>
            <w:proofErr w:type="spellEnd"/>
          </w:p>
        </w:tc>
        <w:tc>
          <w:tcPr>
            <w:tcW w:w="2963" w:type="dxa"/>
            <w:gridSpan w:val="7"/>
          </w:tcPr>
          <w:p w:rsidR="00A74BAE" w:rsidRDefault="00A74BAE">
            <w:pPr>
              <w:jc w:val="center"/>
            </w:pPr>
            <w:r>
              <w:t>+15  -25</w:t>
            </w:r>
          </w:p>
        </w:tc>
      </w:tr>
      <w:tr w:rsidR="00A74BAE">
        <w:tblPrEx>
          <w:tblCellMar>
            <w:left w:w="70" w:type="dxa"/>
            <w:right w:w="70" w:type="dxa"/>
          </w:tblCellMar>
        </w:tblPrEx>
        <w:tc>
          <w:tcPr>
            <w:tcW w:w="4181" w:type="dxa"/>
            <w:gridSpan w:val="2"/>
          </w:tcPr>
          <w:p w:rsidR="00A74BAE" w:rsidRDefault="00A74BAE">
            <w:pPr>
              <w:jc w:val="center"/>
            </w:pPr>
          </w:p>
        </w:tc>
        <w:tc>
          <w:tcPr>
            <w:tcW w:w="1845" w:type="dxa"/>
            <w:gridSpan w:val="2"/>
            <w:tcBorders>
              <w:right w:val="nil"/>
            </w:tcBorders>
          </w:tcPr>
          <w:p w:rsidR="00A74BAE" w:rsidRDefault="00A74BAE">
            <w:pPr>
              <w:jc w:val="center"/>
            </w:pPr>
          </w:p>
        </w:tc>
        <w:tc>
          <w:tcPr>
            <w:tcW w:w="2963" w:type="dxa"/>
            <w:gridSpan w:val="7"/>
          </w:tcPr>
          <w:p w:rsidR="00A74BAE" w:rsidRDefault="00A74BAE">
            <w:pPr>
              <w:jc w:val="center"/>
            </w:pPr>
          </w:p>
        </w:tc>
      </w:tr>
      <w:tr w:rsidR="00A74BAE">
        <w:tblPrEx>
          <w:tblCellMar>
            <w:left w:w="70" w:type="dxa"/>
            <w:right w:w="70" w:type="dxa"/>
          </w:tblCellMar>
        </w:tblPrEx>
        <w:tc>
          <w:tcPr>
            <w:tcW w:w="4181" w:type="dxa"/>
            <w:gridSpan w:val="2"/>
          </w:tcPr>
          <w:p w:rsidR="00A74BAE" w:rsidRDefault="00A74BAE">
            <w:pPr>
              <w:jc w:val="both"/>
            </w:pPr>
            <w:r>
              <w:t>Consumo</w:t>
            </w:r>
          </w:p>
        </w:tc>
        <w:tc>
          <w:tcPr>
            <w:tcW w:w="1845" w:type="dxa"/>
            <w:gridSpan w:val="2"/>
            <w:tcBorders>
              <w:right w:val="nil"/>
            </w:tcBorders>
          </w:tcPr>
          <w:p w:rsidR="00A74BAE" w:rsidRDefault="00A74BAE">
            <w:pPr>
              <w:jc w:val="center"/>
            </w:pPr>
          </w:p>
        </w:tc>
        <w:tc>
          <w:tcPr>
            <w:tcW w:w="2963" w:type="dxa"/>
            <w:gridSpan w:val="7"/>
          </w:tcPr>
          <w:p w:rsidR="00A74BAE" w:rsidRDefault="00A74BAE">
            <w:pPr>
              <w:jc w:val="center"/>
            </w:pPr>
          </w:p>
        </w:tc>
      </w:tr>
      <w:tr w:rsidR="00A74BAE">
        <w:tblPrEx>
          <w:tblCellMar>
            <w:left w:w="70" w:type="dxa"/>
            <w:right w:w="70" w:type="dxa"/>
          </w:tblCellMar>
        </w:tblPrEx>
        <w:tc>
          <w:tcPr>
            <w:tcW w:w="4181" w:type="dxa"/>
            <w:gridSpan w:val="2"/>
          </w:tcPr>
          <w:p w:rsidR="00A74BAE" w:rsidRDefault="00A74BAE">
            <w:pPr>
              <w:jc w:val="both"/>
            </w:pPr>
            <w:r>
              <w:t xml:space="preserve">   Para tensão auxiliar em CA</w:t>
            </w:r>
          </w:p>
        </w:tc>
        <w:tc>
          <w:tcPr>
            <w:tcW w:w="1845" w:type="dxa"/>
            <w:gridSpan w:val="2"/>
            <w:tcBorders>
              <w:right w:val="nil"/>
            </w:tcBorders>
          </w:tcPr>
          <w:p w:rsidR="00A74BAE" w:rsidRDefault="00A74BAE">
            <w:pPr>
              <w:jc w:val="center"/>
            </w:pPr>
          </w:p>
        </w:tc>
        <w:tc>
          <w:tcPr>
            <w:tcW w:w="2963" w:type="dxa"/>
            <w:gridSpan w:val="7"/>
          </w:tcPr>
          <w:p w:rsidR="00A74BAE" w:rsidRDefault="00A74BAE">
            <w:pPr>
              <w:jc w:val="center"/>
            </w:pPr>
          </w:p>
        </w:tc>
      </w:tr>
      <w:tr w:rsidR="00A74BAE">
        <w:tblPrEx>
          <w:tblCellMar>
            <w:left w:w="70" w:type="dxa"/>
            <w:right w:w="70" w:type="dxa"/>
          </w:tblCellMar>
        </w:tblPrEx>
        <w:trPr>
          <w:gridAfter w:val="1"/>
          <w:wAfter w:w="7" w:type="dxa"/>
        </w:trPr>
        <w:tc>
          <w:tcPr>
            <w:tcW w:w="2090" w:type="dxa"/>
            <w:tcBorders>
              <w:top w:val="single" w:sz="6" w:space="0" w:color="auto"/>
              <w:bottom w:val="single" w:sz="6" w:space="0" w:color="auto"/>
              <w:right w:val="nil"/>
            </w:tcBorders>
          </w:tcPr>
          <w:p w:rsidR="00A74BAE" w:rsidRDefault="00A74BAE">
            <w:pPr>
              <w:jc w:val="both"/>
            </w:pPr>
          </w:p>
        </w:tc>
        <w:tc>
          <w:tcPr>
            <w:tcW w:w="2091" w:type="dxa"/>
            <w:tcBorders>
              <w:top w:val="single" w:sz="6" w:space="0" w:color="auto"/>
              <w:left w:val="nil"/>
              <w:bottom w:val="single" w:sz="6" w:space="0" w:color="auto"/>
            </w:tcBorders>
          </w:tcPr>
          <w:p w:rsidR="00A74BAE" w:rsidRDefault="00A74BAE">
            <w:pPr>
              <w:jc w:val="both"/>
            </w:pPr>
            <w:r>
              <w:t xml:space="preserve">   em repouso</w:t>
            </w:r>
          </w:p>
        </w:tc>
        <w:tc>
          <w:tcPr>
            <w:tcW w:w="1845" w:type="dxa"/>
            <w:gridSpan w:val="2"/>
            <w:tcBorders>
              <w:top w:val="single" w:sz="6" w:space="0" w:color="auto"/>
              <w:bottom w:val="single" w:sz="6" w:space="0" w:color="auto"/>
              <w:right w:val="nil"/>
            </w:tcBorders>
          </w:tcPr>
          <w:p w:rsidR="00A74BAE" w:rsidRDefault="00A74BAE">
            <w:pPr>
              <w:jc w:val="center"/>
            </w:pPr>
            <w:r>
              <w:t>VA</w:t>
            </w:r>
          </w:p>
        </w:tc>
        <w:tc>
          <w:tcPr>
            <w:tcW w:w="2956" w:type="dxa"/>
            <w:gridSpan w:val="6"/>
          </w:tcPr>
          <w:p w:rsidR="00A74BAE" w:rsidRDefault="00A74BAE">
            <w:pPr>
              <w:jc w:val="center"/>
            </w:pPr>
            <w:r>
              <w:t>1,0</w:t>
            </w:r>
          </w:p>
        </w:tc>
      </w:tr>
      <w:tr w:rsidR="00A74BAE">
        <w:tblPrEx>
          <w:tblCellMar>
            <w:left w:w="70" w:type="dxa"/>
            <w:right w:w="70" w:type="dxa"/>
          </w:tblCellMar>
        </w:tblPrEx>
        <w:trPr>
          <w:gridAfter w:val="1"/>
          <w:wAfter w:w="7" w:type="dxa"/>
        </w:trPr>
        <w:tc>
          <w:tcPr>
            <w:tcW w:w="2090" w:type="dxa"/>
            <w:tcBorders>
              <w:top w:val="single" w:sz="6" w:space="0" w:color="auto"/>
              <w:bottom w:val="single" w:sz="6" w:space="0" w:color="auto"/>
              <w:right w:val="nil"/>
            </w:tcBorders>
          </w:tcPr>
          <w:p w:rsidR="00A74BAE" w:rsidRDefault="00A74BAE">
            <w:pPr>
              <w:jc w:val="both"/>
            </w:pPr>
          </w:p>
        </w:tc>
        <w:tc>
          <w:tcPr>
            <w:tcW w:w="2091" w:type="dxa"/>
            <w:tcBorders>
              <w:top w:val="single" w:sz="6" w:space="0" w:color="auto"/>
              <w:left w:val="nil"/>
              <w:bottom w:val="single" w:sz="6" w:space="0" w:color="auto"/>
            </w:tcBorders>
          </w:tcPr>
          <w:p w:rsidR="00A74BAE" w:rsidRDefault="00A74BAE">
            <w:pPr>
              <w:jc w:val="both"/>
            </w:pPr>
            <w:r>
              <w:t xml:space="preserve">   atuado</w:t>
            </w:r>
          </w:p>
        </w:tc>
        <w:tc>
          <w:tcPr>
            <w:tcW w:w="1845" w:type="dxa"/>
            <w:gridSpan w:val="2"/>
            <w:tcBorders>
              <w:top w:val="single" w:sz="6" w:space="0" w:color="auto"/>
              <w:bottom w:val="single" w:sz="6" w:space="0" w:color="auto"/>
              <w:right w:val="nil"/>
            </w:tcBorders>
          </w:tcPr>
          <w:p w:rsidR="00A74BAE" w:rsidRDefault="00A74BAE">
            <w:pPr>
              <w:jc w:val="center"/>
            </w:pPr>
            <w:r>
              <w:t>VA</w:t>
            </w:r>
          </w:p>
        </w:tc>
        <w:tc>
          <w:tcPr>
            <w:tcW w:w="2956" w:type="dxa"/>
            <w:gridSpan w:val="6"/>
          </w:tcPr>
          <w:p w:rsidR="00A74BAE" w:rsidRDefault="00A74BAE">
            <w:pPr>
              <w:jc w:val="center"/>
            </w:pPr>
            <w:r>
              <w:t>2,0</w:t>
            </w:r>
          </w:p>
        </w:tc>
      </w:tr>
      <w:tr w:rsidR="00A74BAE">
        <w:tblPrEx>
          <w:tblCellMar>
            <w:left w:w="70" w:type="dxa"/>
            <w:right w:w="70" w:type="dxa"/>
          </w:tblCellMar>
        </w:tblPrEx>
        <w:tc>
          <w:tcPr>
            <w:tcW w:w="4181" w:type="dxa"/>
            <w:gridSpan w:val="2"/>
          </w:tcPr>
          <w:p w:rsidR="00A74BAE" w:rsidRDefault="00A74BAE">
            <w:pPr>
              <w:jc w:val="both"/>
            </w:pPr>
            <w:r>
              <w:t xml:space="preserve"> Para tensão auxiliar em CC</w:t>
            </w:r>
          </w:p>
        </w:tc>
        <w:tc>
          <w:tcPr>
            <w:tcW w:w="1845" w:type="dxa"/>
            <w:gridSpan w:val="2"/>
            <w:tcBorders>
              <w:right w:val="nil"/>
            </w:tcBorders>
          </w:tcPr>
          <w:p w:rsidR="00A74BAE" w:rsidRDefault="00A74BAE">
            <w:pPr>
              <w:jc w:val="center"/>
            </w:pPr>
          </w:p>
        </w:tc>
        <w:tc>
          <w:tcPr>
            <w:tcW w:w="2963" w:type="dxa"/>
            <w:gridSpan w:val="7"/>
          </w:tcPr>
          <w:p w:rsidR="00A74BAE" w:rsidRDefault="00A74BAE">
            <w:pPr>
              <w:jc w:val="center"/>
            </w:pPr>
          </w:p>
        </w:tc>
      </w:tr>
      <w:tr w:rsidR="00A74BAE">
        <w:tblPrEx>
          <w:tblCellMar>
            <w:left w:w="70" w:type="dxa"/>
            <w:right w:w="70" w:type="dxa"/>
          </w:tblCellMar>
        </w:tblPrEx>
        <w:trPr>
          <w:gridAfter w:val="1"/>
          <w:wAfter w:w="7" w:type="dxa"/>
        </w:trPr>
        <w:tc>
          <w:tcPr>
            <w:tcW w:w="2090" w:type="dxa"/>
            <w:tcBorders>
              <w:top w:val="single" w:sz="6" w:space="0" w:color="auto"/>
              <w:bottom w:val="single" w:sz="6" w:space="0" w:color="auto"/>
              <w:right w:val="nil"/>
            </w:tcBorders>
          </w:tcPr>
          <w:p w:rsidR="00A74BAE" w:rsidRDefault="00A74BAE">
            <w:pPr>
              <w:jc w:val="both"/>
            </w:pPr>
          </w:p>
        </w:tc>
        <w:tc>
          <w:tcPr>
            <w:tcW w:w="2091" w:type="dxa"/>
            <w:tcBorders>
              <w:top w:val="single" w:sz="6" w:space="0" w:color="auto"/>
              <w:left w:val="nil"/>
              <w:bottom w:val="single" w:sz="6" w:space="0" w:color="auto"/>
            </w:tcBorders>
          </w:tcPr>
          <w:p w:rsidR="00A74BAE" w:rsidRDefault="00A74BAE">
            <w:pPr>
              <w:jc w:val="both"/>
            </w:pPr>
          </w:p>
        </w:tc>
        <w:tc>
          <w:tcPr>
            <w:tcW w:w="1845" w:type="dxa"/>
            <w:gridSpan w:val="2"/>
            <w:tcBorders>
              <w:top w:val="single" w:sz="6" w:space="0" w:color="auto"/>
              <w:bottom w:val="single" w:sz="6" w:space="0" w:color="auto"/>
              <w:right w:val="nil"/>
            </w:tcBorders>
          </w:tcPr>
          <w:p w:rsidR="00A74BAE" w:rsidRDefault="00A74BAE">
            <w:pPr>
              <w:jc w:val="center"/>
            </w:pPr>
            <w:r>
              <w:t xml:space="preserve">       V</w:t>
            </w:r>
          </w:p>
        </w:tc>
        <w:tc>
          <w:tcPr>
            <w:tcW w:w="492" w:type="dxa"/>
            <w:tcBorders>
              <w:top w:val="single" w:sz="6" w:space="0" w:color="auto"/>
              <w:bottom w:val="single" w:sz="6" w:space="0" w:color="auto"/>
            </w:tcBorders>
          </w:tcPr>
          <w:p w:rsidR="00A74BAE" w:rsidRDefault="00A74BAE">
            <w:pPr>
              <w:jc w:val="center"/>
            </w:pPr>
            <w:r>
              <w:t>24</w:t>
            </w:r>
          </w:p>
        </w:tc>
        <w:tc>
          <w:tcPr>
            <w:tcW w:w="492" w:type="dxa"/>
            <w:tcBorders>
              <w:top w:val="single" w:sz="6" w:space="0" w:color="auto"/>
              <w:bottom w:val="single" w:sz="6" w:space="0" w:color="auto"/>
            </w:tcBorders>
          </w:tcPr>
          <w:p w:rsidR="00A74BAE" w:rsidRDefault="00A74BAE">
            <w:pPr>
              <w:jc w:val="center"/>
            </w:pPr>
            <w:r>
              <w:t>48</w:t>
            </w:r>
          </w:p>
        </w:tc>
        <w:tc>
          <w:tcPr>
            <w:tcW w:w="493" w:type="dxa"/>
            <w:tcBorders>
              <w:top w:val="single" w:sz="6" w:space="0" w:color="auto"/>
              <w:bottom w:val="single" w:sz="6" w:space="0" w:color="auto"/>
            </w:tcBorders>
          </w:tcPr>
          <w:p w:rsidR="00A74BAE" w:rsidRDefault="00A74BAE">
            <w:pPr>
              <w:jc w:val="center"/>
            </w:pPr>
            <w:r>
              <w:t>60</w:t>
            </w:r>
          </w:p>
        </w:tc>
        <w:tc>
          <w:tcPr>
            <w:tcW w:w="492" w:type="dxa"/>
            <w:tcBorders>
              <w:top w:val="single" w:sz="6" w:space="0" w:color="auto"/>
              <w:bottom w:val="single" w:sz="6" w:space="0" w:color="auto"/>
            </w:tcBorders>
          </w:tcPr>
          <w:p w:rsidR="00A74BAE" w:rsidRDefault="00A74BAE">
            <w:pPr>
              <w:jc w:val="center"/>
            </w:pPr>
            <w:r>
              <w:t>110</w:t>
            </w:r>
          </w:p>
        </w:tc>
        <w:tc>
          <w:tcPr>
            <w:tcW w:w="492" w:type="dxa"/>
            <w:tcBorders>
              <w:top w:val="single" w:sz="6" w:space="0" w:color="auto"/>
              <w:bottom w:val="single" w:sz="6" w:space="0" w:color="auto"/>
            </w:tcBorders>
          </w:tcPr>
          <w:p w:rsidR="00A74BAE" w:rsidRDefault="00A74BAE">
            <w:pPr>
              <w:jc w:val="center"/>
            </w:pPr>
            <w:r>
              <w:t>125</w:t>
            </w:r>
          </w:p>
        </w:tc>
        <w:tc>
          <w:tcPr>
            <w:tcW w:w="495" w:type="dxa"/>
            <w:tcBorders>
              <w:top w:val="single" w:sz="6" w:space="0" w:color="auto"/>
              <w:bottom w:val="nil"/>
            </w:tcBorders>
          </w:tcPr>
          <w:p w:rsidR="00A74BAE" w:rsidRDefault="00A74BAE">
            <w:pPr>
              <w:jc w:val="center"/>
            </w:pPr>
            <w:r>
              <w:t>220</w:t>
            </w:r>
          </w:p>
        </w:tc>
      </w:tr>
      <w:tr w:rsidR="00A74BAE">
        <w:tblPrEx>
          <w:tblCellMar>
            <w:left w:w="70" w:type="dxa"/>
            <w:right w:w="70" w:type="dxa"/>
          </w:tblCellMar>
        </w:tblPrEx>
        <w:trPr>
          <w:gridAfter w:val="1"/>
          <w:wAfter w:w="7" w:type="dxa"/>
        </w:trPr>
        <w:tc>
          <w:tcPr>
            <w:tcW w:w="2090" w:type="dxa"/>
            <w:tcBorders>
              <w:top w:val="single" w:sz="6" w:space="0" w:color="auto"/>
              <w:bottom w:val="single" w:sz="6" w:space="0" w:color="auto"/>
              <w:right w:val="nil"/>
            </w:tcBorders>
          </w:tcPr>
          <w:p w:rsidR="00A74BAE" w:rsidRDefault="00A74BAE">
            <w:pPr>
              <w:jc w:val="both"/>
            </w:pPr>
          </w:p>
        </w:tc>
        <w:tc>
          <w:tcPr>
            <w:tcW w:w="2091" w:type="dxa"/>
            <w:tcBorders>
              <w:top w:val="single" w:sz="6" w:space="0" w:color="auto"/>
              <w:left w:val="nil"/>
              <w:bottom w:val="single" w:sz="6" w:space="0" w:color="auto"/>
            </w:tcBorders>
          </w:tcPr>
          <w:p w:rsidR="00A74BAE" w:rsidRDefault="00A74BAE">
            <w:pPr>
              <w:jc w:val="both"/>
            </w:pPr>
            <w:r>
              <w:t xml:space="preserve">   em repouso</w:t>
            </w:r>
          </w:p>
        </w:tc>
        <w:tc>
          <w:tcPr>
            <w:tcW w:w="924" w:type="dxa"/>
            <w:tcBorders>
              <w:top w:val="nil"/>
              <w:bottom w:val="single" w:sz="6" w:space="0" w:color="auto"/>
              <w:right w:val="nil"/>
            </w:tcBorders>
          </w:tcPr>
          <w:p w:rsidR="00A74BAE" w:rsidRDefault="00A74BAE">
            <w:pPr>
              <w:jc w:val="center"/>
            </w:pPr>
            <w:r>
              <w:t xml:space="preserve">                 </w:t>
            </w:r>
          </w:p>
        </w:tc>
        <w:tc>
          <w:tcPr>
            <w:tcW w:w="921" w:type="dxa"/>
            <w:tcBorders>
              <w:top w:val="nil"/>
              <w:left w:val="nil"/>
              <w:bottom w:val="single" w:sz="6" w:space="0" w:color="auto"/>
              <w:right w:val="nil"/>
            </w:tcBorders>
          </w:tcPr>
          <w:p w:rsidR="00A74BAE" w:rsidRDefault="00A74BAE">
            <w:r>
              <w:t>W</w:t>
            </w:r>
          </w:p>
        </w:tc>
        <w:tc>
          <w:tcPr>
            <w:tcW w:w="492" w:type="dxa"/>
            <w:tcBorders>
              <w:top w:val="single" w:sz="6" w:space="0" w:color="auto"/>
              <w:bottom w:val="single" w:sz="6" w:space="0" w:color="auto"/>
            </w:tcBorders>
          </w:tcPr>
          <w:p w:rsidR="00A74BAE" w:rsidRDefault="00A74BAE">
            <w:pPr>
              <w:jc w:val="center"/>
            </w:pPr>
            <w:r>
              <w:t>2</w:t>
            </w:r>
          </w:p>
        </w:tc>
        <w:tc>
          <w:tcPr>
            <w:tcW w:w="492" w:type="dxa"/>
            <w:tcBorders>
              <w:top w:val="single" w:sz="6" w:space="0" w:color="auto"/>
              <w:bottom w:val="single" w:sz="6" w:space="0" w:color="auto"/>
            </w:tcBorders>
          </w:tcPr>
          <w:p w:rsidR="00A74BAE" w:rsidRDefault="00A74BAE">
            <w:pPr>
              <w:jc w:val="center"/>
            </w:pPr>
            <w:r>
              <w:t>2</w:t>
            </w:r>
          </w:p>
        </w:tc>
        <w:tc>
          <w:tcPr>
            <w:tcW w:w="493" w:type="dxa"/>
            <w:tcBorders>
              <w:top w:val="single" w:sz="6" w:space="0" w:color="auto"/>
              <w:bottom w:val="single" w:sz="6" w:space="0" w:color="auto"/>
            </w:tcBorders>
          </w:tcPr>
          <w:p w:rsidR="00A74BAE" w:rsidRDefault="00A74BAE">
            <w:pPr>
              <w:jc w:val="center"/>
            </w:pPr>
            <w:r>
              <w:t>2</w:t>
            </w:r>
          </w:p>
        </w:tc>
        <w:tc>
          <w:tcPr>
            <w:tcW w:w="984" w:type="dxa"/>
            <w:gridSpan w:val="2"/>
            <w:tcBorders>
              <w:top w:val="single" w:sz="6" w:space="0" w:color="auto"/>
              <w:bottom w:val="single" w:sz="6" w:space="0" w:color="auto"/>
            </w:tcBorders>
          </w:tcPr>
          <w:p w:rsidR="00A74BAE" w:rsidRDefault="00A74BAE">
            <w:pPr>
              <w:jc w:val="center"/>
            </w:pPr>
            <w:r>
              <w:t>2,5</w:t>
            </w:r>
          </w:p>
        </w:tc>
        <w:tc>
          <w:tcPr>
            <w:tcW w:w="495" w:type="dxa"/>
            <w:tcBorders>
              <w:top w:val="single" w:sz="6" w:space="0" w:color="auto"/>
              <w:bottom w:val="single" w:sz="6" w:space="0" w:color="auto"/>
            </w:tcBorders>
          </w:tcPr>
          <w:p w:rsidR="00A74BAE" w:rsidRDefault="00A74BAE">
            <w:pPr>
              <w:jc w:val="center"/>
            </w:pPr>
            <w:r>
              <w:t>5</w:t>
            </w:r>
          </w:p>
        </w:tc>
      </w:tr>
      <w:tr w:rsidR="00A74BAE">
        <w:tblPrEx>
          <w:tblCellMar>
            <w:left w:w="70" w:type="dxa"/>
            <w:right w:w="70" w:type="dxa"/>
          </w:tblCellMar>
        </w:tblPrEx>
        <w:trPr>
          <w:gridAfter w:val="1"/>
          <w:wAfter w:w="7" w:type="dxa"/>
        </w:trPr>
        <w:tc>
          <w:tcPr>
            <w:tcW w:w="2090" w:type="dxa"/>
            <w:tcBorders>
              <w:top w:val="single" w:sz="6" w:space="0" w:color="auto"/>
              <w:bottom w:val="single" w:sz="6" w:space="0" w:color="auto"/>
              <w:right w:val="nil"/>
            </w:tcBorders>
          </w:tcPr>
          <w:p w:rsidR="00A74BAE" w:rsidRDefault="00A74BAE">
            <w:pPr>
              <w:jc w:val="both"/>
            </w:pPr>
          </w:p>
        </w:tc>
        <w:tc>
          <w:tcPr>
            <w:tcW w:w="2091" w:type="dxa"/>
            <w:tcBorders>
              <w:top w:val="single" w:sz="6" w:space="0" w:color="auto"/>
              <w:left w:val="nil"/>
              <w:bottom w:val="single" w:sz="6" w:space="0" w:color="auto"/>
            </w:tcBorders>
          </w:tcPr>
          <w:p w:rsidR="00A74BAE" w:rsidRDefault="00A74BAE">
            <w:pPr>
              <w:jc w:val="both"/>
            </w:pPr>
            <w:r>
              <w:t xml:space="preserve">   atuado</w:t>
            </w:r>
          </w:p>
        </w:tc>
        <w:tc>
          <w:tcPr>
            <w:tcW w:w="1845" w:type="dxa"/>
            <w:gridSpan w:val="2"/>
            <w:tcBorders>
              <w:top w:val="single" w:sz="6" w:space="0" w:color="auto"/>
              <w:bottom w:val="single" w:sz="6" w:space="0" w:color="auto"/>
              <w:right w:val="nil"/>
            </w:tcBorders>
          </w:tcPr>
          <w:p w:rsidR="00A74BAE" w:rsidRDefault="00A74BAE">
            <w:pPr>
              <w:jc w:val="center"/>
            </w:pPr>
            <w:r>
              <w:t xml:space="preserve">       W</w:t>
            </w:r>
          </w:p>
        </w:tc>
        <w:tc>
          <w:tcPr>
            <w:tcW w:w="492" w:type="dxa"/>
            <w:tcBorders>
              <w:top w:val="nil"/>
            </w:tcBorders>
          </w:tcPr>
          <w:p w:rsidR="00A74BAE" w:rsidRDefault="00A74BAE">
            <w:pPr>
              <w:jc w:val="center"/>
            </w:pPr>
            <w:r>
              <w:t>3</w:t>
            </w:r>
          </w:p>
        </w:tc>
        <w:tc>
          <w:tcPr>
            <w:tcW w:w="492" w:type="dxa"/>
            <w:tcBorders>
              <w:top w:val="nil"/>
            </w:tcBorders>
          </w:tcPr>
          <w:p w:rsidR="00A74BAE" w:rsidRDefault="00A74BAE">
            <w:pPr>
              <w:jc w:val="center"/>
            </w:pPr>
            <w:r>
              <w:t>3</w:t>
            </w:r>
          </w:p>
        </w:tc>
        <w:tc>
          <w:tcPr>
            <w:tcW w:w="493" w:type="dxa"/>
            <w:tcBorders>
              <w:top w:val="nil"/>
            </w:tcBorders>
          </w:tcPr>
          <w:p w:rsidR="00A74BAE" w:rsidRDefault="00A74BAE">
            <w:pPr>
              <w:jc w:val="center"/>
            </w:pPr>
            <w:r>
              <w:t>3</w:t>
            </w:r>
          </w:p>
        </w:tc>
        <w:tc>
          <w:tcPr>
            <w:tcW w:w="984" w:type="dxa"/>
            <w:gridSpan w:val="2"/>
            <w:tcBorders>
              <w:top w:val="nil"/>
              <w:bottom w:val="single" w:sz="6" w:space="0" w:color="auto"/>
              <w:right w:val="nil"/>
            </w:tcBorders>
          </w:tcPr>
          <w:p w:rsidR="00A74BAE" w:rsidRDefault="00A74BAE">
            <w:pPr>
              <w:jc w:val="center"/>
            </w:pPr>
            <w:r>
              <w:t>3,5</w:t>
            </w:r>
          </w:p>
        </w:tc>
        <w:tc>
          <w:tcPr>
            <w:tcW w:w="495" w:type="dxa"/>
            <w:tcBorders>
              <w:top w:val="nil"/>
            </w:tcBorders>
          </w:tcPr>
          <w:p w:rsidR="00A74BAE" w:rsidRDefault="00A74BAE">
            <w:pPr>
              <w:jc w:val="center"/>
            </w:pPr>
            <w:r>
              <w:t>7</w:t>
            </w:r>
          </w:p>
        </w:tc>
      </w:tr>
      <w:tr w:rsidR="00A74BAE">
        <w:tblPrEx>
          <w:tblCellMar>
            <w:left w:w="70" w:type="dxa"/>
            <w:right w:w="70" w:type="dxa"/>
          </w:tblCellMar>
        </w:tblPrEx>
        <w:tc>
          <w:tcPr>
            <w:tcW w:w="4181" w:type="dxa"/>
            <w:gridSpan w:val="2"/>
          </w:tcPr>
          <w:p w:rsidR="00A74BAE" w:rsidRDefault="00A74BAE">
            <w:pPr>
              <w:jc w:val="both"/>
            </w:pPr>
            <w:r>
              <w:t xml:space="preserve">Ensaio Dielétrico </w:t>
            </w:r>
          </w:p>
        </w:tc>
        <w:tc>
          <w:tcPr>
            <w:tcW w:w="1845" w:type="dxa"/>
            <w:gridSpan w:val="2"/>
            <w:tcBorders>
              <w:right w:val="nil"/>
            </w:tcBorders>
          </w:tcPr>
          <w:p w:rsidR="00A74BAE" w:rsidRDefault="00A74BAE">
            <w:pPr>
              <w:jc w:val="center"/>
            </w:pPr>
          </w:p>
        </w:tc>
        <w:tc>
          <w:tcPr>
            <w:tcW w:w="2963" w:type="dxa"/>
            <w:gridSpan w:val="7"/>
          </w:tcPr>
          <w:p w:rsidR="00A74BAE" w:rsidRDefault="00A74BAE">
            <w:pPr>
              <w:jc w:val="center"/>
            </w:pPr>
          </w:p>
        </w:tc>
      </w:tr>
      <w:tr w:rsidR="00A74BAE">
        <w:tblPrEx>
          <w:tblCellMar>
            <w:left w:w="70" w:type="dxa"/>
            <w:right w:w="70" w:type="dxa"/>
          </w:tblCellMar>
        </w:tblPrEx>
        <w:trPr>
          <w:gridAfter w:val="1"/>
          <w:wAfter w:w="7" w:type="dxa"/>
        </w:trPr>
        <w:tc>
          <w:tcPr>
            <w:tcW w:w="4181" w:type="dxa"/>
            <w:gridSpan w:val="2"/>
          </w:tcPr>
          <w:p w:rsidR="00A74BAE" w:rsidRDefault="00A74BAE">
            <w:pPr>
              <w:jc w:val="both"/>
            </w:pPr>
            <w:r>
              <w:t xml:space="preserve">   Tensão de impulso 1,2/50</w:t>
            </w:r>
            <w:r>
              <w:sym w:font="Symbol" w:char="F06D"/>
            </w:r>
            <w:r>
              <w:t>s 0,5J modo comum</w:t>
            </w:r>
          </w:p>
          <w:p w:rsidR="00A74BAE" w:rsidRDefault="00A74BAE">
            <w:pPr>
              <w:jc w:val="both"/>
            </w:pPr>
            <w:r>
              <w:t xml:space="preserve">   ou transverso (NBR-7116)</w:t>
            </w:r>
          </w:p>
        </w:tc>
        <w:tc>
          <w:tcPr>
            <w:tcW w:w="1845" w:type="dxa"/>
            <w:gridSpan w:val="2"/>
            <w:tcBorders>
              <w:top w:val="single" w:sz="6" w:space="0" w:color="auto"/>
              <w:bottom w:val="single" w:sz="6" w:space="0" w:color="auto"/>
              <w:right w:val="nil"/>
            </w:tcBorders>
          </w:tcPr>
          <w:p w:rsidR="00A74BAE" w:rsidRDefault="00A74BAE">
            <w:pPr>
              <w:jc w:val="center"/>
            </w:pPr>
            <w:r>
              <w:t>kV</w:t>
            </w:r>
          </w:p>
        </w:tc>
        <w:tc>
          <w:tcPr>
            <w:tcW w:w="2956" w:type="dxa"/>
            <w:gridSpan w:val="6"/>
          </w:tcPr>
          <w:p w:rsidR="00A74BAE" w:rsidRDefault="00A74BAE">
            <w:pPr>
              <w:jc w:val="center"/>
            </w:pPr>
            <w:r>
              <w:t>5,0</w:t>
            </w:r>
          </w:p>
        </w:tc>
      </w:tr>
      <w:tr w:rsidR="00A74BAE">
        <w:tblPrEx>
          <w:tblCellMar>
            <w:left w:w="70" w:type="dxa"/>
            <w:right w:w="70" w:type="dxa"/>
          </w:tblCellMar>
        </w:tblPrEx>
        <w:trPr>
          <w:gridAfter w:val="1"/>
          <w:wAfter w:w="7" w:type="dxa"/>
        </w:trPr>
        <w:tc>
          <w:tcPr>
            <w:tcW w:w="4181" w:type="dxa"/>
            <w:gridSpan w:val="2"/>
          </w:tcPr>
          <w:p w:rsidR="00A74BAE" w:rsidRDefault="00A74BAE">
            <w:pPr>
              <w:jc w:val="both"/>
            </w:pPr>
            <w:r>
              <w:t xml:space="preserve">   Tensão Aplicada a 60Hz durante 1 minuto</w:t>
            </w:r>
          </w:p>
          <w:p w:rsidR="00A74BAE" w:rsidRDefault="00A74BAE">
            <w:pPr>
              <w:jc w:val="both"/>
            </w:pPr>
            <w:r>
              <w:t xml:space="preserve">   (NBR-7116)</w:t>
            </w:r>
          </w:p>
        </w:tc>
        <w:tc>
          <w:tcPr>
            <w:tcW w:w="1845" w:type="dxa"/>
            <w:gridSpan w:val="2"/>
            <w:tcBorders>
              <w:top w:val="single" w:sz="6" w:space="0" w:color="auto"/>
              <w:bottom w:val="single" w:sz="6" w:space="0" w:color="auto"/>
              <w:right w:val="nil"/>
            </w:tcBorders>
          </w:tcPr>
          <w:p w:rsidR="00A74BAE" w:rsidRDefault="00A74BAE">
            <w:pPr>
              <w:jc w:val="center"/>
            </w:pPr>
            <w:r>
              <w:t>kV</w:t>
            </w:r>
          </w:p>
        </w:tc>
        <w:tc>
          <w:tcPr>
            <w:tcW w:w="2956" w:type="dxa"/>
            <w:gridSpan w:val="6"/>
          </w:tcPr>
          <w:p w:rsidR="00A74BAE" w:rsidRDefault="00A74BAE">
            <w:pPr>
              <w:jc w:val="center"/>
            </w:pPr>
            <w:r>
              <w:t>2,0</w:t>
            </w:r>
          </w:p>
        </w:tc>
      </w:tr>
      <w:tr w:rsidR="00A74BAE">
        <w:tblPrEx>
          <w:tblCellMar>
            <w:left w:w="70" w:type="dxa"/>
            <w:right w:w="70" w:type="dxa"/>
          </w:tblCellMar>
        </w:tblPrEx>
        <w:tc>
          <w:tcPr>
            <w:tcW w:w="4181" w:type="dxa"/>
            <w:gridSpan w:val="2"/>
          </w:tcPr>
          <w:p w:rsidR="00A74BAE" w:rsidRDefault="00A74BAE">
            <w:pPr>
              <w:jc w:val="both"/>
            </w:pPr>
            <w:r>
              <w:t xml:space="preserve">   Tensão de distúrbio de AF com onda</w:t>
            </w:r>
          </w:p>
          <w:p w:rsidR="00A74BAE" w:rsidRDefault="00A74BAE">
            <w:pPr>
              <w:jc w:val="both"/>
            </w:pPr>
            <w:r>
              <w:t xml:space="preserve">   amortecida - 1MHz (NBR-11770/EB-1961)</w:t>
            </w:r>
          </w:p>
        </w:tc>
        <w:tc>
          <w:tcPr>
            <w:tcW w:w="1845" w:type="dxa"/>
            <w:gridSpan w:val="2"/>
            <w:tcBorders>
              <w:right w:val="nil"/>
            </w:tcBorders>
          </w:tcPr>
          <w:p w:rsidR="00A74BAE" w:rsidRDefault="00A74BAE">
            <w:pPr>
              <w:jc w:val="center"/>
            </w:pPr>
            <w:r>
              <w:t>kV</w:t>
            </w:r>
          </w:p>
        </w:tc>
        <w:tc>
          <w:tcPr>
            <w:tcW w:w="2963" w:type="dxa"/>
            <w:gridSpan w:val="7"/>
          </w:tcPr>
          <w:p w:rsidR="00A74BAE" w:rsidRDefault="00A74BAE">
            <w:pPr>
              <w:jc w:val="center"/>
            </w:pPr>
            <w:r>
              <w:t>2,5</w:t>
            </w:r>
          </w:p>
        </w:tc>
      </w:tr>
      <w:tr w:rsidR="00A74BAE">
        <w:tblPrEx>
          <w:tblCellMar>
            <w:left w:w="70" w:type="dxa"/>
            <w:right w:w="70" w:type="dxa"/>
          </w:tblCellMar>
        </w:tblPrEx>
        <w:tc>
          <w:tcPr>
            <w:tcW w:w="4181" w:type="dxa"/>
            <w:gridSpan w:val="2"/>
          </w:tcPr>
          <w:p w:rsidR="00A74BAE" w:rsidRDefault="00A74BAE">
            <w:pPr>
              <w:jc w:val="both"/>
            </w:pPr>
          </w:p>
        </w:tc>
        <w:tc>
          <w:tcPr>
            <w:tcW w:w="1845" w:type="dxa"/>
            <w:gridSpan w:val="2"/>
            <w:tcBorders>
              <w:right w:val="nil"/>
            </w:tcBorders>
          </w:tcPr>
          <w:p w:rsidR="00A74BAE" w:rsidRDefault="00A74BAE">
            <w:pPr>
              <w:jc w:val="center"/>
            </w:pPr>
          </w:p>
        </w:tc>
        <w:tc>
          <w:tcPr>
            <w:tcW w:w="2963" w:type="dxa"/>
            <w:gridSpan w:val="7"/>
          </w:tcPr>
          <w:p w:rsidR="00A74BAE" w:rsidRDefault="00A74BAE">
            <w:pPr>
              <w:jc w:val="center"/>
            </w:pPr>
          </w:p>
        </w:tc>
      </w:tr>
      <w:tr w:rsidR="00A74BAE">
        <w:tblPrEx>
          <w:tblCellMar>
            <w:left w:w="70" w:type="dxa"/>
            <w:right w:w="70" w:type="dxa"/>
          </w:tblCellMar>
        </w:tblPrEx>
        <w:tc>
          <w:tcPr>
            <w:tcW w:w="4181" w:type="dxa"/>
            <w:gridSpan w:val="2"/>
          </w:tcPr>
          <w:p w:rsidR="00A74BAE" w:rsidRDefault="00A74BAE">
            <w:pPr>
              <w:jc w:val="both"/>
            </w:pPr>
            <w:r>
              <w:t>Grandeza de Influência</w:t>
            </w:r>
          </w:p>
        </w:tc>
        <w:tc>
          <w:tcPr>
            <w:tcW w:w="1845" w:type="dxa"/>
            <w:gridSpan w:val="2"/>
            <w:tcBorders>
              <w:right w:val="nil"/>
            </w:tcBorders>
          </w:tcPr>
          <w:p w:rsidR="00A74BAE" w:rsidRDefault="00A74BAE">
            <w:pPr>
              <w:jc w:val="center"/>
            </w:pPr>
          </w:p>
        </w:tc>
        <w:tc>
          <w:tcPr>
            <w:tcW w:w="2963" w:type="dxa"/>
            <w:gridSpan w:val="7"/>
          </w:tcPr>
          <w:p w:rsidR="00A74BAE" w:rsidRDefault="00A74BAE">
            <w:pPr>
              <w:jc w:val="center"/>
            </w:pPr>
          </w:p>
        </w:tc>
      </w:tr>
      <w:tr w:rsidR="00A74BAE">
        <w:tblPrEx>
          <w:tblCellMar>
            <w:left w:w="70" w:type="dxa"/>
            <w:right w:w="70" w:type="dxa"/>
          </w:tblCellMar>
        </w:tblPrEx>
        <w:trPr>
          <w:gridAfter w:val="1"/>
          <w:wAfter w:w="7" w:type="dxa"/>
        </w:trPr>
        <w:tc>
          <w:tcPr>
            <w:tcW w:w="4181" w:type="dxa"/>
            <w:gridSpan w:val="2"/>
          </w:tcPr>
          <w:p w:rsidR="00A74BAE" w:rsidRDefault="00A74BAE">
            <w:pPr>
              <w:jc w:val="both"/>
            </w:pPr>
            <w:r>
              <w:t xml:space="preserve">   Temperatura de funcionamento (EB-1961)</w:t>
            </w:r>
          </w:p>
        </w:tc>
        <w:tc>
          <w:tcPr>
            <w:tcW w:w="1845"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2956" w:type="dxa"/>
            <w:gridSpan w:val="6"/>
          </w:tcPr>
          <w:p w:rsidR="00A74BAE" w:rsidRDefault="00A74BAE">
            <w:pPr>
              <w:jc w:val="center"/>
            </w:pPr>
            <w:r>
              <w:t>-10 a +55</w:t>
            </w:r>
          </w:p>
        </w:tc>
      </w:tr>
      <w:tr w:rsidR="00A74BAE">
        <w:tblPrEx>
          <w:tblCellMar>
            <w:left w:w="70" w:type="dxa"/>
            <w:right w:w="70" w:type="dxa"/>
          </w:tblCellMar>
        </w:tblPrEx>
        <w:tc>
          <w:tcPr>
            <w:tcW w:w="4181" w:type="dxa"/>
            <w:gridSpan w:val="2"/>
          </w:tcPr>
          <w:p w:rsidR="00A74BAE" w:rsidRDefault="00A74BAE">
            <w:pPr>
              <w:jc w:val="both"/>
            </w:pPr>
          </w:p>
        </w:tc>
        <w:tc>
          <w:tcPr>
            <w:tcW w:w="1845" w:type="dxa"/>
            <w:gridSpan w:val="2"/>
            <w:tcBorders>
              <w:right w:val="nil"/>
            </w:tcBorders>
          </w:tcPr>
          <w:p w:rsidR="00A74BAE" w:rsidRDefault="00A74BAE">
            <w:pPr>
              <w:jc w:val="center"/>
            </w:pPr>
          </w:p>
        </w:tc>
        <w:tc>
          <w:tcPr>
            <w:tcW w:w="2963" w:type="dxa"/>
            <w:gridSpan w:val="7"/>
          </w:tcPr>
          <w:p w:rsidR="00A74BAE" w:rsidRDefault="00A74BAE">
            <w:pPr>
              <w:jc w:val="center"/>
            </w:pPr>
          </w:p>
        </w:tc>
      </w:tr>
      <w:tr w:rsidR="00A74BAE">
        <w:tblPrEx>
          <w:tblCellMar>
            <w:left w:w="70" w:type="dxa"/>
            <w:right w:w="70" w:type="dxa"/>
          </w:tblCellMar>
        </w:tblPrEx>
        <w:tc>
          <w:tcPr>
            <w:tcW w:w="4181" w:type="dxa"/>
            <w:gridSpan w:val="2"/>
          </w:tcPr>
          <w:p w:rsidR="00A74BAE" w:rsidRDefault="00A74BAE">
            <w:pPr>
              <w:jc w:val="both"/>
            </w:pPr>
            <w:r>
              <w:t>Generalidades</w:t>
            </w:r>
          </w:p>
        </w:tc>
        <w:tc>
          <w:tcPr>
            <w:tcW w:w="1845" w:type="dxa"/>
            <w:gridSpan w:val="2"/>
            <w:tcBorders>
              <w:right w:val="nil"/>
            </w:tcBorders>
          </w:tcPr>
          <w:p w:rsidR="00A74BAE" w:rsidRDefault="00A74BAE">
            <w:pPr>
              <w:jc w:val="center"/>
            </w:pPr>
          </w:p>
        </w:tc>
        <w:tc>
          <w:tcPr>
            <w:tcW w:w="2963" w:type="dxa"/>
            <w:gridSpan w:val="7"/>
          </w:tcPr>
          <w:p w:rsidR="00A74BAE" w:rsidRDefault="00A74BAE">
            <w:pPr>
              <w:jc w:val="center"/>
            </w:pPr>
          </w:p>
        </w:tc>
      </w:tr>
      <w:tr w:rsidR="00A74BAE">
        <w:tblPrEx>
          <w:tblCellMar>
            <w:left w:w="70" w:type="dxa"/>
            <w:right w:w="70" w:type="dxa"/>
          </w:tblCellMar>
        </w:tblPrEx>
        <w:trPr>
          <w:gridAfter w:val="1"/>
          <w:wAfter w:w="7" w:type="dxa"/>
        </w:trPr>
        <w:tc>
          <w:tcPr>
            <w:tcW w:w="4181" w:type="dxa"/>
            <w:gridSpan w:val="2"/>
          </w:tcPr>
          <w:p w:rsidR="00A74BAE" w:rsidRDefault="00A74BAE">
            <w:pPr>
              <w:jc w:val="both"/>
            </w:pPr>
            <w:r>
              <w:t xml:space="preserve">   Peso</w:t>
            </w:r>
          </w:p>
        </w:tc>
        <w:tc>
          <w:tcPr>
            <w:tcW w:w="1845" w:type="dxa"/>
            <w:gridSpan w:val="2"/>
            <w:tcBorders>
              <w:top w:val="single" w:sz="6" w:space="0" w:color="auto"/>
              <w:bottom w:val="single" w:sz="12" w:space="0" w:color="auto"/>
              <w:right w:val="nil"/>
            </w:tcBorders>
          </w:tcPr>
          <w:p w:rsidR="00A74BAE" w:rsidRDefault="00A74BAE">
            <w:pPr>
              <w:jc w:val="center"/>
            </w:pPr>
            <w:r>
              <w:t>kg</w:t>
            </w:r>
          </w:p>
        </w:tc>
        <w:tc>
          <w:tcPr>
            <w:tcW w:w="2956" w:type="dxa"/>
            <w:gridSpan w:val="6"/>
          </w:tcPr>
          <w:p w:rsidR="00A74BAE" w:rsidRDefault="00A74BAE">
            <w:pPr>
              <w:jc w:val="center"/>
            </w:pPr>
            <w:r>
              <w:t>1,3</w:t>
            </w:r>
          </w:p>
        </w:tc>
      </w:tr>
    </w:tbl>
    <w:p w:rsidR="00A74BAE" w:rsidRDefault="00A74BAE">
      <w:pPr>
        <w:jc w:val="both"/>
        <w:rPr>
          <w:u w:val="single"/>
          <w:lang w:val="es-ES_tradnl"/>
        </w:rPr>
      </w:pPr>
      <w:r>
        <w:br w:type="page"/>
      </w:r>
    </w:p>
    <w:tbl>
      <w:tblPr>
        <w:tblW w:w="0" w:type="auto"/>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3544"/>
        <w:gridCol w:w="25"/>
        <w:gridCol w:w="1818"/>
        <w:gridCol w:w="27"/>
        <w:gridCol w:w="965"/>
        <w:gridCol w:w="851"/>
        <w:gridCol w:w="850"/>
        <w:gridCol w:w="830"/>
      </w:tblGrid>
      <w:tr w:rsidR="00A74BAE">
        <w:tc>
          <w:tcPr>
            <w:tcW w:w="3569" w:type="dxa"/>
            <w:gridSpan w:val="2"/>
          </w:tcPr>
          <w:p w:rsidR="00A74BAE" w:rsidRDefault="00A74BAE">
            <w:pPr>
              <w:jc w:val="both"/>
            </w:pPr>
          </w:p>
        </w:tc>
        <w:tc>
          <w:tcPr>
            <w:tcW w:w="1845"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blPrEx>
          <w:tblCellMar>
            <w:left w:w="71" w:type="dxa"/>
            <w:right w:w="71" w:type="dxa"/>
          </w:tblCellMar>
        </w:tblPrEx>
        <w:tc>
          <w:tcPr>
            <w:tcW w:w="3569" w:type="dxa"/>
            <w:gridSpan w:val="2"/>
          </w:tcPr>
          <w:p w:rsidR="00A74BAE" w:rsidRDefault="00A74BAE">
            <w:pPr>
              <w:jc w:val="both"/>
            </w:pPr>
            <w:r>
              <w:t>Circuito de Saída</w:t>
            </w:r>
          </w:p>
        </w:tc>
        <w:tc>
          <w:tcPr>
            <w:tcW w:w="1845"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blPrEx>
          <w:tblCellMar>
            <w:left w:w="71" w:type="dxa"/>
            <w:right w:w="71" w:type="dxa"/>
          </w:tblCellMar>
        </w:tblPrEx>
        <w:tc>
          <w:tcPr>
            <w:tcW w:w="3569" w:type="dxa"/>
            <w:gridSpan w:val="2"/>
          </w:tcPr>
          <w:p w:rsidR="00A74BAE" w:rsidRDefault="00A74BAE">
            <w:pPr>
              <w:jc w:val="both"/>
            </w:pPr>
            <w:r>
              <w:t xml:space="preserve">   Número de contatos NAF</w:t>
            </w:r>
          </w:p>
        </w:tc>
        <w:tc>
          <w:tcPr>
            <w:tcW w:w="1845" w:type="dxa"/>
            <w:gridSpan w:val="2"/>
            <w:tcBorders>
              <w:right w:val="nil"/>
            </w:tcBorders>
          </w:tcPr>
          <w:p w:rsidR="00A74BAE" w:rsidRDefault="00A74BAE">
            <w:pPr>
              <w:jc w:val="center"/>
            </w:pPr>
            <w:r>
              <w:t>unidade</w:t>
            </w:r>
          </w:p>
        </w:tc>
        <w:tc>
          <w:tcPr>
            <w:tcW w:w="3496" w:type="dxa"/>
            <w:gridSpan w:val="4"/>
          </w:tcPr>
          <w:p w:rsidR="00A74BAE" w:rsidRDefault="00A74BAE">
            <w:pPr>
              <w:jc w:val="center"/>
            </w:pPr>
            <w:r>
              <w:t xml:space="preserve"> 2 (NAF)</w:t>
            </w:r>
          </w:p>
        </w:tc>
      </w:tr>
      <w:tr w:rsidR="00A74BAE">
        <w:tblPrEx>
          <w:tblCellMar>
            <w:left w:w="71" w:type="dxa"/>
            <w:right w:w="71" w:type="dxa"/>
          </w:tblCellMar>
        </w:tblPrEx>
        <w:tc>
          <w:tcPr>
            <w:tcW w:w="3569" w:type="dxa"/>
            <w:gridSpan w:val="2"/>
          </w:tcPr>
          <w:p w:rsidR="00A74BAE" w:rsidRDefault="00A74BAE">
            <w:pPr>
              <w:jc w:val="both"/>
            </w:pPr>
            <w:r>
              <w:t xml:space="preserve">  Vida mecânica (CA/CC)</w:t>
            </w:r>
          </w:p>
        </w:tc>
        <w:tc>
          <w:tcPr>
            <w:tcW w:w="1845"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20x10</w:t>
            </w:r>
            <w:r>
              <w:rPr>
                <w:vertAlign w:val="superscript"/>
              </w:rPr>
              <w:t>6</w:t>
            </w:r>
          </w:p>
        </w:tc>
      </w:tr>
      <w:tr w:rsidR="00A74BAE">
        <w:tblPrEx>
          <w:tblCellMar>
            <w:left w:w="71" w:type="dxa"/>
            <w:right w:w="71" w:type="dxa"/>
          </w:tblCellMar>
        </w:tblPrEx>
        <w:tc>
          <w:tcPr>
            <w:tcW w:w="3569" w:type="dxa"/>
            <w:gridSpan w:val="2"/>
          </w:tcPr>
          <w:p w:rsidR="00A74BAE" w:rsidRDefault="00A74BAE">
            <w:pPr>
              <w:jc w:val="both"/>
            </w:pPr>
            <w:r>
              <w:t xml:space="preserve">  Vida elétrica (AC1/DC1)</w:t>
            </w:r>
          </w:p>
        </w:tc>
        <w:tc>
          <w:tcPr>
            <w:tcW w:w="1845"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100x10</w:t>
            </w:r>
            <w:r>
              <w:rPr>
                <w:vertAlign w:val="superscript"/>
              </w:rPr>
              <w:t>3</w:t>
            </w:r>
          </w:p>
        </w:tc>
      </w:tr>
      <w:tr w:rsidR="00A74BAE">
        <w:tblPrEx>
          <w:tblCellMar>
            <w:left w:w="71" w:type="dxa"/>
            <w:right w:w="71" w:type="dxa"/>
          </w:tblCellMar>
        </w:tblPrEx>
        <w:tc>
          <w:tcPr>
            <w:tcW w:w="3569" w:type="dxa"/>
            <w:gridSpan w:val="2"/>
          </w:tcPr>
          <w:p w:rsidR="00A74BAE" w:rsidRDefault="00A74BAE">
            <w:pPr>
              <w:jc w:val="both"/>
            </w:pPr>
            <w:r>
              <w:t xml:space="preserve">  Carga mínima comutável</w:t>
            </w:r>
          </w:p>
        </w:tc>
        <w:tc>
          <w:tcPr>
            <w:tcW w:w="1845" w:type="dxa"/>
            <w:gridSpan w:val="2"/>
            <w:tcBorders>
              <w:right w:val="nil"/>
            </w:tcBorders>
          </w:tcPr>
          <w:p w:rsidR="00A74BAE" w:rsidRDefault="00A74BAE">
            <w:pPr>
              <w:jc w:val="center"/>
            </w:pPr>
            <w:r>
              <w:t>mW(V/mA)</w:t>
            </w:r>
          </w:p>
        </w:tc>
        <w:tc>
          <w:tcPr>
            <w:tcW w:w="3496" w:type="dxa"/>
            <w:gridSpan w:val="4"/>
          </w:tcPr>
          <w:p w:rsidR="00A74BAE" w:rsidRDefault="00A74BAE">
            <w:pPr>
              <w:jc w:val="center"/>
            </w:pPr>
            <w:r>
              <w:t>300(5/5)</w:t>
            </w:r>
          </w:p>
        </w:tc>
      </w:tr>
      <w:tr w:rsidR="00A74BAE">
        <w:tblPrEx>
          <w:tblCellMar>
            <w:left w:w="71" w:type="dxa"/>
            <w:right w:w="71" w:type="dxa"/>
          </w:tblCellMar>
        </w:tblPrEx>
        <w:tc>
          <w:tcPr>
            <w:tcW w:w="3569" w:type="dxa"/>
            <w:gridSpan w:val="2"/>
          </w:tcPr>
          <w:p w:rsidR="00A74BAE" w:rsidRDefault="00A74BAE">
            <w:pPr>
              <w:jc w:val="both"/>
            </w:pPr>
            <w:r>
              <w:t xml:space="preserve">  Corrente Nominal</w:t>
            </w:r>
          </w:p>
        </w:tc>
        <w:tc>
          <w:tcPr>
            <w:tcW w:w="1845" w:type="dxa"/>
            <w:gridSpan w:val="2"/>
            <w:tcBorders>
              <w:right w:val="nil"/>
            </w:tcBorders>
          </w:tcPr>
          <w:p w:rsidR="00A74BAE" w:rsidRDefault="00A74BAE">
            <w:pPr>
              <w:jc w:val="center"/>
            </w:pPr>
            <w:r>
              <w:t>A</w:t>
            </w:r>
          </w:p>
        </w:tc>
        <w:tc>
          <w:tcPr>
            <w:tcW w:w="3496" w:type="dxa"/>
            <w:gridSpan w:val="4"/>
          </w:tcPr>
          <w:p w:rsidR="00A74BAE" w:rsidRDefault="00A74BAE">
            <w:pPr>
              <w:jc w:val="center"/>
            </w:pPr>
            <w:r>
              <w:t>10</w:t>
            </w:r>
          </w:p>
        </w:tc>
      </w:tr>
      <w:tr w:rsidR="00A74BAE">
        <w:tblPrEx>
          <w:tblCellMar>
            <w:left w:w="71" w:type="dxa"/>
            <w:right w:w="71" w:type="dxa"/>
          </w:tblCellMar>
        </w:tblPrEx>
        <w:tc>
          <w:tcPr>
            <w:tcW w:w="3569" w:type="dxa"/>
            <w:gridSpan w:val="2"/>
          </w:tcPr>
          <w:p w:rsidR="00A74BAE" w:rsidRDefault="00A74BAE">
            <w:pPr>
              <w:jc w:val="both"/>
            </w:pPr>
            <w:r>
              <w:t xml:space="preserve">  Máxima Corrente Instantânea</w:t>
            </w:r>
          </w:p>
        </w:tc>
        <w:tc>
          <w:tcPr>
            <w:tcW w:w="1845" w:type="dxa"/>
            <w:gridSpan w:val="2"/>
            <w:tcBorders>
              <w:right w:val="nil"/>
            </w:tcBorders>
          </w:tcPr>
          <w:p w:rsidR="00A74BAE" w:rsidRDefault="00A74BAE">
            <w:pPr>
              <w:jc w:val="center"/>
            </w:pPr>
            <w:r>
              <w:t>A</w:t>
            </w:r>
          </w:p>
        </w:tc>
        <w:tc>
          <w:tcPr>
            <w:tcW w:w="3496" w:type="dxa"/>
            <w:gridSpan w:val="4"/>
          </w:tcPr>
          <w:p w:rsidR="00A74BAE" w:rsidRDefault="00A74BAE">
            <w:pPr>
              <w:jc w:val="center"/>
            </w:pPr>
            <w:r>
              <w:t>20</w:t>
            </w:r>
          </w:p>
        </w:tc>
      </w:tr>
      <w:tr w:rsidR="00A74BAE">
        <w:tblPrEx>
          <w:tblCellMar>
            <w:left w:w="71" w:type="dxa"/>
            <w:right w:w="71" w:type="dxa"/>
          </w:tblCellMar>
        </w:tblPrEx>
        <w:trPr>
          <w:cantSplit/>
        </w:trPr>
        <w:tc>
          <w:tcPr>
            <w:tcW w:w="8910" w:type="dxa"/>
            <w:gridSpan w:val="8"/>
          </w:tcPr>
          <w:p w:rsidR="00A74BAE" w:rsidRDefault="00A74BAE">
            <w:pPr>
              <w:pStyle w:val="Cabealho"/>
              <w:tabs>
                <w:tab w:val="clear" w:pos="4419"/>
                <w:tab w:val="clear" w:pos="8838"/>
              </w:tabs>
            </w:pPr>
            <w:r>
              <w:t>Capacidade de ruptura</w:t>
            </w:r>
          </w:p>
        </w:tc>
      </w:tr>
      <w:tr w:rsidR="00A74BAE">
        <w:tblPrEx>
          <w:tblCellMar>
            <w:left w:w="71" w:type="dxa"/>
            <w:right w:w="71" w:type="dxa"/>
          </w:tblCellMar>
        </w:tblPrEx>
        <w:trPr>
          <w:cantSplit/>
        </w:trPr>
        <w:tc>
          <w:tcPr>
            <w:tcW w:w="3544" w:type="dxa"/>
          </w:tcPr>
          <w:p w:rsidR="00A74BAE" w:rsidRDefault="00A74BAE">
            <w:r>
              <w:t xml:space="preserve"> CA</w:t>
            </w:r>
          </w:p>
        </w:tc>
        <w:tc>
          <w:tcPr>
            <w:tcW w:w="1843" w:type="dxa"/>
            <w:gridSpan w:val="2"/>
          </w:tcPr>
          <w:p w:rsidR="00A74BAE" w:rsidRDefault="00A74BAE">
            <w:pPr>
              <w:jc w:val="center"/>
            </w:pPr>
            <w:r>
              <w:t>Tensões</w:t>
            </w:r>
          </w:p>
        </w:tc>
        <w:tc>
          <w:tcPr>
            <w:tcW w:w="3523" w:type="dxa"/>
            <w:gridSpan w:val="5"/>
          </w:tcPr>
          <w:p w:rsidR="00A74BAE" w:rsidRDefault="00A74BAE">
            <w:pPr>
              <w:jc w:val="center"/>
            </w:pPr>
            <w:r>
              <w:t>110/115/120/220/250</w:t>
            </w:r>
          </w:p>
        </w:tc>
      </w:tr>
      <w:tr w:rsidR="00A74BAE">
        <w:tblPrEx>
          <w:tblCellMar>
            <w:left w:w="71" w:type="dxa"/>
            <w:right w:w="71" w:type="dxa"/>
          </w:tblCellMar>
        </w:tblPrEx>
        <w:trPr>
          <w:cantSplit/>
        </w:trPr>
        <w:tc>
          <w:tcPr>
            <w:tcW w:w="3544" w:type="dxa"/>
          </w:tcPr>
          <w:p w:rsidR="00A74BAE" w:rsidRDefault="00A74BAE">
            <w:r>
              <w:t xml:space="preserve">  AC1</w:t>
            </w:r>
          </w:p>
        </w:tc>
        <w:tc>
          <w:tcPr>
            <w:tcW w:w="1843" w:type="dxa"/>
            <w:gridSpan w:val="2"/>
          </w:tcPr>
          <w:p w:rsidR="00A74BAE" w:rsidRDefault="00A74BAE">
            <w:pPr>
              <w:jc w:val="center"/>
            </w:pPr>
            <w:r>
              <w:t>A</w:t>
            </w:r>
          </w:p>
        </w:tc>
        <w:tc>
          <w:tcPr>
            <w:tcW w:w="3523" w:type="dxa"/>
            <w:gridSpan w:val="5"/>
          </w:tcPr>
          <w:p w:rsidR="00A74BAE" w:rsidRDefault="00A74BAE">
            <w:pPr>
              <w:jc w:val="center"/>
            </w:pPr>
            <w:r>
              <w:t>10</w:t>
            </w:r>
          </w:p>
        </w:tc>
      </w:tr>
      <w:tr w:rsidR="00A74BAE">
        <w:tblPrEx>
          <w:tblCellMar>
            <w:left w:w="71" w:type="dxa"/>
            <w:right w:w="71" w:type="dxa"/>
          </w:tblCellMar>
        </w:tblPrEx>
        <w:trPr>
          <w:cantSplit/>
        </w:trPr>
        <w:tc>
          <w:tcPr>
            <w:tcW w:w="3544" w:type="dxa"/>
          </w:tcPr>
          <w:p w:rsidR="00A74BAE" w:rsidRDefault="00A74BAE">
            <w:r>
              <w:t xml:space="preserve">  AC15</w:t>
            </w:r>
          </w:p>
        </w:tc>
        <w:tc>
          <w:tcPr>
            <w:tcW w:w="1843" w:type="dxa"/>
            <w:gridSpan w:val="2"/>
          </w:tcPr>
          <w:p w:rsidR="00A74BAE" w:rsidRDefault="00A74BAE">
            <w:pPr>
              <w:jc w:val="center"/>
            </w:pPr>
            <w:r>
              <w:t>A</w:t>
            </w:r>
          </w:p>
        </w:tc>
        <w:tc>
          <w:tcPr>
            <w:tcW w:w="3523" w:type="dxa"/>
            <w:gridSpan w:val="5"/>
          </w:tcPr>
          <w:p w:rsidR="00A74BAE" w:rsidRDefault="00A74BAE">
            <w:pPr>
              <w:jc w:val="center"/>
            </w:pPr>
            <w:r>
              <w:t>2</w:t>
            </w:r>
          </w:p>
        </w:tc>
      </w:tr>
      <w:tr w:rsidR="00A74BAE">
        <w:tblPrEx>
          <w:tblCellMar>
            <w:left w:w="71" w:type="dxa"/>
            <w:right w:w="71" w:type="dxa"/>
          </w:tblCellMar>
        </w:tblPrEx>
        <w:trPr>
          <w:cantSplit/>
        </w:trPr>
        <w:tc>
          <w:tcPr>
            <w:tcW w:w="8910" w:type="dxa"/>
            <w:gridSpan w:val="8"/>
          </w:tcPr>
          <w:p w:rsidR="00A74BAE" w:rsidRDefault="00A74BAE">
            <w:pPr>
              <w:jc w:val="center"/>
            </w:pPr>
          </w:p>
        </w:tc>
      </w:tr>
      <w:tr w:rsidR="00A74BAE">
        <w:tblPrEx>
          <w:tblCellMar>
            <w:left w:w="71" w:type="dxa"/>
            <w:right w:w="71" w:type="dxa"/>
          </w:tblCellMar>
        </w:tblPrEx>
        <w:trPr>
          <w:cantSplit/>
        </w:trPr>
        <w:tc>
          <w:tcPr>
            <w:tcW w:w="3544" w:type="dxa"/>
          </w:tcPr>
          <w:p w:rsidR="00A74BAE" w:rsidRDefault="00A74BAE">
            <w:r>
              <w:t xml:space="preserve"> CC</w:t>
            </w:r>
          </w:p>
        </w:tc>
        <w:tc>
          <w:tcPr>
            <w:tcW w:w="1843"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0" w:type="dxa"/>
          </w:tcPr>
          <w:p w:rsidR="00A74BAE" w:rsidRDefault="00A74BAE">
            <w:pPr>
              <w:jc w:val="center"/>
            </w:pPr>
            <w:r>
              <w:t>220</w:t>
            </w:r>
          </w:p>
        </w:tc>
      </w:tr>
      <w:tr w:rsidR="00A74BAE">
        <w:tblPrEx>
          <w:tblCellMar>
            <w:left w:w="71" w:type="dxa"/>
            <w:right w:w="71" w:type="dxa"/>
          </w:tblCellMar>
        </w:tblPrEx>
        <w:trPr>
          <w:cantSplit/>
        </w:trPr>
        <w:tc>
          <w:tcPr>
            <w:tcW w:w="3544" w:type="dxa"/>
          </w:tcPr>
          <w:p w:rsidR="00A74BAE" w:rsidRDefault="00A74BAE">
            <w:r>
              <w:t xml:space="preserve">  DC1</w:t>
            </w:r>
          </w:p>
        </w:tc>
        <w:tc>
          <w:tcPr>
            <w:tcW w:w="1843"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0" w:type="dxa"/>
          </w:tcPr>
          <w:p w:rsidR="00A74BAE" w:rsidRDefault="00A74BAE">
            <w:pPr>
              <w:jc w:val="center"/>
            </w:pPr>
            <w:r>
              <w:t>0,13</w:t>
            </w:r>
          </w:p>
        </w:tc>
      </w:tr>
      <w:tr w:rsidR="00A74BAE">
        <w:tblPrEx>
          <w:tblCellMar>
            <w:left w:w="71" w:type="dxa"/>
            <w:right w:w="71" w:type="dxa"/>
          </w:tblCellMar>
        </w:tblPrEx>
        <w:trPr>
          <w:cantSplit/>
        </w:trPr>
        <w:tc>
          <w:tcPr>
            <w:tcW w:w="3544" w:type="dxa"/>
          </w:tcPr>
          <w:p w:rsidR="00A74BAE" w:rsidRDefault="00A74BAE">
            <w:r>
              <w:t xml:space="preserve">  DC13</w:t>
            </w:r>
          </w:p>
        </w:tc>
        <w:tc>
          <w:tcPr>
            <w:tcW w:w="1843"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0" w:type="dxa"/>
          </w:tcPr>
          <w:p w:rsidR="00A74BAE" w:rsidRDefault="00A74BAE">
            <w:pPr>
              <w:jc w:val="center"/>
            </w:pPr>
            <w:r>
              <w:t>0,065</w:t>
            </w:r>
          </w:p>
        </w:tc>
      </w:tr>
    </w:tbl>
    <w:p w:rsidR="00A74BAE" w:rsidRDefault="00A74BAE">
      <w:pPr>
        <w:jc w:val="both"/>
        <w:rPr>
          <w:u w:val="single"/>
          <w:lang w:val="pt-PT"/>
        </w:rPr>
      </w:pPr>
    </w:p>
    <w:p w:rsidR="00A74BAE" w:rsidRDefault="00A74BAE">
      <w:pPr>
        <w:jc w:val="both"/>
      </w:pPr>
      <w:r>
        <w:rPr>
          <w:u w:val="single"/>
        </w:rPr>
        <w:t>Observações:</w:t>
      </w:r>
    </w:p>
    <w:p w:rsidR="00A74BAE" w:rsidRDefault="00A74BAE">
      <w:pPr>
        <w:jc w:val="both"/>
      </w:pPr>
    </w:p>
    <w:p w:rsidR="00A74BAE" w:rsidRDefault="00A74BAE">
      <w:pPr>
        <w:pStyle w:val="Recuodecorpodetexto3"/>
      </w:pPr>
      <w:r>
        <w:tab/>
        <w:t xml:space="preserve">1 - Os terminais da alimentação auxiliar  quando em corrente contínua, não possuem </w:t>
      </w:r>
      <w:r>
        <w:tab/>
        <w:t xml:space="preserve">  </w:t>
      </w:r>
      <w:r>
        <w:tab/>
        <w:t xml:space="preserve">         polaridade.</w:t>
      </w:r>
    </w:p>
    <w:p w:rsidR="00A74BAE" w:rsidRDefault="00A74BAE">
      <w:pPr>
        <w:jc w:val="both"/>
      </w:pPr>
      <w:r>
        <w:tab/>
        <w:t>2 - Para alimentação auxiliar em CC é utilizada fonte DC/DC com isolação galvânica.</w:t>
      </w:r>
    </w:p>
    <w:p w:rsidR="00A74BAE" w:rsidRDefault="00A74BAE">
      <w:pPr>
        <w:jc w:val="both"/>
      </w:pPr>
      <w:r>
        <w:tab/>
        <w:t xml:space="preserve">3 - As curvas de atuação não foram apresentadas por tratar-se de atuação temporizada (IOX-120ES) </w:t>
      </w:r>
    </w:p>
    <w:p w:rsidR="00A74BAE" w:rsidRDefault="00A74BAE">
      <w:pPr>
        <w:jc w:val="both"/>
      </w:pPr>
      <w:r>
        <w:tab/>
        <w:t xml:space="preserve">     a tempo definido.</w:t>
      </w:r>
    </w:p>
    <w:p w:rsidR="00A74BAE" w:rsidRDefault="00A74BAE">
      <w:pPr>
        <w:jc w:val="both"/>
      </w:pPr>
      <w:r>
        <w:tab/>
        <w:t>4 - Grau de proteção: IP-50.</w:t>
      </w:r>
    </w:p>
    <w:p w:rsidR="00A74BAE" w:rsidRDefault="00A74BAE">
      <w:pPr>
        <w:ind w:left="705"/>
        <w:jc w:val="both"/>
      </w:pPr>
      <w:r>
        <w:t xml:space="preserve">5 -Para encomenda informar: </w:t>
      </w:r>
      <w:r>
        <w:rPr>
          <w:b/>
        </w:rPr>
        <w:t xml:space="preserve">tipo, </w:t>
      </w:r>
      <w:proofErr w:type="spellStart"/>
      <w:r>
        <w:rPr>
          <w:b/>
        </w:rPr>
        <w:t>freqüência</w:t>
      </w:r>
      <w:proofErr w:type="spellEnd"/>
      <w:r>
        <w:rPr>
          <w:b/>
        </w:rPr>
        <w:t xml:space="preserve">, </w:t>
      </w:r>
      <w:proofErr w:type="spellStart"/>
      <w:r w:rsidR="00F90899">
        <w:rPr>
          <w:b/>
        </w:rPr>
        <w:t>Ush</w:t>
      </w:r>
      <w:proofErr w:type="spellEnd"/>
      <w:r w:rsidR="00F90899">
        <w:rPr>
          <w:b/>
        </w:rPr>
        <w:t xml:space="preserve">, </w:t>
      </w:r>
      <w:proofErr w:type="spellStart"/>
      <w:r w:rsidR="00F90899">
        <w:rPr>
          <w:b/>
        </w:rPr>
        <w:t>Ua</w:t>
      </w:r>
      <w:proofErr w:type="spellEnd"/>
      <w:r w:rsidR="00F90899">
        <w:rPr>
          <w:b/>
        </w:rPr>
        <w:t xml:space="preserve">, </w:t>
      </w:r>
      <w:proofErr w:type="spellStart"/>
      <w:r w:rsidR="00F90899">
        <w:rPr>
          <w:b/>
        </w:rPr>
        <w:t>Tn</w:t>
      </w:r>
      <w:proofErr w:type="spellEnd"/>
      <w:r w:rsidR="00F90899">
        <w:rPr>
          <w:b/>
        </w:rPr>
        <w:t>(para o IOX-120ES),</w:t>
      </w:r>
      <w:r>
        <w:rPr>
          <w:b/>
        </w:rPr>
        <w:t>tipo de montagem e tipo de rearme.</w:t>
      </w:r>
    </w:p>
    <w:p w:rsidR="00A74BAE" w:rsidRDefault="00A74BAE">
      <w:pPr>
        <w:rPr>
          <w:b/>
        </w:rPr>
      </w:pPr>
    </w:p>
    <w:p w:rsidR="00A74BAE" w:rsidRDefault="00A74BAE">
      <w:pPr>
        <w:rPr>
          <w:b/>
        </w:rPr>
      </w:pPr>
      <w:r>
        <w:rPr>
          <w:b/>
        </w:rPr>
        <w:tab/>
      </w:r>
      <w:r>
        <w:rPr>
          <w:b/>
        </w:rPr>
        <w:tab/>
        <w:t>Esquema de Ligação</w:t>
      </w:r>
      <w:r>
        <w:rPr>
          <w:b/>
        </w:rPr>
        <w:tab/>
      </w:r>
      <w:r>
        <w:rPr>
          <w:b/>
        </w:rPr>
        <w:tab/>
      </w:r>
      <w:r>
        <w:rPr>
          <w:b/>
        </w:rPr>
        <w:tab/>
        <w:t xml:space="preserve">        Bornes Posteriores</w:t>
      </w:r>
    </w:p>
    <w:p w:rsidR="00A74BAE" w:rsidRDefault="00A74BAE">
      <w:pPr>
        <w:rPr>
          <w:b/>
        </w:rPr>
      </w:pPr>
      <w:r>
        <w:rPr>
          <w:b/>
        </w:rPr>
        <w:tab/>
      </w:r>
      <w:r>
        <w:rPr>
          <w:b/>
        </w:rPr>
        <w:tab/>
      </w:r>
      <w:r>
        <w:rPr>
          <w:b/>
        </w:rPr>
        <w:tab/>
      </w:r>
      <w:r>
        <w:rPr>
          <w:b/>
        </w:rPr>
        <w:tab/>
      </w:r>
      <w:r>
        <w:rPr>
          <w:b/>
        </w:rPr>
        <w:tab/>
      </w:r>
      <w:r>
        <w:rPr>
          <w:b/>
        </w:rPr>
        <w:tab/>
      </w:r>
      <w:r>
        <w:rPr>
          <w:b/>
        </w:rPr>
        <w:tab/>
        <w:t xml:space="preserve">(Montagem </w:t>
      </w:r>
      <w:proofErr w:type="spellStart"/>
      <w:r>
        <w:rPr>
          <w:b/>
        </w:rPr>
        <w:t>Semi-Embutida</w:t>
      </w:r>
      <w:proofErr w:type="spellEnd"/>
      <w:r>
        <w:rPr>
          <w:b/>
        </w:rPr>
        <w:t>)</w:t>
      </w:r>
    </w:p>
    <w:p w:rsidR="00A74BAE" w:rsidRDefault="00A74BAE">
      <w:pPr>
        <w:rPr>
          <w:b/>
        </w:rPr>
      </w:pPr>
    </w:p>
    <w:p w:rsidR="00A74BAE" w:rsidRDefault="00F04ACD">
      <w:pPr>
        <w:jc w:val="center"/>
        <w:rPr>
          <w:b/>
        </w:rPr>
      </w:pPr>
      <w:r>
        <w:rPr>
          <w:b/>
        </w:rPr>
      </w:r>
      <w:r>
        <w:rPr>
          <w:b/>
        </w:rPr>
        <w:pict>
          <v:group id="_x0000_s2239" editas="canvas" style="width:285pt;height:159pt;mso-position-horizontal-relative:char;mso-position-vertical-relative:line" coordsize="5700,3180">
            <o:lock v:ext="edit" aspectratio="t"/>
            <v:shape id="_x0000_s2238" type="#_x0000_t75" style="position:absolute;width:5700;height:3180" o:preferrelative="f">
              <v:fill o:detectmouseclick="t"/>
              <v:path o:extrusionok="t" o:connecttype="none"/>
              <o:lock v:ext="edit" text="t"/>
            </v:shape>
            <v:group id="_x0000_s2770" style="position:absolute;left:48;top:745;width:5625;height:2344" coordorigin="48,745" coordsize="5625,2344">
              <v:line id="_x0000_s2426" style="position:absolute" from="5672,3051" to="5673,3089" o:regroupid="2" strokeweight="0"/>
              <v:shape id="_x0000_s2428" style="position:absolute;left:1554;top:745;width:11;height:1917" coordsize="44,7665" o:regroupid="2" path="m,7665l,44,44,r,7665l,7665xe" fillcolor="black" strokeweight="0">
                <v:path arrowok="t"/>
              </v:shape>
              <v:shape id="_x0000_s2429" style="position:absolute;left:48;top:745;width:1517;height:11" coordsize="6070,44" o:regroupid="2" path="m6026,44l44,44,,,6070,r-44,44xe" fillcolor="black" strokeweight="0">
                <v:path arrowok="t"/>
              </v:shape>
              <v:shape id="_x0000_s2430" style="position:absolute;left:48;top:745;width:11;height:1922" coordsize="44,7687" o:regroupid="2" path="m44,44r,7600l,7687,,,44,44xe" fillcolor="black" strokeweight="0">
                <v:path arrowok="t"/>
              </v:shape>
              <v:shape id="_x0000_s2431" style="position:absolute;left:48;top:2656;width:1517;height:11" coordsize="6070,43" o:regroupid="2" path="m44,l6026,r44,43l,43,44,xe" fillcolor="black" strokeweight="0">
                <v:path arrowok="t"/>
              </v:shape>
              <v:shape id="_x0000_s2432" style="position:absolute;left:1554;top:2354;width:11;height:313" coordsize="44,1251" o:regroupid="2" path="m,1208l,45,44,r,1251l,1208xe" fillcolor="black" strokeweight="0">
                <v:path arrowok="t"/>
              </v:shape>
              <v:shape id="_x0000_s2433" style="position:absolute;left:53;top:2354;width:1512;height:11" coordsize="6048,45" o:regroupid="2" path="m6004,45l,45,,,6048,r-44,45xe" fillcolor="black" strokeweight="0">
                <v:path arrowok="t"/>
              </v:shape>
              <v:line id="_x0000_s2434" style="position:absolute" from="204,2058" to="355,2059" o:regroupid="2" strokeweight="0"/>
              <v:line id="_x0000_s2435" style="position:absolute" from="184,2504" to="241,2505" o:regroupid="2" strokeweight="0"/>
              <v:line id="_x0000_s2436" style="position:absolute" from="241,2504" to="260,2523" o:regroupid="2" strokeweight="0"/>
              <v:line id="_x0000_s2437" style="position:absolute" from="260,2523" to="261,2542" o:regroupid="2" strokeweight="0"/>
              <v:line id="_x0000_s2438" style="position:absolute;flip:x" from="241,2542" to="260,2561" o:regroupid="2" strokeweight="0"/>
              <v:line id="_x0000_s2439" style="position:absolute;flip:x" from="203,2561" to="241,2562" o:regroupid="2" strokeweight="0"/>
            </v:group>
            <v:group id="_x0000_s3149" style="position:absolute;left:28;top:16;width:4990;height:2651" coordorigin="28,16" coordsize="4990,2651">
              <v:line id="_x0000_s2441" style="position:absolute;flip:x y" from="184,2542" to="203,2561" o:regroupid="1" strokeweight="0"/>
              <v:line id="_x0000_s2442" style="position:absolute;flip:y" from="184,2486" to="185,2542" o:regroupid="1" strokeweight="0"/>
              <v:line id="_x0000_s2443" style="position:absolute;flip:y" from="184,2448" to="222,2486" o:regroupid="1" strokeweight="0"/>
              <v:line id="_x0000_s2444" style="position:absolute" from="222,2448" to="241,2449" o:regroupid="1" strokeweight="0"/>
              <v:line id="_x0000_s2445" style="position:absolute;flip:y" from="204,2058" to="205,2360" o:regroupid="1" strokeweight="0"/>
              <v:line id="_x0000_s2446" style="position:absolute" from="1108,2058" to="1409,2059" o:regroupid="1" strokeweight="0"/>
              <v:line id="_x0000_s2447" style="position:absolute" from="1184,1895" to="1185,1989" o:regroupid="1" strokeweight="0"/>
              <v:line id="_x0000_s2448" style="position:absolute" from="1184,1989" to="1203,2008" o:regroupid="1" strokeweight="0"/>
              <v:line id="_x0000_s2449" style="position:absolute" from="1203,2008" to="1241,2009" o:regroupid="1" strokeweight="0"/>
              <v:line id="_x0000_s2450" style="position:absolute;flip:y" from="1241,1989" to="1260,2008" o:regroupid="1" strokeweight="0"/>
              <v:line id="_x0000_s2451" style="position:absolute;flip:y" from="1260,1895" to="1261,1989" o:regroupid="1" strokeweight="0"/>
              <v:line id="_x0000_s2452" style="position:absolute;flip:x" from="1316,2008" to="1335,2009" o:regroupid="1" strokeweight="0"/>
              <v:line id="_x0000_s2453" style="position:absolute;flip:x y" from="1297,1989" to="1316,2008" o:regroupid="1" strokeweight="0"/>
              <v:line id="_x0000_s2454" style="position:absolute;flip:y" from="1297,1951" to="1298,1989" o:regroupid="1" strokeweight="0"/>
              <v:line id="_x0000_s2455" style="position:absolute;flip:y" from="1297,1932" to="1316,1951" o:regroupid="1" strokeweight="0"/>
              <v:line id="_x0000_s2456" style="position:absolute" from="1316,1932" to="1335,1933" o:regroupid="1" strokeweight="0"/>
              <v:line id="_x0000_s2457" style="position:absolute" from="1335,1932" to="1354,1951" o:regroupid="1" strokeweight="0"/>
              <v:line id="_x0000_s2458" style="position:absolute" from="1354,1951" to="1355,1989" o:regroupid="1" strokeweight="0"/>
              <v:line id="_x0000_s2459" style="position:absolute;flip:x" from="1335,1989" to="1354,2008" o:regroupid="1" strokeweight="0"/>
              <v:line id="_x0000_s2460" style="position:absolute" from="1354,1989" to="1373,2008" o:regroupid="1" strokeweight="0"/>
              <v:rect id="_x0000_s2461" style="position:absolute;left:1253;top:2360;width:11;height:302" o:regroupid="1" fillcolor="black" strokeweight="0"/>
              <v:rect id="_x0000_s2462" style="position:absolute;left:952;top:2360;width:11;height:302" o:regroupid="1" fillcolor="black" strokeweight="0"/>
              <v:rect id="_x0000_s2463" style="position:absolute;left:650;top:2360;width:11;height:302" o:regroupid="1" fillcolor="black" strokeweight="0"/>
              <v:rect id="_x0000_s2464" style="position:absolute;left:349;top:2360;width:11;height:302" o:regroupid="1" fillcolor="black" strokeweight="0"/>
              <v:line id="_x0000_s2465" style="position:absolute;flip:x y" from="790,2542" to="809,2561" o:regroupid="1" strokeweight="0"/>
              <v:line id="_x0000_s2466" style="position:absolute;flip:y" from="790,2523" to="791,2542" o:regroupid="1" strokeweight="0"/>
              <v:line id="_x0000_s2467" style="position:absolute;flip:y" from="790,2504" to="809,2523" o:regroupid="1" strokeweight="0"/>
              <v:line id="_x0000_s2468" style="position:absolute" from="809,2504" to="847,2505" o:regroupid="1" strokeweight="0"/>
              <v:line id="_x0000_s2469" style="position:absolute;flip:y" from="847,2486" to="865,2504" o:regroupid="1" strokeweight="0"/>
              <v:line id="_x0000_s2470" style="position:absolute;flip:y" from="865,2467" to="866,2486" o:regroupid="1" strokeweight="0"/>
              <v:line id="_x0000_s2471" style="position:absolute;flip:x y" from="847,2448" to="865,2467" o:regroupid="1" strokeweight="0"/>
              <v:line id="_x0000_s2472" style="position:absolute;flip:x" from="809,2448" to="847,2449" o:regroupid="1" strokeweight="0"/>
              <v:line id="_x0000_s2473" style="position:absolute;flip:x" from="790,2448" to="809,2467" o:regroupid="1" strokeweight="0"/>
              <v:line id="_x0000_s2474" style="position:absolute" from="790,2467" to="791,2486" o:regroupid="1" strokeweight="0"/>
              <v:line id="_x0000_s2475" style="position:absolute" from="790,2486" to="809,2504" o:regroupid="1" strokeweight="0"/>
              <v:line id="_x0000_s2476" style="position:absolute" from="847,2504" to="865,2523" o:regroupid="1" strokeweight="0"/>
              <v:line id="_x0000_s2477" style="position:absolute" from="865,2523" to="866,2542" o:regroupid="1" strokeweight="0"/>
              <v:line id="_x0000_s2478" style="position:absolute;flip:x" from="847,2542" to="865,2561" o:regroupid="1" strokeweight="0"/>
              <v:line id="_x0000_s2479" style="position:absolute;flip:x" from="809,2561" to="847,2562" o:regroupid="1" strokeweight="0"/>
              <v:line id="_x0000_s2480" style="position:absolute" from="1101,2561" to="1120,2562" o:regroupid="1" strokeweight="0"/>
              <v:line id="_x0000_s2481" style="position:absolute;flip:y" from="1120,2523" to="1158,2561" o:regroupid="1" strokeweight="0"/>
              <v:line id="_x0000_s2482" style="position:absolute;flip:y" from="1158,2467" to="1159,2523" o:regroupid="1" strokeweight="0"/>
              <v:line id="_x0000_s2483" style="position:absolute;flip:x y" from="1139,2448" to="1158,2467" o:regroupid="1" strokeweight="0"/>
              <v:line id="_x0000_s2484" style="position:absolute;flip:x" from="1101,2448" to="1139,2449" o:regroupid="1" strokeweight="0"/>
              <v:line id="_x0000_s2485" style="position:absolute;flip:x" from="1082,2448" to="1101,2467" o:regroupid="1" strokeweight="0"/>
              <v:line id="_x0000_s2486" style="position:absolute" from="1082,2467" to="1083,2486" o:regroupid="1" strokeweight="0"/>
              <v:line id="_x0000_s2487" style="position:absolute" from="1082,2486" to="1101,2504" o:regroupid="1" strokeweight="0"/>
              <v:line id="_x0000_s2488" style="position:absolute" from="1101,2504" to="1158,2505" o:regroupid="1" strokeweight="0"/>
              <v:line id="_x0000_s2489" style="position:absolute" from="481,2448" to="557,2449" o:regroupid="1" strokeweight="0"/>
              <v:line id="_x0000_s2490" style="position:absolute;flip:x" from="500,2448" to="557,2561" o:regroupid="1" strokeweight="0"/>
              <v:line id="_x0000_s2491" style="position:absolute;flip:x" from="656,1957" to="807,1958" o:regroupid="1" strokeweight="0"/>
              <v:line id="_x0000_s2492" style="position:absolute;flip:y" from="555,2159" to="556,2360" o:regroupid="1" strokeweight="0"/>
              <v:shape id="_x0000_s2493" style="position:absolute;left:352;top:1950;width:306;height:115" coordsize="1225,460" o:regroupid="1" path="m,403l1206,r19,57l20,460,,403xe" fillcolor="black" strokeweight="0">
                <v:path arrowok="t"/>
              </v:shape>
              <v:line id="_x0000_s2494" style="position:absolute;flip:y" from="807,1957" to="808,2360" o:regroupid="1" strokeweight="0"/>
              <v:line id="_x0000_s2495" style="position:absolute;flip:y" from="1108,2058" to="1109,2360" o:regroupid="1" strokeweight="0"/>
              <v:line id="_x0000_s2496" style="position:absolute;flip:y" from="1359,2448" to="1378,2467" o:regroupid="1" strokeweight="0"/>
              <v:line id="_x0000_s2497" style="position:absolute" from="1378,2448" to="1379,2561" o:regroupid="1" strokeweight="0"/>
              <v:line id="_x0000_s2498" style="position:absolute" from="1359,2561" to="1397,2562" o:regroupid="1" strokeweight="0"/>
              <v:line id="_x0000_s2499" style="position:absolute;flip:x y" from="1434,2542" to="1453,2561" o:regroupid="1" strokeweight="0"/>
              <v:line id="_x0000_s2500" style="position:absolute;flip:y" from="1434,2467" to="1435,2542" o:regroupid="1" strokeweight="0"/>
              <v:line id="_x0000_s2501" style="position:absolute;flip:y" from="1434,2448" to="1453,2467" o:regroupid="1" strokeweight="0"/>
              <v:line id="_x0000_s2502" style="position:absolute" from="1453,2448" to="1472,2449" o:regroupid="1" strokeweight="0"/>
              <v:line id="_x0000_s2503" style="position:absolute" from="1472,2448" to="1491,2467" o:regroupid="1" strokeweight="0"/>
              <v:line id="_x0000_s2504" style="position:absolute" from="1491,2467" to="1492,2542" o:regroupid="1" strokeweight="0"/>
              <v:line id="_x0000_s2505" style="position:absolute;flip:x" from="1472,2542" to="1491,2561" o:regroupid="1" strokeweight="0"/>
              <v:line id="_x0000_s2506" style="position:absolute;flip:x" from="1453,2561" to="1472,2562" o:regroupid="1" strokeweight="0"/>
              <v:line id="_x0000_s2507" style="position:absolute" from="1409,2058" to="1410,2360" o:regroupid="1" strokeweight="0"/>
              <v:rect id="_x0000_s2508" style="position:absolute;left:28;top:110;width:1507;height:11" o:regroupid="1" fillcolor="black" strokeweight="0"/>
              <v:rect id="_x0000_s2509" style="position:absolute;left:53;top:1047;width:1507;height:11" o:regroupid="1" fillcolor="black" strokeweight="0"/>
              <v:shape id="_x0000_s2510" style="position:absolute;left:147;top:235;width:11;height:170" coordsize="44,678" o:regroupid="1" path="m44,44r,590l,678,,,44,44xe" fillcolor="black" strokeweight="0">
                <v:path arrowok="t"/>
              </v:shape>
              <v:shape id="_x0000_s2511" style="position:absolute;left:147;top:394;width:421;height:11" coordsize="1683,44" o:regroupid="1" path="m44,l1639,r44,44l,44,44,xe" fillcolor="black" strokeweight="0">
                <v:path arrowok="t"/>
              </v:shape>
              <v:shape id="_x0000_s2512" style="position:absolute;left:557;top:235;width:11;height:170" coordsize="44,678" o:regroupid="1" path="m,634l,44,44,r,678l,634xe" fillcolor="black" strokeweight="0">
                <v:path arrowok="t"/>
              </v:shape>
              <v:shape id="_x0000_s2513" style="position:absolute;left:147;top:235;width:421;height:11" coordsize="1683,44" o:regroupid="1" path="m1639,44l44,44,,,1683,r-44,44xe" fillcolor="black" strokeweight="0">
                <v:path arrowok="t"/>
              </v:shape>
              <v:line id="_x0000_s2514" style="position:absolute;flip:x" from="154,242" to="561,243" o:regroupid="1" strokeweight="0"/>
              <v:line id="_x0000_s2515" style="position:absolute" from="154,398" to="561,399" o:regroupid="1" strokeweight="0"/>
              <v:line id="_x0000_s2516" style="position:absolute" from="154,242" to="155,398" o:regroupid="1" strokeweight="0"/>
              <v:rect id="_x0000_s2517" style="position:absolute;left:198;top:392;width:11;height:352" o:regroupid="1" fillcolor="black" strokeweight="0"/>
              <v:line id="_x0000_s2518" style="position:absolute;flip:y" from="184,838" to="203,857" o:regroupid="1" strokeweight="0"/>
              <v:line id="_x0000_s2519" style="position:absolute" from="203,838" to="204,952" o:regroupid="1" strokeweight="0"/>
              <v:line id="_x0000_s2520" style="position:absolute" from="184,952" to="222,953" o:regroupid="1" strokeweight="0"/>
              <v:rect id="_x0000_s2521" style="position:absolute;left:28;top:299;width:126;height:11" o:regroupid="1" fillcolor="black" strokeweight="0"/>
              <v:line id="_x0000_s2522" style="position:absolute;flip:y" from="64,200" to="65,271" o:regroupid="1" strokeweight="0"/>
              <v:line id="_x0000_s2523" style="position:absolute;flip:x" from="28,236" to="99,237" o:regroupid="1" strokeweight="0"/>
              <v:line id="_x0000_s2524" style="position:absolute" from="28,16" to="99,17" o:regroupid="1" strokeweight="0"/>
              <v:line id="_x0000_s2525" style="position:absolute;flip:y" from="561,242" to="562,398" o:regroupid="1" strokeweight="0"/>
              <v:rect id="_x0000_s2526" style="position:absolute;left:562;top:299;width:973;height:11" o:regroupid="1" fillcolor="black" strokeweight="0"/>
              <v:line id="_x0000_s2527" style="position:absolute;flip:x" from="1170,352" to="1205,353" o:regroupid="1" strokeweight="0"/>
              <v:line id="_x0000_s2528" style="position:absolute;flip:x" from="1158,352" to="1170,363" o:regroupid="1" strokeweight="0"/>
              <v:line id="_x0000_s2529" style="position:absolute" from="1158,363" to="1159,387" o:regroupid="1" strokeweight="0"/>
              <v:line id="_x0000_s2530" style="position:absolute" from="1158,387" to="1170,398" o:regroupid="1" strokeweight="0"/>
              <v:line id="_x0000_s2531" style="position:absolute" from="1170,398" to="1205,399" o:regroupid="1" strokeweight="0"/>
              <v:line id="_x0000_s2532" style="position:absolute;flip:x" from="1240,398" to="1252,399" o:regroupid="1" strokeweight="0"/>
              <v:line id="_x0000_s2533" style="position:absolute;flip:x y" from="1229,387" to="1240,398" o:regroupid="1" strokeweight="0"/>
              <v:line id="_x0000_s2534" style="position:absolute;flip:y" from="1229,363" to="1230,387" o:regroupid="1" strokeweight="0"/>
              <v:line id="_x0000_s2535" style="position:absolute;flip:y" from="1229,352" to="1240,363" o:regroupid="1" strokeweight="0"/>
              <v:line id="_x0000_s2536" style="position:absolute" from="1240,352" to="1252,353" o:regroupid="1" strokeweight="0"/>
              <v:line id="_x0000_s2537" style="position:absolute" from="1252,352" to="1264,363" o:regroupid="1" strokeweight="0"/>
              <v:line id="_x0000_s2538" style="position:absolute" from="1264,363" to="1265,387" o:regroupid="1" strokeweight="0"/>
              <v:line id="_x0000_s2539" style="position:absolute;flip:x" from="1252,387" to="1264,398" o:regroupid="1" strokeweight="0"/>
              <v:line id="_x0000_s2540" style="position:absolute" from="1264,387" to="1276,398" o:regroupid="1" strokeweight="0"/>
              <v:line id="_x0000_s2541" style="position:absolute;flip:y" from="1299,352" to="1300,398" o:regroupid="1" strokeweight="0"/>
              <v:line id="_x0000_s2542" style="position:absolute;flip:y" from="1299,352" to="1323,375" o:regroupid="1" strokeweight="0"/>
              <v:line id="_x0000_s2543" style="position:absolute" from="1323,352" to="1335,353" o:regroupid="1" strokeweight="0"/>
              <v:line id="_x0000_s2544" style="position:absolute" from="1335,352" to="1346,363" o:regroupid="1" strokeweight="0"/>
              <v:line id="_x0000_s2545" style="position:absolute" from="1370,410" to="1382,422" o:regroupid="1" strokeweight="0"/>
              <v:line id="_x0000_s2546" style="position:absolute" from="1382,422" to="1405,423" o:regroupid="1" strokeweight="0"/>
              <v:line id="_x0000_s2547" style="position:absolute;flip:y" from="1405,410" to="1417,422" o:regroupid="1" strokeweight="0"/>
              <v:line id="_x0000_s2548" style="position:absolute;flip:y" from="1417,363" to="1418,410" o:regroupid="1" strokeweight="0"/>
              <v:line id="_x0000_s2549" style="position:absolute;flip:x y" from="1405,352" to="1417,363" o:regroupid="1" strokeweight="0"/>
              <v:line id="_x0000_s2550" style="position:absolute;flip:x" from="1382,352" to="1405,353" o:regroupid="1" strokeweight="0"/>
              <v:line id="_x0000_s2551" style="position:absolute;flip:x" from="1370,352" to="1382,363" o:regroupid="1" strokeweight="0"/>
              <v:line id="_x0000_s2552" style="position:absolute" from="1370,363" to="1371,387" o:regroupid="1" strokeweight="0"/>
              <v:line id="_x0000_s2553" style="position:absolute" from="1370,387" to="1382,398" o:regroupid="1" strokeweight="0"/>
              <v:line id="_x0000_s2554" style="position:absolute" from="1382,398" to="1417,399" o:regroupid="1" strokeweight="0"/>
              <v:line id="_x0000_s2555" style="position:absolute;flip:x" from="1452,398" to="1464,399" o:regroupid="1" strokeweight="0"/>
              <v:line id="_x0000_s2556" style="position:absolute;flip:x y" from="1441,387" to="1452,398" o:regroupid="1" strokeweight="0"/>
              <v:line id="_x0000_s2557" style="position:absolute;flip:y" from="1441,363" to="1442,387" o:regroupid="1" strokeweight="0"/>
              <v:line id="_x0000_s2558" style="position:absolute;flip:y" from="1441,352" to="1452,363" o:regroupid="1" strokeweight="0"/>
              <v:line id="_x0000_s2559" style="position:absolute" from="1452,352" to="1464,353" o:regroupid="1" strokeweight="0"/>
              <v:line id="_x0000_s2560" style="position:absolute" from="1464,352" to="1476,363" o:regroupid="1" strokeweight="0"/>
              <v:line id="_x0000_s2561" style="position:absolute" from="1476,363" to="1477,387" o:regroupid="1" strokeweight="0"/>
              <v:line id="_x0000_s2562" style="position:absolute;flip:x" from="1464,387" to="1476,398" o:regroupid="1" strokeweight="0"/>
              <v:line id="_x0000_s2563" style="position:absolute" from="1476,387" to="1488,398" o:regroupid="1" strokeweight="0"/>
              <v:line id="_x0000_s2564" style="position:absolute;flip:x" from="1208,1505" to="1409,1506" o:regroupid="1" strokeweight="0"/>
              <v:rect id="_x0000_s2565" style="position:absolute;left:1253;top:751;width:11;height:301" o:regroupid="1" fillcolor="black" strokeweight="0"/>
              <v:rect id="_x0000_s2566" style="position:absolute;left:952;top:751;width:11;height:301" o:regroupid="1" fillcolor="black" strokeweight="0"/>
              <v:rect id="_x0000_s2567" style="position:absolute;left:650;top:751;width:11;height:301" o:regroupid="1" fillcolor="black" strokeweight="0"/>
              <v:rect id="_x0000_s2568" style="position:absolute;left:349;top:751;width:11;height:301" o:regroupid="1" fillcolor="black" strokeweight="0"/>
              <v:line id="_x0000_s2569" style="position:absolute" from="756,1404" to="907,1405" o:regroupid="1" strokeweight="0"/>
              <v:line id="_x0000_s2570" style="position:absolute;flip:y" from="756,1052" to="757,1404" o:regroupid="1" strokeweight="0"/>
              <v:shape id="_x0000_s2575" style="position:absolute;left:905;top:1397;width:306;height:115" coordsize="1224,459" o:regroupid="1" path="m18,l1224,402r-20,57l,57,18,xe" fillcolor="black" strokeweight="0">
                <v:path arrowok="t"/>
              </v:shape>
              <v:line id="_x0000_s2576" style="position:absolute" from="1108,1052" to="1109,1254" o:regroupid="1" strokeweight="0"/>
              <v:line id="_x0000_s2577" style="position:absolute" from="593,551" to="594,634" o:regroupid="1" strokeweight="0"/>
              <v:line id="_x0000_s2578" style="position:absolute" from="593,634" to="609,650" o:regroupid="1" strokeweight="0"/>
              <v:line id="_x0000_s2579" style="position:absolute" from="609,650" to="642,651" o:regroupid="1" strokeweight="0"/>
              <v:line id="_x0000_s2580" style="position:absolute;flip:y" from="642,634" to="659,650" o:regroupid="1" strokeweight="0"/>
              <v:line id="_x0000_s2581" style="position:absolute;flip:y" from="659,551" to="660,634" o:regroupid="1" strokeweight="0"/>
              <v:line id="_x0000_s2582" style="position:absolute" from="692,650" to="741,651" o:regroupid="1" strokeweight="0"/>
              <v:line id="_x0000_s2583" style="position:absolute;flip:y" from="741,634" to="758,650" o:regroupid="1" strokeweight="0"/>
              <v:line id="_x0000_s2584" style="position:absolute;flip:x y" from="741,617" to="758,634" o:regroupid="1" strokeweight="0"/>
              <v:line id="_x0000_s2585" style="position:absolute;flip:x" from="709,617" to="741,618" o:regroupid="1" strokeweight="0"/>
              <v:line id="_x0000_s2586" style="position:absolute;flip:x y" from="692,601" to="709,617" o:regroupid="1" strokeweight="0"/>
              <v:line id="_x0000_s2587" style="position:absolute;flip:y" from="692,584" to="709,601" o:regroupid="1" strokeweight="0"/>
              <v:line id="_x0000_s2588" style="position:absolute" from="709,584" to="758,585" o:regroupid="1" strokeweight="0"/>
              <v:line id="_x0000_s2589" style="position:absolute;flip:y" from="791,551" to="792,650" o:regroupid="1" strokeweight="0"/>
              <v:line id="_x0000_s2590" style="position:absolute;flip:y" from="791,584" to="824,617" o:regroupid="1" strokeweight="0"/>
              <v:line id="_x0000_s2591" style="position:absolute" from="824,584" to="840,585" o:regroupid="1" strokeweight="0"/>
              <v:line id="_x0000_s2592" style="position:absolute" from="840,584" to="857,601" o:regroupid="1" strokeweight="0"/>
              <v:line id="_x0000_s2593" style="position:absolute" from="857,601" to="858,650" o:regroupid="1" strokeweight="0"/>
              <v:rect id="_x0000_s2594" style="position:absolute;left:500;top:392;width:11;height:352" o:regroupid="1" fillcolor="black" strokeweight="0"/>
              <v:line id="_x0000_s2595" style="position:absolute;flip:y" from="481,838" to="500,857" o:regroupid="1" strokeweight="0"/>
              <v:line id="_x0000_s2596" style="position:absolute" from="500,838" to="538,839" o:regroupid="1" strokeweight="0"/>
              <v:line id="_x0000_s2597" style="position:absolute" from="538,838" to="557,857" o:regroupid="1" strokeweight="0"/>
              <v:line id="_x0000_s2598" style="position:absolute" from="557,857" to="558,876" o:regroupid="1" strokeweight="0"/>
              <v:line id="_x0000_s2599" style="position:absolute;flip:x" from="538,876" to="557,895" o:regroupid="1" strokeweight="0"/>
              <v:line id="_x0000_s2600" style="position:absolute;flip:x" from="500,895" to="538,896" o:regroupid="1" strokeweight="0"/>
              <v:line id="_x0000_s2601" style="position:absolute;flip:x" from="481,895" to="500,914" o:regroupid="1" strokeweight="0"/>
              <v:line id="_x0000_s2602" style="position:absolute" from="481,914" to="482,952" o:regroupid="1" strokeweight="0"/>
              <v:line id="_x0000_s2603" style="position:absolute" from="481,952" to="557,953" o:regroupid="1" strokeweight="0"/>
              <v:line id="_x0000_s2604" style="position:absolute;flip:y" from="807,838" to="825,857" o:regroupid="1" strokeweight="0"/>
              <v:line id="_x0000_s2605" style="position:absolute" from="825,838" to="863,839" o:regroupid="1" strokeweight="0"/>
              <v:line id="_x0000_s2606" style="position:absolute" from="863,838" to="882,857" o:regroupid="1" strokeweight="0"/>
              <v:line id="_x0000_s2607" style="position:absolute" from="882,857" to="883,876" o:regroupid="1" strokeweight="0"/>
              <v:line id="_x0000_s2608" style="position:absolute;flip:x" from="863,876" to="882,895" o:regroupid="1" strokeweight="0"/>
              <v:line id="_x0000_s2609" style="position:absolute;flip:x" from="844,895" to="863,896" o:regroupid="1" strokeweight="0"/>
              <v:line id="_x0000_s2610" style="position:absolute" from="863,895" to="882,914" o:regroupid="1" strokeweight="0"/>
              <v:line id="_x0000_s2611" style="position:absolute" from="882,914" to="883,933" o:regroupid="1" strokeweight="0"/>
              <v:line id="_x0000_s2612" style="position:absolute;flip:x" from="863,933" to="882,952" o:regroupid="1" strokeweight="0"/>
              <v:line id="_x0000_s2613" style="position:absolute;flip:x" from="825,952" to="863,953" o:regroupid="1" strokeweight="0"/>
              <v:line id="_x0000_s2614" style="position:absolute;flip:x y" from="807,933" to="825,952" o:regroupid="1" strokeweight="0"/>
              <v:line id="_x0000_s2615" style="position:absolute;flip:x" from="1058,914" to="1133,915" o:regroupid="1" strokeweight="0"/>
              <v:line id="_x0000_s2616" style="position:absolute;flip:y" from="1058,838" to="1114,914" o:regroupid="1" strokeweight="0"/>
              <v:line id="_x0000_s2617" style="position:absolute" from="1114,838" to="1115,952" o:regroupid="1" strokeweight="0"/>
              <v:line id="_x0000_s2618" style="position:absolute" from="1409,1052" to="1410,1505" o:regroupid="1" strokeweight="0"/>
              <v:line id="_x0000_s2619" style="position:absolute" from="1359,933" to="1378,952" o:regroupid="1" strokeweight="0"/>
              <v:line id="_x0000_s2620" style="position:absolute" from="1378,952" to="1416,953" o:regroupid="1" strokeweight="0"/>
              <v:line id="_x0000_s2621" style="position:absolute;flip:y" from="1416,933" to="1434,952" o:regroupid="1" strokeweight="0"/>
              <v:line id="_x0000_s2622" style="position:absolute;flip:y" from="1434,895" to="1435,933" o:regroupid="1" strokeweight="0"/>
              <v:line id="_x0000_s2623" style="position:absolute;flip:x y" from="1416,876" to="1434,895" o:regroupid="1" strokeweight="0"/>
              <v:line id="_x0000_s2624" style="position:absolute;flip:x" from="1359,876" to="1416,877" o:regroupid="1" strokeweight="0"/>
              <v:line id="_x0000_s2625" style="position:absolute;flip:y" from="1359,838" to="1360,876" o:regroupid="1" strokeweight="0"/>
              <v:line id="_x0000_s2626" style="position:absolute" from="1359,838" to="1434,839" o:regroupid="1" strokeweight="0"/>
              <v:line id="_x0000_s2627" style="position:absolute" from="1535,367" to="1660,368" o:regroupid="1" strokeweight="0"/>
              <v:line id="_x0000_s2628" style="position:absolute;flip:y" from="1598,367" to="1660,398" o:regroupid="1" strokeweight="0"/>
              <v:line id="_x0000_s2629" style="position:absolute" from="1598,336" to="1599,398" o:regroupid="1" strokeweight="0"/>
              <v:line id="_x0000_s2630" style="position:absolute;flip:x y" from="1598,336" to="1660,367" o:regroupid="1" strokeweight="0"/>
              <v:shape id="_x0000_s2631" style="position:absolute;left:5007;top:745;width:11;height:1917" coordsize="44,7665" o:regroupid="1" path="m,7665l,44,44,r,7665l,7665xe" fillcolor="black" strokeweight="0">
                <v:path arrowok="t"/>
              </v:shape>
              <v:shape id="_x0000_s2632" style="position:absolute;left:3500;top:745;width:1518;height:11" coordsize="6070,44" o:regroupid="1" path="m6026,44l44,44,,,6070,r-44,44xe" fillcolor="black" strokeweight="0">
                <v:path arrowok="t"/>
              </v:shape>
              <v:shape id="_x0000_s2633" style="position:absolute;left:3500;top:745;width:11;height:1922" coordsize="44,7687" o:regroupid="1" path="m44,44r,7600l,7687,,,44,44xe" fillcolor="black" strokeweight="0">
                <v:path arrowok="t"/>
              </v:shape>
              <v:shape id="_x0000_s2634" style="position:absolute;left:3500;top:2656;width:1518;height:11" coordsize="6070,43" o:regroupid="1" path="m44,l6026,r44,43l,43,44,xe" fillcolor="black" strokeweight="0">
                <v:path arrowok="t"/>
              </v:shape>
              <v:shape id="_x0000_s2635" style="position:absolute;left:5007;top:2354;width:11;height:313" coordsize="44,1251" o:regroupid="1" path="m,1208l,45,44,r,1251l,1208xe" fillcolor="black" strokeweight="0">
                <v:path arrowok="t"/>
              </v:shape>
              <v:shape id="_x0000_s2636" style="position:absolute;left:3506;top:2354;width:1512;height:11" coordsize="6048,45" o:regroupid="1" path="m6004,45l,45,,,6048,r-44,45xe" fillcolor="black" strokeweight="0">
                <v:path arrowok="t"/>
              </v:shape>
              <v:rect id="_x0000_s2637" style="position:absolute;left:4405;top:2360;width:10;height:302" o:regroupid="1" fillcolor="black" strokeweight="0"/>
              <v:rect id="_x0000_s2638" style="position:absolute;left:4103;top:2360;width:11;height:302" o:regroupid="1" fillcolor="black" strokeweight="0"/>
              <v:rect id="_x0000_s2639" style="position:absolute;left:3802;top:2360;width:11;height:302" o:regroupid="1" fillcolor="black" strokeweight="0"/>
              <v:line id="_x0000_s2640" style="position:absolute;flip:x y" from="4243,2542" to="4261,2561" o:regroupid="1" strokeweight="0"/>
            </v:group>
            <v:line id="_x0000_s2642" style="position:absolute;flip:y" from="4243,2523" to="4244,2542" strokeweight="0"/>
            <v:line id="_x0000_s2643" style="position:absolute;flip:y" from="4243,2504" to="4261,2523" strokeweight="0"/>
            <v:line id="_x0000_s2644" style="position:absolute" from="4261,2504" to="4299,2505" strokeweight="0"/>
            <v:line id="_x0000_s2645" style="position:absolute;flip:y" from="4299,2486" to="4318,2504" strokeweight="0"/>
            <v:line id="_x0000_s2646" style="position:absolute;flip:y" from="4318,2467" to="4319,2486" strokeweight="0"/>
            <v:line id="_x0000_s2647" style="position:absolute;flip:x y" from="4299,2448" to="4318,2467" strokeweight="0"/>
            <v:line id="_x0000_s2648" style="position:absolute;flip:x" from="4261,2448" to="4299,2449" strokeweight="0"/>
            <v:line id="_x0000_s2649" style="position:absolute;flip:x" from="4243,2448" to="4261,2467" strokeweight="0"/>
            <v:line id="_x0000_s2650" style="position:absolute" from="4243,2467" to="4244,2486" strokeweight="0"/>
            <v:line id="_x0000_s2651" style="position:absolute" from="4243,2486" to="4261,2504" strokeweight="0"/>
            <v:line id="_x0000_s2652" style="position:absolute" from="4299,2504" to="4318,2523" strokeweight="0"/>
            <v:line id="_x0000_s2653" style="position:absolute" from="4318,2523" to="4319,2542" strokeweight="0"/>
            <v:line id="_x0000_s2654" style="position:absolute;flip:x" from="4299,2542" to="4318,2561" strokeweight="0"/>
            <v:line id="_x0000_s2655" style="position:absolute;flip:x" from="4261,2561" to="4299,2562" strokeweight="0"/>
            <v:line id="_x0000_s2656" style="position:absolute" from="3934,2448" to="4009,2449" strokeweight="0"/>
            <v:line id="_x0000_s2657" style="position:absolute;flip:x" from="3953,2448" to="4009,2561" strokeweight="0"/>
            <v:line id="_x0000_s2658" style="position:absolute" from="3637,2504" to="3694,2505" strokeweight="0"/>
            <v:line id="_x0000_s2659" style="position:absolute" from="3694,2504" to="3712,2523" strokeweight="0"/>
            <v:line id="_x0000_s2660" style="position:absolute" from="3712,2523" to="3713,2542" strokeweight="0"/>
            <v:line id="_x0000_s2661" style="position:absolute;flip:x" from="3694,2542" to="3712,2561" strokeweight="0"/>
            <v:line id="_x0000_s2662" style="position:absolute;flip:x" from="3656,2561" to="3694,2562" strokeweight="0"/>
            <v:line id="_x0000_s2663" style="position:absolute;flip:x y" from="3637,2542" to="3656,2561" strokeweight="0"/>
            <v:line id="_x0000_s2664" style="position:absolute;flip:y" from="3637,2486" to="3638,2542" strokeweight="0"/>
            <v:line id="_x0000_s2665" style="position:absolute;flip:y" from="3637,2448" to="3675,2486" strokeweight="0"/>
            <v:line id="_x0000_s2666" style="position:absolute" from="3675,2448" to="3694,2449" strokeweight="0"/>
            <v:shape id="_x0000_s2667" style="position:absolute;left:3805;top:1950;width:306;height:115" coordsize="1225,460" path="m,403l1206,r19,57l20,460,,403xe" fillcolor="black" strokeweight="0">
              <v:path arrowok="t"/>
            </v:shape>
            <v:line id="_x0000_s2668" style="position:absolute;flip:y" from="3657,2058" to="3658,2360" strokeweight="0"/>
            <v:line id="_x0000_s2669" style="position:absolute" from="3657,2058" to="3807,2059" strokeweight="0"/>
            <v:line id="_x0000_s2670" style="position:absolute;flip:y" from="4259,1957" to="4260,2360" strokeweight="0"/>
            <v:line id="_x0000_s2671" style="position:absolute;flip:y" from="4008,2159" to="4009,2360" strokeweight="0"/>
            <v:line id="_x0000_s2672" style="position:absolute;flip:x" from="4109,1957" to="4259,1958" strokeweight="0"/>
            <v:rect id="_x0000_s2673" style="position:absolute;left:4706;top:2360;width:11;height:302" fillcolor="black" strokeweight="0"/>
            <v:line id="_x0000_s2674" style="position:absolute;flip:y" from="4812,2448" to="4831,2467" strokeweight="0"/>
            <v:line id="_x0000_s2675" style="position:absolute" from="4831,2448" to="4832,2561" strokeweight="0"/>
            <v:line id="_x0000_s2676" style="position:absolute" from="4812,2561" to="4849,2562" strokeweight="0"/>
            <v:line id="_x0000_s2677" style="position:absolute;flip:x y" from="4887,2542" to="4906,2561" strokeweight="0"/>
            <v:line id="_x0000_s2678" style="position:absolute;flip:y" from="4887,2467" to="4888,2542" strokeweight="0"/>
            <v:line id="_x0000_s2679" style="position:absolute;flip:y" from="4887,2448" to="4906,2467" strokeweight="0"/>
            <v:line id="_x0000_s2680" style="position:absolute" from="4906,2448" to="4925,2449" strokeweight="0"/>
            <v:line id="_x0000_s2681" style="position:absolute" from="4925,2448" to="4944,2467" strokeweight="0"/>
            <v:line id="_x0000_s2682" style="position:absolute" from="4944,2467" to="4945,2542" strokeweight="0"/>
            <v:line id="_x0000_s2683" style="position:absolute;flip:x" from="4925,2542" to="4944,2561" strokeweight="0"/>
            <v:line id="_x0000_s2684" style="position:absolute;flip:x" from="4906,2561" to="4925,2562" strokeweight="0"/>
            <v:line id="_x0000_s2685" style="position:absolute" from="4554,2561" to="4573,2562" strokeweight="0"/>
            <v:line id="_x0000_s2686" style="position:absolute;flip:y" from="4573,2523" to="4611,2561" strokeweight="0"/>
            <v:line id="_x0000_s2687" style="position:absolute;flip:y" from="4611,2467" to="4612,2523" strokeweight="0"/>
            <v:line id="_x0000_s2688" style="position:absolute;flip:x y" from="4592,2448" to="4611,2467" strokeweight="0"/>
            <v:line id="_x0000_s2689" style="position:absolute;flip:x" from="4554,2448" to="4592,2449" strokeweight="0"/>
            <v:line id="_x0000_s2690" style="position:absolute;flip:x" from="4535,2448" to="4554,2467" strokeweight="0"/>
            <v:line id="_x0000_s2691" style="position:absolute" from="4535,2467" to="4536,2486" strokeweight="0"/>
            <v:line id="_x0000_s2692" style="position:absolute" from="4535,2486" to="4554,2504" strokeweight="0"/>
            <v:line id="_x0000_s2693" style="position:absolute" from="4554,2504" to="4611,2505" strokeweight="0"/>
            <v:line id="_x0000_s2694" style="position:absolute" from="4862,2058" to="4863,2360" strokeweight="0"/>
            <v:line id="_x0000_s2695" style="position:absolute;flip:y" from="4561,2058" to="4562,2360" strokeweight="0"/>
            <v:line id="_x0000_s2696" style="position:absolute" from="4637,1895" to="4638,1989" strokeweight="0"/>
            <v:line id="_x0000_s2697" style="position:absolute" from="4637,1989" to="4656,2008" strokeweight="0"/>
            <v:line id="_x0000_s2698" style="position:absolute" from="4656,2008" to="4694,2009" strokeweight="0"/>
            <v:line id="_x0000_s2699" style="position:absolute;flip:y" from="4694,1989" to="4712,2008" strokeweight="0"/>
            <v:line id="_x0000_s2700" style="position:absolute;flip:y" from="4712,1895" to="4713,1989" strokeweight="0"/>
            <v:line id="_x0000_s2701" style="position:absolute;flip:x" from="4769,2008" to="4788,2009" strokeweight="0"/>
            <v:line id="_x0000_s2702" style="position:absolute;flip:x y" from="4750,1989" to="4769,2008" strokeweight="0"/>
            <v:line id="_x0000_s2703" style="position:absolute;flip:y" from="4750,1951" to="4751,1989" strokeweight="0"/>
            <v:line id="_x0000_s2704" style="position:absolute;flip:y" from="4750,1932" to="4769,1951" strokeweight="0"/>
            <v:line id="_x0000_s2705" style="position:absolute" from="4769,1932" to="4788,1933" strokeweight="0"/>
            <v:line id="_x0000_s2706" style="position:absolute" from="4788,1932" to="4807,1951" strokeweight="0"/>
            <v:line id="_x0000_s2707" style="position:absolute" from="4807,1951" to="4808,1989" strokeweight="0"/>
            <v:line id="_x0000_s2708" style="position:absolute;flip:x" from="4788,1989" to="4807,2008" strokeweight="0"/>
            <v:line id="_x0000_s2709" style="position:absolute" from="4807,1989" to="4826,2008" strokeweight="0"/>
            <v:line id="_x0000_s2710" style="position:absolute" from="4561,2058" to="4862,2059" strokeweight="0"/>
            <v:rect id="_x0000_s2711" style="position:absolute;left:3506;top:1047;width:1507;height:11" fillcolor="black" strokeweight="0"/>
            <v:shape id="_x0000_s2712" style="position:absolute;left:4357;top:1397;width:306;height:115" coordsize="1224,459" path="m18,l1224,402r-20,57l,57,18,xe" fillcolor="black" strokeweight="0">
              <v:path arrowok="t"/>
            </v:shape>
            <v:rect id="_x0000_s2713" style="position:absolute;left:4405;top:751;width:10;height:301" fillcolor="black" strokeweight="0"/>
            <v:rect id="_x0000_s2714" style="position:absolute;left:4103;top:751;width:11;height:301" fillcolor="black" strokeweight="0"/>
            <v:rect id="_x0000_s2715" style="position:absolute;left:3802;top:751;width:11;height:301" fillcolor="black" strokeweight="0"/>
            <v:line id="_x0000_s2716" style="position:absolute;flip:x" from="3669,1467" to="3952,1468" strokeweight="0"/>
            <v:line id="_x0000_s2717" style="position:absolute" from="3669,1342" to="3952,1343" strokeweight="0"/>
            <v:line id="_x0000_s2718" style="position:absolute;flip:y" from="3669,1342" to="3670,1467" strokeweight="0"/>
            <v:line id="_x0000_s2719" style="position:absolute" from="3669,1052" to="3670,1404" strokeweight="0"/>
            <v:line id="_x0000_s2720" style="position:absolute" from="3606,1404" to="3669,1405" strokeweight="0"/>
            <v:line id="_x0000_s2721" style="position:absolute;flip:y" from="3567,1094" to="3568,1141" strokeweight="0"/>
            <v:line id="_x0000_s2722" style="position:absolute;flip:x" from="3544,1117" to="3591,1118" strokeweight="0"/>
            <v:line id="_x0000_s2723" style="position:absolute" from="3952,1342" to="3953,1467" strokeweight="0"/>
            <v:line id="_x0000_s2724" style="position:absolute" from="3952,1052" to="3953,1404" strokeweight="0"/>
            <v:line id="_x0000_s2725" style="position:absolute;flip:y" from="4209,1052" to="4210,1404" strokeweight="0"/>
            <v:line id="_x0000_s2726" style="position:absolute;flip:x" from="3952,1404" to="4014,1405" strokeweight="0"/>
            <v:line id="_x0000_s2727" style="position:absolute" from="4209,1404" to="4360,1405" strokeweight="0"/>
            <v:line id="_x0000_s2728" style="position:absolute;flip:y" from="3637,838" to="3656,857" strokeweight="0"/>
            <v:line id="_x0000_s2729" style="position:absolute" from="3656,838" to="3657,952" strokeweight="0"/>
            <v:line id="_x0000_s2730" style="position:absolute" from="3637,952" to="3675,953" strokeweight="0"/>
            <v:line id="_x0000_s2731" style="position:absolute;flip:y" from="3934,838" to="3953,857" strokeweight="0"/>
            <v:line id="_x0000_s2732" style="position:absolute" from="3953,838" to="3991,839" strokeweight="0"/>
            <v:line id="_x0000_s2733" style="position:absolute" from="3991,838" to="4009,857" strokeweight="0"/>
            <v:line id="_x0000_s2734" style="position:absolute" from="4009,857" to="4010,876" strokeweight="0"/>
            <v:line id="_x0000_s2735" style="position:absolute;flip:x" from="3991,876" to="4009,895" strokeweight="0"/>
            <v:line id="_x0000_s2736" style="position:absolute;flip:x" from="3953,895" to="3991,896" strokeweight="0"/>
            <v:line id="_x0000_s2737" style="position:absolute;flip:x" from="3934,895" to="3953,914" strokeweight="0"/>
            <v:line id="_x0000_s2738" style="position:absolute" from="3934,914" to="3935,952" strokeweight="0"/>
            <v:line id="_x0000_s2739" style="position:absolute" from="3934,952" to="4009,953" strokeweight="0"/>
            <v:line id="_x0000_s2740" style="position:absolute;flip:y" from="4259,838" to="4278,857" strokeweight="0"/>
            <v:line id="_x0000_s2741" style="position:absolute" from="4278,838" to="4316,839" strokeweight="0"/>
            <v:line id="_x0000_s2742" style="position:absolute" from="4316,838" to="4335,857" strokeweight="0"/>
            <v:line id="_x0000_s2743" style="position:absolute" from="4335,857" to="4336,876" strokeweight="0"/>
            <v:line id="_x0000_s2744" style="position:absolute;flip:x" from="4316,876" to="4335,895" strokeweight="0"/>
            <v:line id="_x0000_s2745" style="position:absolute;flip:x" from="4297,895" to="4316,896" strokeweight="0"/>
            <v:line id="_x0000_s2746" style="position:absolute" from="4316,895" to="4335,914" strokeweight="0"/>
            <v:line id="_x0000_s2747" style="position:absolute" from="4335,914" to="4336,933" strokeweight="0"/>
            <v:line id="_x0000_s2748" style="position:absolute;flip:x" from="4316,933" to="4335,952" strokeweight="0"/>
            <v:line id="_x0000_s2749" style="position:absolute;flip:x" from="4278,952" to="4316,953" strokeweight="0"/>
            <v:line id="_x0000_s2750" style="position:absolute;flip:x y" from="4259,933" to="4278,952" strokeweight="0"/>
            <v:rect id="_x0000_s2751" style="position:absolute;left:4706;top:751;width:11;height:301" fillcolor="black" strokeweight="0"/>
            <v:line id="_x0000_s2756" style="position:absolute" from="4862,1052" to="4863,1505" strokeweight="0"/>
            <v:line id="_x0000_s2757" style="position:absolute;flip:x" from="4661,1505" to="4862,1506" strokeweight="0"/>
            <v:line id="_x0000_s2758" style="position:absolute" from="4561,1052" to="4562,1254" strokeweight="0"/>
            <v:line id="_x0000_s2759" style="position:absolute;flip:x" from="4510,914" to="4586,915" strokeweight="0"/>
            <v:line id="_x0000_s2760" style="position:absolute;flip:y" from="4510,838" to="4567,914" strokeweight="0"/>
            <v:line id="_x0000_s2761" style="position:absolute" from="4567,838" to="4568,952" strokeweight="0"/>
            <v:line id="_x0000_s2762" style="position:absolute" from="4812,933" to="4831,952" strokeweight="0"/>
            <v:line id="_x0000_s2763" style="position:absolute" from="4831,952" to="4868,953" strokeweight="0"/>
            <v:line id="_x0000_s2764" style="position:absolute;flip:y" from="4868,933" to="4887,952" strokeweight="0"/>
            <v:line id="_x0000_s2765" style="position:absolute;flip:y" from="4887,895" to="4888,933" strokeweight="0"/>
            <v:line id="_x0000_s2766" style="position:absolute;flip:x y" from="4868,876" to="4887,895" strokeweight="0"/>
            <v:line id="_x0000_s2767" style="position:absolute;flip:x" from="4812,876" to="4868,877" strokeweight="0"/>
            <v:line id="_x0000_s2768" style="position:absolute;flip:y" from="4812,838" to="4813,876" strokeweight="0"/>
            <v:line id="_x0000_s2769" style="position:absolute" from="4812,838" to="4887,839" strokeweight="0"/>
            <w10:anchorlock/>
          </v:group>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BC1A7E" w:rsidRDefault="00BC1A7E">
      <w:pPr>
        <w:jc w:val="center"/>
        <w:rPr>
          <w:b/>
        </w:rPr>
      </w:pPr>
    </w:p>
    <w:p w:rsidR="00F44A13" w:rsidRDefault="00F44A13">
      <w:pPr>
        <w:jc w:val="center"/>
        <w:rPr>
          <w:b/>
        </w:rPr>
      </w:pPr>
    </w:p>
    <w:p w:rsidR="00A74BAE" w:rsidRDefault="00A74BAE">
      <w:pPr>
        <w:jc w:val="center"/>
        <w:rPr>
          <w:b/>
        </w:rPr>
      </w:pPr>
      <w:r>
        <w:rPr>
          <w:b/>
        </w:rPr>
        <w:t xml:space="preserve">Dimensões Externas em Milímetros (Montagem </w:t>
      </w:r>
      <w:proofErr w:type="spellStart"/>
      <w:r>
        <w:rPr>
          <w:b/>
        </w:rPr>
        <w:t>Semi-embutida</w:t>
      </w:r>
      <w:proofErr w:type="spellEnd"/>
      <w:r w:rsidR="00A82AB0">
        <w:rPr>
          <w:b/>
        </w:rPr>
        <w:t>/Porta de Painel</w:t>
      </w:r>
      <w:r>
        <w:rPr>
          <w:b/>
        </w:rPr>
        <w:t>)</w:t>
      </w:r>
    </w:p>
    <w:p w:rsidR="00A74BAE" w:rsidRDefault="00A74BAE">
      <w:pPr>
        <w:jc w:val="center"/>
        <w:rPr>
          <w:b/>
        </w:rPr>
      </w:pPr>
    </w:p>
    <w:p w:rsidR="00A74BAE" w:rsidRDefault="00A74BAE">
      <w:pPr>
        <w:jc w:val="center"/>
        <w:rPr>
          <w:b/>
        </w:rPr>
      </w:pPr>
    </w:p>
    <w:p w:rsidR="00A74BAE" w:rsidRDefault="00B76E82">
      <w:pPr>
        <w:jc w:val="center"/>
        <w:rPr>
          <w:b/>
        </w:rPr>
      </w:pPr>
      <w:r w:rsidRPr="00F04ACD">
        <w:rPr>
          <w:b/>
        </w:rPr>
        <w:pict>
          <v:shape id="_x0000_i1070" type="#_x0000_t75" style="width:442pt;height:194pt">
            <v:imagedata r:id="rId39" o:title="IOX110ESDIM"/>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r>
        <w:rPr>
          <w:b/>
        </w:rPr>
        <w:t>Bornes Posteriores (Montagem Sobrepor</w:t>
      </w:r>
      <w:r w:rsidR="00A82AB0">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071" type="#_x0000_t75" style="width:442pt;height:191pt">
            <v:imagedata r:id="rId40" o:title="IOX110ESBORN"/>
          </v:shape>
        </w:pict>
      </w:r>
    </w:p>
    <w:p w:rsidR="00A74BAE" w:rsidRDefault="00A74BAE">
      <w:pPr>
        <w:jc w:val="center"/>
        <w:rPr>
          <w:b/>
        </w:rPr>
      </w:pPr>
    </w:p>
    <w:p w:rsidR="00A74BAE" w:rsidRDefault="00A74BAE">
      <w:pPr>
        <w:jc w:val="center"/>
        <w:rPr>
          <w:b/>
        </w:rPr>
      </w:pPr>
      <w:r>
        <w:rPr>
          <w:b/>
        </w:rPr>
        <w:br w:type="page"/>
      </w:r>
    </w:p>
    <w:p w:rsidR="00A74BAE" w:rsidRDefault="00A74BAE">
      <w:pPr>
        <w:jc w:val="center"/>
        <w:rPr>
          <w:b/>
        </w:rPr>
      </w:pPr>
    </w:p>
    <w:p w:rsidR="00A74BAE" w:rsidRDefault="00A74BAE">
      <w:pPr>
        <w:jc w:val="center"/>
        <w:rPr>
          <w:b/>
        </w:rPr>
      </w:pPr>
      <w:r>
        <w:rPr>
          <w:b/>
        </w:rPr>
        <w:t>Princípio de Funcionamento (Diagrama de Blocos)</w:t>
      </w:r>
    </w:p>
    <w:p w:rsidR="00A74BAE" w:rsidRDefault="00A74BAE">
      <w:pPr>
        <w:jc w:val="center"/>
        <w:rPr>
          <w:b/>
        </w:rPr>
      </w:pPr>
    </w:p>
    <w:p w:rsidR="00A74BAE" w:rsidRDefault="00F04ACD">
      <w:pPr>
        <w:jc w:val="center"/>
        <w:rPr>
          <w:b/>
        </w:rPr>
      </w:pPr>
      <w:r w:rsidRPr="00F04ACD">
        <w:rPr>
          <w:b/>
        </w:rPr>
        <w:pict>
          <v:shape id="_x0000_i1072" type="#_x0000_t75" style="width:442pt;height:125pt">
            <v:imagedata r:id="rId41" o:title=""/>
          </v:shape>
        </w:pict>
      </w:r>
    </w:p>
    <w:p w:rsidR="00A74BAE" w:rsidRDefault="00A74BAE">
      <w:pPr>
        <w:jc w:val="center"/>
        <w:rPr>
          <w:b/>
        </w:rPr>
      </w:pPr>
    </w:p>
    <w:p w:rsidR="00A74BAE" w:rsidRDefault="00A74BAE">
      <w:pPr>
        <w:jc w:val="center"/>
        <w:rPr>
          <w:b/>
        </w:rPr>
      </w:pPr>
    </w:p>
    <w:p w:rsidR="00A74BAE" w:rsidRDefault="00A74BAE">
      <w:pPr>
        <w:rPr>
          <w:u w:val="single"/>
        </w:rPr>
      </w:pPr>
      <w:r>
        <w:rPr>
          <w:u w:val="single"/>
        </w:rPr>
        <w:t>Legenda</w:t>
      </w:r>
    </w:p>
    <w:p w:rsidR="00A74BAE" w:rsidRDefault="00A74BAE">
      <w:r>
        <w:t>1 - shunt</w:t>
      </w:r>
    </w:p>
    <w:p w:rsidR="00A74BAE" w:rsidRDefault="00A74BAE">
      <w:r>
        <w:t>2 , 6 - amplificadores</w:t>
      </w:r>
    </w:p>
    <w:p w:rsidR="00A74BAE" w:rsidRDefault="00A74BAE">
      <w:r>
        <w:t>3 - comparador</w:t>
      </w:r>
    </w:p>
    <w:p w:rsidR="00A74BAE" w:rsidRDefault="00A74BAE">
      <w:r>
        <w:t>4 - temporizador</w:t>
      </w:r>
    </w:p>
    <w:p w:rsidR="00A74BAE" w:rsidRDefault="00A74BAE">
      <w:r>
        <w:t xml:space="preserve">5 - </w:t>
      </w:r>
      <w:proofErr w:type="spellStart"/>
      <w:r>
        <w:t>latch</w:t>
      </w:r>
      <w:proofErr w:type="spellEnd"/>
    </w:p>
    <w:p w:rsidR="00A74BAE" w:rsidRDefault="00A74BAE">
      <w:r>
        <w:t xml:space="preserve">7 - </w:t>
      </w:r>
      <w:proofErr w:type="spellStart"/>
      <w:r>
        <w:t>led</w:t>
      </w:r>
      <w:proofErr w:type="spellEnd"/>
      <w:r>
        <w:t xml:space="preserve"> indicativo</w:t>
      </w:r>
    </w:p>
    <w:p w:rsidR="00A74BAE" w:rsidRDefault="00A74BAE"/>
    <w:p w:rsidR="00A74BAE" w:rsidRDefault="00A74BAE"/>
    <w:p w:rsidR="00A74BAE" w:rsidRDefault="00A74BAE"/>
    <w:p w:rsidR="00A74BAE" w:rsidRDefault="00A74BAE">
      <w:pPr>
        <w:jc w:val="center"/>
      </w:pPr>
      <w:r>
        <w:rPr>
          <w:b/>
        </w:rPr>
        <w:t>Fonte (Diagrama de Blocos)</w:t>
      </w:r>
    </w:p>
    <w:p w:rsidR="00A74BAE" w:rsidRDefault="00A74BAE"/>
    <w:p w:rsidR="00A74BAE" w:rsidRDefault="00F04ACD">
      <w:pPr>
        <w:jc w:val="center"/>
      </w:pPr>
      <w:r>
        <w:pict>
          <v:shape id="_x0000_i1073" type="#_x0000_t75" style="width:442pt;height:43pt">
            <v:imagedata r:id="rId42" o:title=""/>
          </v:shape>
        </w:pict>
      </w:r>
    </w:p>
    <w:p w:rsidR="00A74BAE" w:rsidRDefault="00A74BAE">
      <w:pPr>
        <w:jc w:val="center"/>
      </w:pPr>
    </w:p>
    <w:p w:rsidR="00A74BAE" w:rsidRDefault="00A74BAE">
      <w:pPr>
        <w:jc w:val="center"/>
      </w:pPr>
    </w:p>
    <w:p w:rsidR="00A74BAE" w:rsidRDefault="00A74BAE">
      <w:pPr>
        <w:rPr>
          <w:u w:val="single"/>
        </w:rPr>
      </w:pPr>
      <w:r>
        <w:rPr>
          <w:u w:val="single"/>
        </w:rPr>
        <w:t>Legenda</w:t>
      </w:r>
    </w:p>
    <w:p w:rsidR="00A74BAE" w:rsidRDefault="00A74BAE">
      <w:r>
        <w:t>1 - proteção de surto</w:t>
      </w:r>
    </w:p>
    <w:p w:rsidR="00A74BAE" w:rsidRDefault="00A74BAE">
      <w:r>
        <w:t>2 - pré-estabilização</w:t>
      </w:r>
    </w:p>
    <w:p w:rsidR="00A74BAE" w:rsidRDefault="00A74BAE">
      <w:r>
        <w:t>3 - chaveamento</w:t>
      </w:r>
    </w:p>
    <w:p w:rsidR="00A74BAE" w:rsidRDefault="00A74BAE">
      <w:r>
        <w:t>4 - amplificação</w:t>
      </w:r>
    </w:p>
    <w:p w:rsidR="00A74BAE" w:rsidRDefault="00A74BAE">
      <w:r>
        <w:t>5 - transformador de isolação</w:t>
      </w:r>
    </w:p>
    <w:p w:rsidR="00A74BAE" w:rsidRDefault="00A74BAE">
      <w:r>
        <w:t>6 - retificador</w:t>
      </w:r>
    </w:p>
    <w:p w:rsidR="00A74BAE" w:rsidRDefault="00A74BAE">
      <w:r>
        <w:t>7 - filtro</w:t>
      </w:r>
    </w:p>
    <w:p w:rsidR="00A74BAE" w:rsidRDefault="00A74BAE">
      <w:r>
        <w:t>8 - estabilização</w:t>
      </w:r>
    </w:p>
    <w:p w:rsidR="00A74BAE" w:rsidRDefault="00A74BAE"/>
    <w:p w:rsidR="00A74BAE" w:rsidRDefault="00A74BAE">
      <w:pPr>
        <w:jc w:val="both"/>
        <w:rPr>
          <w:b/>
        </w:rPr>
      </w:pPr>
      <w:r>
        <w:rPr>
          <w:b/>
        </w:rPr>
        <w:br w:type="page"/>
      </w:r>
    </w:p>
    <w:tbl>
      <w:tblPr>
        <w:tblW w:w="0" w:type="auto"/>
        <w:tblBorders>
          <w:top w:val="single" w:sz="6" w:space="0" w:color="FF0000"/>
          <w:left w:val="single" w:sz="6" w:space="0" w:color="FF0000"/>
          <w:bottom w:val="single" w:sz="6" w:space="0" w:color="FF0000"/>
          <w:right w:val="single" w:sz="6" w:space="0" w:color="FF0000"/>
        </w:tblBorders>
        <w:tblLayout w:type="fixed"/>
        <w:tblCellMar>
          <w:left w:w="70" w:type="dxa"/>
          <w:right w:w="70" w:type="dxa"/>
        </w:tblCellMar>
        <w:tblLook w:val="0000"/>
      </w:tblPr>
      <w:tblGrid>
        <w:gridCol w:w="8980"/>
      </w:tblGrid>
      <w:tr w:rsidR="00A74BAE">
        <w:tc>
          <w:tcPr>
            <w:tcW w:w="8980" w:type="dxa"/>
            <w:shd w:val="solid" w:color="FF0000" w:fill="auto"/>
          </w:tcPr>
          <w:p w:rsidR="00A74BAE" w:rsidRDefault="00A74BAE">
            <w:pPr>
              <w:tabs>
                <w:tab w:val="left" w:pos="567"/>
              </w:tabs>
              <w:rPr>
                <w:color w:val="FFFFFF"/>
                <w:sz w:val="28"/>
              </w:rPr>
            </w:pPr>
            <w:r>
              <w:rPr>
                <w:color w:val="FFFFFF"/>
                <w:sz w:val="28"/>
              </w:rPr>
              <w:t>Relé de Sobrecorrente com Filtro de Harmônicos                            IOX-110F</w:t>
            </w:r>
          </w:p>
          <w:p w:rsidR="00A74BAE" w:rsidRDefault="00A74BAE" w:rsidP="00D450F5">
            <w:pPr>
              <w:tabs>
                <w:tab w:val="left" w:pos="567"/>
              </w:tabs>
              <w:rPr>
                <w:color w:val="FFFFFF"/>
              </w:rPr>
            </w:pPr>
            <w:r>
              <w:rPr>
                <w:color w:val="FFFFFF"/>
                <w:sz w:val="28"/>
              </w:rPr>
              <w:t xml:space="preserve">                                                                                  </w:t>
            </w:r>
            <w:r w:rsidR="008D6AC5">
              <w:rPr>
                <w:color w:val="FFFFFF"/>
                <w:sz w:val="28"/>
              </w:rPr>
              <w:t xml:space="preserve">     </w:t>
            </w:r>
            <w:r>
              <w:rPr>
                <w:color w:val="FFFFFF"/>
                <w:sz w:val="28"/>
              </w:rPr>
              <w:t xml:space="preserve">     </w:t>
            </w:r>
            <w:r w:rsidR="00525E27">
              <w:rPr>
                <w:color w:val="FFFFFF"/>
                <w:sz w:val="28"/>
              </w:rPr>
              <w:t xml:space="preserve">   </w:t>
            </w:r>
            <w:r>
              <w:rPr>
                <w:color w:val="FFFFFF"/>
                <w:sz w:val="28"/>
              </w:rPr>
              <w:t xml:space="preserve">      </w:t>
            </w:r>
            <w:r w:rsidR="00621982">
              <w:rPr>
                <w:color w:val="FFFFFF"/>
                <w:sz w:val="28"/>
              </w:rPr>
              <w:t xml:space="preserve">    </w:t>
            </w:r>
            <w:r>
              <w:rPr>
                <w:color w:val="FFFFFF"/>
                <w:sz w:val="28"/>
              </w:rPr>
              <w:t xml:space="preserve">   IOX-20F</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Os relés estáticos tipos IOX-110F(instantâneo) e IOX-120F(temporizado), destinam-se a supervisão de defeito à terra de banco de capacitores ou em circuitos onde a existência de componentes de 3</w:t>
      </w:r>
      <w:r>
        <w:rPr>
          <w:vertAlign w:val="superscript"/>
        </w:rPr>
        <w:t xml:space="preserve">a  </w:t>
      </w:r>
      <w:r>
        <w:t>harmônica e superiores podem estar presentes e causarem a operação indevida dos relés de sobrecorrente normais.</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Baixo consumo do circuito de medição.</w:t>
      </w:r>
    </w:p>
    <w:p w:rsidR="00A74BAE" w:rsidRDefault="00A74BAE">
      <w:pPr>
        <w:jc w:val="both"/>
      </w:pPr>
    </w:p>
    <w:p w:rsidR="00A74BAE" w:rsidRDefault="00A74BAE">
      <w:pPr>
        <w:jc w:val="both"/>
      </w:pPr>
      <w:r>
        <w:tab/>
      </w:r>
      <w:r>
        <w:sym w:font="Symbol" w:char="F0B7"/>
      </w:r>
      <w:r>
        <w:t>Rearme manual ou automático(especificar).</w:t>
      </w:r>
    </w:p>
    <w:p w:rsidR="00A74BAE" w:rsidRDefault="00A74BAE">
      <w:pPr>
        <w:jc w:val="both"/>
      </w:pPr>
    </w:p>
    <w:p w:rsidR="00A74BAE" w:rsidRDefault="00A74BAE">
      <w:pPr>
        <w:jc w:val="both"/>
      </w:pPr>
      <w:r>
        <w:tab/>
      </w:r>
      <w:r>
        <w:sym w:font="Symbol" w:char="F0B7"/>
      </w:r>
      <w:r>
        <w:t>Indicação de atuação através de LED.</w:t>
      </w:r>
    </w:p>
    <w:p w:rsidR="00A74BAE" w:rsidRDefault="00A74BAE">
      <w:pPr>
        <w:jc w:val="both"/>
      </w:pPr>
    </w:p>
    <w:p w:rsidR="00A74BAE" w:rsidRDefault="00A74BAE">
      <w:pPr>
        <w:jc w:val="both"/>
      </w:pPr>
      <w:r>
        <w:tab/>
      </w:r>
      <w:r>
        <w:sym w:font="Symbol" w:char="F0B7"/>
      </w:r>
      <w:r>
        <w:t xml:space="preserve">Filtro </w:t>
      </w:r>
      <w:proofErr w:type="spellStart"/>
      <w:r>
        <w:t>passa-baixo</w:t>
      </w:r>
      <w:proofErr w:type="spellEnd"/>
      <w:r>
        <w:t xml:space="preserve"> com alta atenuação a partir da terceira harmônica.</w:t>
      </w:r>
    </w:p>
    <w:p w:rsidR="00A74BAE" w:rsidRDefault="00A74BAE">
      <w:pPr>
        <w:jc w:val="both"/>
      </w:pPr>
    </w:p>
    <w:p w:rsidR="00A74BAE" w:rsidRDefault="00A74BAE">
      <w:pPr>
        <w:jc w:val="both"/>
      </w:pPr>
      <w:r>
        <w:tab/>
      </w:r>
      <w:r>
        <w:sym w:font="Symbol" w:char="F0B7"/>
      </w:r>
      <w:r>
        <w:t>Temporização regulável(IOX-120F).</w:t>
      </w:r>
    </w:p>
    <w:p w:rsidR="00A74BAE" w:rsidRDefault="00A74BAE">
      <w:pPr>
        <w:jc w:val="both"/>
      </w:pPr>
    </w:p>
    <w:p w:rsidR="00A74BAE" w:rsidRDefault="00A74BAE">
      <w:pPr>
        <w:jc w:val="both"/>
      </w:pPr>
      <w:r>
        <w:tab/>
      </w:r>
      <w:r>
        <w:sym w:font="Symbol" w:char="F0B7"/>
      </w:r>
      <w:r>
        <w:t>Proteção total contra surtos de tensão e distúrbios de alta frequência.</w:t>
      </w:r>
    </w:p>
    <w:p w:rsidR="009F315D" w:rsidRDefault="009F315D" w:rsidP="009F315D">
      <w:pPr>
        <w:jc w:val="both"/>
      </w:pPr>
    </w:p>
    <w:p w:rsidR="009F315D" w:rsidRDefault="009F315D" w:rsidP="009F315D">
      <w:pPr>
        <w:jc w:val="both"/>
      </w:pPr>
      <w:r>
        <w:tab/>
      </w:r>
      <w:r>
        <w:sym w:font="Symbol" w:char="F0B7"/>
      </w:r>
      <w:r>
        <w:t xml:space="preserve">Atuação correta mesmo no caso de um colapso total de uma tensão fase à terra(desde que </w:t>
      </w:r>
      <w:r>
        <w:tab/>
        <w:t>alimentado com tensões fase-fase).</w:t>
      </w:r>
    </w:p>
    <w:p w:rsidR="009F315D" w:rsidRDefault="009F315D" w:rsidP="009F315D">
      <w:pPr>
        <w:jc w:val="both"/>
      </w:pPr>
    </w:p>
    <w:p w:rsidR="009F315D" w:rsidRDefault="009F315D" w:rsidP="009F315D">
      <w:pPr>
        <w:ind w:left="709" w:hanging="709"/>
        <w:jc w:val="both"/>
      </w:pPr>
      <w:r>
        <w:tab/>
      </w:r>
      <w:r>
        <w:sym w:font="Symbol" w:char="F0B7"/>
      </w:r>
      <w:r>
        <w:t>Não necessita de uma tensão auxiliar independente da rede, bastando uma alimentação fase-fase          (obrigatoriamente).</w:t>
      </w:r>
    </w:p>
    <w:p w:rsidR="00AB6294" w:rsidRDefault="00AB6294" w:rsidP="009F315D">
      <w:pPr>
        <w:ind w:left="709" w:hanging="709"/>
        <w:jc w:val="both"/>
      </w:pPr>
    </w:p>
    <w:p w:rsidR="009F315D" w:rsidRDefault="009F315D" w:rsidP="00FE3FE7">
      <w:pPr>
        <w:jc w:val="both"/>
      </w:pPr>
      <w:r>
        <w:tab/>
      </w:r>
      <w:r>
        <w:sym w:font="Symbol" w:char="F0B7"/>
      </w:r>
      <w:r w:rsidR="007F64F1">
        <w:t>Ampla faixa de ajuste da cor</w:t>
      </w:r>
      <w:r w:rsidR="00296D05">
        <w:t>rente</w:t>
      </w:r>
      <w:r w:rsidR="007F64F1">
        <w:t xml:space="preserve"> de atuação.</w:t>
      </w:r>
    </w:p>
    <w:p w:rsidR="007F64F1" w:rsidRDefault="007F64F1" w:rsidP="00FE3FE7">
      <w:pPr>
        <w:jc w:val="both"/>
      </w:pPr>
    </w:p>
    <w:p w:rsidR="00A74BAE" w:rsidRDefault="00FE3FE7" w:rsidP="00FE3FE7">
      <w:pPr>
        <w:jc w:val="both"/>
      </w:pPr>
      <w:r>
        <w:tab/>
      </w:r>
      <w:r>
        <w:sym w:font="Symbol" w:char="00B7"/>
      </w:r>
      <w:r w:rsidR="006715D3">
        <w:t xml:space="preserve">Relé de Saída </w:t>
      </w:r>
      <w:proofErr w:type="spellStart"/>
      <w:r w:rsidR="006715D3">
        <w:t>dese</w:t>
      </w:r>
      <w:r>
        <w:t>ne</w:t>
      </w:r>
      <w:r w:rsidR="006715D3">
        <w:t>r</w:t>
      </w:r>
      <w:r>
        <w:t>gizado</w:t>
      </w:r>
      <w:proofErr w:type="spellEnd"/>
      <w:r>
        <w:t xml:space="preserve"> para rede em condições normais.</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 xml:space="preserve">A corrente de defeito é detectada por meio de um transformador de corrente </w:t>
      </w:r>
      <w:proofErr w:type="spellStart"/>
      <w:r>
        <w:t>toroidal</w:t>
      </w:r>
      <w:proofErr w:type="spellEnd"/>
      <w:r>
        <w:t xml:space="preserve"> (transformador tipo janela envolvendo todas as fases mais o neutro ).</w:t>
      </w:r>
    </w:p>
    <w:p w:rsidR="00A74BAE" w:rsidRDefault="00A74BAE">
      <w:pPr>
        <w:jc w:val="both"/>
      </w:pPr>
    </w:p>
    <w:p w:rsidR="00A74BAE" w:rsidRDefault="00A74BAE">
      <w:pPr>
        <w:jc w:val="both"/>
      </w:pPr>
      <w:r>
        <w:tab/>
        <w:t>A corrente de sequência zero injetada no relé, é filtrada e transformada numa tensão proporcional à mesma e de nível adequado ao sistema de medição do relé. Quando esta tensão atingir o valor pré-ajustado correspondente a uma determinada sensibilidade, o relé atuará instantaneamente no caso de IOX-110F ou após decorrida a temporização ajustada, no caso de IOX-120F comutando os contatos de saída e indicando a operação através de um LED vermelho,  ficando atuado até que seja pressionado o botão de rearme( quando o rearme for manual).</w:t>
      </w:r>
    </w:p>
    <w:p w:rsidR="00A74BAE" w:rsidRDefault="00A74BAE">
      <w:pPr>
        <w:jc w:val="both"/>
      </w:pPr>
    </w:p>
    <w:p w:rsidR="00A74BAE" w:rsidRDefault="00A74BAE">
      <w:pPr>
        <w:jc w:val="both"/>
      </w:pPr>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816"/>
        <w:gridCol w:w="808"/>
        <w:gridCol w:w="808"/>
        <w:gridCol w:w="425"/>
        <w:gridCol w:w="425"/>
        <w:gridCol w:w="425"/>
        <w:gridCol w:w="454"/>
        <w:gridCol w:w="43"/>
        <w:gridCol w:w="411"/>
        <w:gridCol w:w="454"/>
        <w:gridCol w:w="454"/>
        <w:gridCol w:w="454"/>
      </w:tblGrid>
      <w:tr w:rsidR="00A74BAE">
        <w:tc>
          <w:tcPr>
            <w:tcW w:w="3816" w:type="dxa"/>
          </w:tcPr>
          <w:p w:rsidR="00A74BAE" w:rsidRDefault="00A74BAE">
            <w:pPr>
              <w:jc w:val="both"/>
            </w:pPr>
            <w:r>
              <w:sym w:font="Symbol" w:char="F0B7"/>
            </w:r>
            <w:r>
              <w:t xml:space="preserve"> Tipo</w:t>
            </w:r>
          </w:p>
        </w:tc>
        <w:tc>
          <w:tcPr>
            <w:tcW w:w="1616" w:type="dxa"/>
            <w:gridSpan w:val="2"/>
            <w:tcBorders>
              <w:right w:val="nil"/>
            </w:tcBorders>
          </w:tcPr>
          <w:p w:rsidR="00A74BAE" w:rsidRDefault="00A74BAE">
            <w:pPr>
              <w:jc w:val="center"/>
            </w:pPr>
          </w:p>
        </w:tc>
        <w:tc>
          <w:tcPr>
            <w:tcW w:w="1772" w:type="dxa"/>
            <w:gridSpan w:val="5"/>
            <w:tcBorders>
              <w:top w:val="single" w:sz="12" w:space="0" w:color="auto"/>
              <w:bottom w:val="single" w:sz="6" w:space="0" w:color="auto"/>
              <w:right w:val="nil"/>
            </w:tcBorders>
          </w:tcPr>
          <w:p w:rsidR="00A74BAE" w:rsidRDefault="00A74BAE">
            <w:pPr>
              <w:jc w:val="center"/>
              <w:rPr>
                <w:lang w:val="en-US"/>
              </w:rPr>
            </w:pPr>
            <w:r>
              <w:rPr>
                <w:lang w:val="en-US"/>
              </w:rPr>
              <w:t>IOX-110F</w:t>
            </w:r>
          </w:p>
        </w:tc>
        <w:tc>
          <w:tcPr>
            <w:tcW w:w="1772" w:type="dxa"/>
            <w:gridSpan w:val="4"/>
            <w:tcBorders>
              <w:top w:val="single" w:sz="12" w:space="0" w:color="auto"/>
              <w:left w:val="nil"/>
              <w:bottom w:val="single" w:sz="6" w:space="0" w:color="auto"/>
              <w:right w:val="single" w:sz="12" w:space="0" w:color="auto"/>
            </w:tcBorders>
          </w:tcPr>
          <w:p w:rsidR="00A74BAE" w:rsidRDefault="00A74BAE">
            <w:pPr>
              <w:jc w:val="center"/>
              <w:rPr>
                <w:lang w:val="en-US"/>
              </w:rPr>
            </w:pPr>
            <w:r>
              <w:rPr>
                <w:lang w:val="en-US"/>
              </w:rPr>
              <w:t>IOX-120F</w:t>
            </w:r>
          </w:p>
        </w:tc>
      </w:tr>
      <w:tr w:rsidR="00A74BAE">
        <w:tc>
          <w:tcPr>
            <w:tcW w:w="3816" w:type="dxa"/>
          </w:tcPr>
          <w:p w:rsidR="00A74BAE" w:rsidRDefault="00A74BAE">
            <w:pPr>
              <w:jc w:val="both"/>
            </w:pPr>
            <w:r>
              <w:t>Circuito de Entrada</w:t>
            </w: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pPr>
          </w:p>
        </w:tc>
      </w:tr>
      <w:tr w:rsidR="00A74BAE">
        <w:tc>
          <w:tcPr>
            <w:tcW w:w="3816" w:type="dxa"/>
          </w:tcPr>
          <w:p w:rsidR="00A74BAE" w:rsidRDefault="00A74BAE">
            <w:pPr>
              <w:jc w:val="both"/>
            </w:pPr>
            <w:r>
              <w:sym w:font="Symbol" w:char="F0B7"/>
            </w:r>
            <w:r>
              <w:t xml:space="preserve"> Corrente Nominal</w:t>
            </w:r>
          </w:p>
        </w:tc>
        <w:tc>
          <w:tcPr>
            <w:tcW w:w="808" w:type="dxa"/>
            <w:tcBorders>
              <w:top w:val="single" w:sz="6" w:space="0" w:color="auto"/>
              <w:bottom w:val="single" w:sz="6" w:space="0" w:color="auto"/>
              <w:right w:val="nil"/>
            </w:tcBorders>
          </w:tcPr>
          <w:p w:rsidR="00A74BAE" w:rsidRDefault="00A74BAE">
            <w:pPr>
              <w:jc w:val="center"/>
            </w:pPr>
            <w:r>
              <w:t>I</w:t>
            </w:r>
            <w:r>
              <w:rPr>
                <w:vertAlign w:val="subscript"/>
              </w:rPr>
              <w:t>n</w:t>
            </w:r>
          </w:p>
        </w:tc>
        <w:tc>
          <w:tcPr>
            <w:tcW w:w="808" w:type="dxa"/>
            <w:tcBorders>
              <w:top w:val="single" w:sz="6" w:space="0" w:color="auto"/>
              <w:left w:val="nil"/>
              <w:bottom w:val="single" w:sz="6" w:space="0" w:color="auto"/>
              <w:right w:val="nil"/>
            </w:tcBorders>
          </w:tcPr>
          <w:p w:rsidR="00A74BAE" w:rsidRDefault="00A74BAE">
            <w:pPr>
              <w:jc w:val="center"/>
            </w:pPr>
            <w:r>
              <w:t>A</w:t>
            </w:r>
          </w:p>
        </w:tc>
        <w:tc>
          <w:tcPr>
            <w:tcW w:w="3544" w:type="dxa"/>
            <w:gridSpan w:val="9"/>
          </w:tcPr>
          <w:p w:rsidR="00A74BAE" w:rsidRDefault="00A74BAE">
            <w:pPr>
              <w:jc w:val="center"/>
            </w:pPr>
            <w:r>
              <w:t>0,1......5,0 (especificar)</w:t>
            </w:r>
          </w:p>
        </w:tc>
      </w:tr>
      <w:tr w:rsidR="00A74BAE">
        <w:tblPrEx>
          <w:tblCellMar>
            <w:left w:w="70" w:type="dxa"/>
            <w:right w:w="70" w:type="dxa"/>
          </w:tblCellMar>
        </w:tblPrEx>
        <w:tc>
          <w:tcPr>
            <w:tcW w:w="3816" w:type="dxa"/>
          </w:tcPr>
          <w:p w:rsidR="00A74BAE" w:rsidRDefault="00A74BAE">
            <w:pPr>
              <w:jc w:val="both"/>
            </w:pPr>
            <w:r>
              <w:t xml:space="preserve">   Faixa de Regulagem</w:t>
            </w:r>
          </w:p>
        </w:tc>
        <w:tc>
          <w:tcPr>
            <w:tcW w:w="808" w:type="dxa"/>
            <w:tcBorders>
              <w:top w:val="single" w:sz="6" w:space="0" w:color="auto"/>
              <w:bottom w:val="single" w:sz="6" w:space="0" w:color="auto"/>
              <w:right w:val="nil"/>
            </w:tcBorders>
          </w:tcPr>
          <w:p w:rsidR="00A74BAE" w:rsidRDefault="00A74BAE">
            <w:pPr>
              <w:jc w:val="center"/>
              <w:rPr>
                <w:lang w:val="en-US"/>
              </w:rPr>
            </w:pPr>
            <w:r>
              <w:rPr>
                <w:lang w:val="en-US"/>
              </w:rPr>
              <w:t>I</w:t>
            </w:r>
            <w:r>
              <w:rPr>
                <w:vertAlign w:val="subscript"/>
                <w:lang w:val="en-US"/>
              </w:rPr>
              <w:t>l</w:t>
            </w:r>
          </w:p>
        </w:tc>
        <w:tc>
          <w:tcPr>
            <w:tcW w:w="808" w:type="dxa"/>
            <w:tcBorders>
              <w:top w:val="single" w:sz="6" w:space="0" w:color="auto"/>
              <w:left w:val="nil"/>
              <w:bottom w:val="single" w:sz="6" w:space="0" w:color="auto"/>
              <w:right w:val="nil"/>
            </w:tcBorders>
          </w:tcPr>
          <w:p w:rsidR="00A74BAE" w:rsidRDefault="00A74BAE">
            <w:pPr>
              <w:jc w:val="center"/>
              <w:rPr>
                <w:lang w:val="en-US"/>
              </w:rPr>
            </w:pPr>
            <w:r>
              <w:rPr>
                <w:lang w:val="en-US"/>
              </w:rPr>
              <w:t>x I</w:t>
            </w:r>
            <w:r>
              <w:rPr>
                <w:vertAlign w:val="subscript"/>
                <w:lang w:val="en-US"/>
              </w:rPr>
              <w:t>n</w:t>
            </w:r>
          </w:p>
        </w:tc>
        <w:tc>
          <w:tcPr>
            <w:tcW w:w="3544" w:type="dxa"/>
            <w:gridSpan w:val="9"/>
          </w:tcPr>
          <w:p w:rsidR="00A74BAE" w:rsidRDefault="00A74BAE">
            <w:pPr>
              <w:jc w:val="center"/>
            </w:pPr>
            <w:r>
              <w:t>1 a 2 ou 1 a 5</w:t>
            </w:r>
          </w:p>
        </w:tc>
      </w:tr>
      <w:tr w:rsidR="00A74BAE">
        <w:tc>
          <w:tcPr>
            <w:tcW w:w="3816" w:type="dxa"/>
          </w:tcPr>
          <w:p w:rsidR="00A74BAE" w:rsidRDefault="00A74BAE">
            <w:pPr>
              <w:jc w:val="both"/>
            </w:pPr>
            <w:r>
              <w:t xml:space="preserve">   Precisão do valor ajustado</w:t>
            </w:r>
          </w:p>
        </w:tc>
        <w:tc>
          <w:tcPr>
            <w:tcW w:w="1616" w:type="dxa"/>
            <w:gridSpan w:val="2"/>
            <w:tcBorders>
              <w:top w:val="single" w:sz="6" w:space="0" w:color="auto"/>
              <w:bottom w:val="single" w:sz="6" w:space="0" w:color="auto"/>
              <w:right w:val="nil"/>
            </w:tcBorders>
          </w:tcPr>
          <w:p w:rsidR="00A74BAE" w:rsidRDefault="00A74BAE">
            <w:pPr>
              <w:jc w:val="center"/>
            </w:pPr>
            <w:r>
              <w:t>%</w:t>
            </w:r>
          </w:p>
        </w:tc>
        <w:tc>
          <w:tcPr>
            <w:tcW w:w="3544" w:type="dxa"/>
            <w:gridSpan w:val="9"/>
          </w:tcPr>
          <w:p w:rsidR="00A74BAE" w:rsidRDefault="00A74BAE">
            <w:pPr>
              <w:jc w:val="center"/>
            </w:pPr>
            <w:r>
              <w:t>± 5</w:t>
            </w:r>
          </w:p>
        </w:tc>
      </w:tr>
      <w:tr w:rsidR="00A74BAE">
        <w:tc>
          <w:tcPr>
            <w:tcW w:w="3816" w:type="dxa"/>
          </w:tcPr>
          <w:p w:rsidR="00A74BAE" w:rsidRDefault="00A74BAE">
            <w:pPr>
              <w:jc w:val="both"/>
            </w:pPr>
            <w:r>
              <w:t xml:space="preserve">   Relação de rearme</w:t>
            </w: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rPr>
                <w:lang w:val="es-ES_tradnl"/>
              </w:rPr>
            </w:pPr>
            <w:r>
              <w:sym w:font="Symbol" w:char="F0B3"/>
            </w:r>
            <w:r>
              <w:rPr>
                <w:lang w:val="es-ES_tradnl"/>
              </w:rPr>
              <w:t xml:space="preserve"> 0,95</w:t>
            </w:r>
          </w:p>
        </w:tc>
      </w:tr>
      <w:tr w:rsidR="00A74BAE">
        <w:tc>
          <w:tcPr>
            <w:tcW w:w="3816" w:type="dxa"/>
          </w:tcPr>
          <w:p w:rsidR="00A74BAE" w:rsidRDefault="00A74BAE">
            <w:pPr>
              <w:jc w:val="both"/>
            </w:pPr>
            <w:r>
              <w:rPr>
                <w:lang w:val="es-ES_tradnl"/>
              </w:rPr>
              <w:t xml:space="preserve">   </w:t>
            </w:r>
            <w:r>
              <w:t>Corrente</w:t>
            </w:r>
            <w:r>
              <w:rPr>
                <w:lang w:val="es-ES_tradnl"/>
              </w:rPr>
              <w:t xml:space="preserve"> térmica </w:t>
            </w:r>
          </w:p>
        </w:tc>
        <w:tc>
          <w:tcPr>
            <w:tcW w:w="808" w:type="dxa"/>
            <w:tcBorders>
              <w:top w:val="single" w:sz="6" w:space="0" w:color="auto"/>
              <w:bottom w:val="single" w:sz="6" w:space="0" w:color="auto"/>
              <w:right w:val="nil"/>
            </w:tcBorders>
          </w:tcPr>
          <w:p w:rsidR="00A74BAE" w:rsidRDefault="00A74BAE">
            <w:pPr>
              <w:jc w:val="center"/>
              <w:rPr>
                <w:lang w:val="es-ES_tradnl"/>
              </w:rPr>
            </w:pPr>
            <w:proofErr w:type="spellStart"/>
            <w:r>
              <w:t>I</w:t>
            </w:r>
            <w:r>
              <w:rPr>
                <w:vertAlign w:val="subscript"/>
              </w:rPr>
              <w:t>th</w:t>
            </w:r>
            <w:proofErr w:type="spellEnd"/>
          </w:p>
        </w:tc>
        <w:tc>
          <w:tcPr>
            <w:tcW w:w="808" w:type="dxa"/>
            <w:tcBorders>
              <w:top w:val="single" w:sz="6" w:space="0" w:color="auto"/>
              <w:left w:val="nil"/>
              <w:bottom w:val="single" w:sz="6" w:space="0" w:color="auto"/>
              <w:right w:val="nil"/>
            </w:tcBorders>
          </w:tcPr>
          <w:p w:rsidR="00A74BAE" w:rsidRDefault="00A74BAE">
            <w:pPr>
              <w:jc w:val="center"/>
            </w:pPr>
            <w:r>
              <w:t>A</w:t>
            </w:r>
          </w:p>
        </w:tc>
        <w:tc>
          <w:tcPr>
            <w:tcW w:w="3544" w:type="dxa"/>
            <w:gridSpan w:val="9"/>
          </w:tcPr>
          <w:p w:rsidR="00A74BAE" w:rsidRDefault="00A74BAE">
            <w:pPr>
              <w:jc w:val="center"/>
            </w:pPr>
            <w:r>
              <w:t>25</w:t>
            </w:r>
          </w:p>
        </w:tc>
      </w:tr>
      <w:tr w:rsidR="00A74BAE">
        <w:tc>
          <w:tcPr>
            <w:tcW w:w="3816" w:type="dxa"/>
          </w:tcPr>
          <w:p w:rsidR="00A74BAE" w:rsidRDefault="00A74BAE">
            <w:pPr>
              <w:jc w:val="both"/>
            </w:pPr>
            <w:r>
              <w:t xml:space="preserve">   Corrente térmica de curta duração 1s</w:t>
            </w:r>
          </w:p>
        </w:tc>
        <w:tc>
          <w:tcPr>
            <w:tcW w:w="808" w:type="dxa"/>
            <w:tcBorders>
              <w:top w:val="single" w:sz="6" w:space="0" w:color="auto"/>
              <w:bottom w:val="single" w:sz="6" w:space="0" w:color="auto"/>
              <w:right w:val="nil"/>
            </w:tcBorders>
          </w:tcPr>
          <w:p w:rsidR="00A74BAE" w:rsidRDefault="00A74BAE">
            <w:pPr>
              <w:jc w:val="center"/>
            </w:pPr>
            <w:r>
              <w:t>I</w:t>
            </w:r>
            <w:r>
              <w:rPr>
                <w:vertAlign w:val="subscript"/>
              </w:rPr>
              <w:t>th1</w:t>
            </w:r>
          </w:p>
        </w:tc>
        <w:tc>
          <w:tcPr>
            <w:tcW w:w="808" w:type="dxa"/>
            <w:tcBorders>
              <w:top w:val="single" w:sz="6" w:space="0" w:color="auto"/>
              <w:left w:val="nil"/>
              <w:bottom w:val="single" w:sz="6" w:space="0" w:color="auto"/>
              <w:right w:val="nil"/>
            </w:tcBorders>
          </w:tcPr>
          <w:p w:rsidR="00A74BAE" w:rsidRDefault="00A74BAE">
            <w:pPr>
              <w:jc w:val="center"/>
            </w:pPr>
            <w:r>
              <w:t>A</w:t>
            </w:r>
          </w:p>
        </w:tc>
        <w:tc>
          <w:tcPr>
            <w:tcW w:w="3544" w:type="dxa"/>
            <w:gridSpan w:val="9"/>
          </w:tcPr>
          <w:p w:rsidR="00A74BAE" w:rsidRDefault="00A74BAE">
            <w:pPr>
              <w:jc w:val="center"/>
            </w:pPr>
            <w:r>
              <w:t>500</w:t>
            </w:r>
          </w:p>
        </w:tc>
      </w:tr>
      <w:tr w:rsidR="00A74BAE">
        <w:tc>
          <w:tcPr>
            <w:tcW w:w="3816" w:type="dxa"/>
          </w:tcPr>
          <w:p w:rsidR="00A74BAE" w:rsidRDefault="00A74BAE">
            <w:pPr>
              <w:jc w:val="both"/>
            </w:pPr>
            <w:r>
              <w:t xml:space="preserve">   Corrente momentânea</w:t>
            </w:r>
          </w:p>
        </w:tc>
        <w:tc>
          <w:tcPr>
            <w:tcW w:w="808" w:type="dxa"/>
            <w:tcBorders>
              <w:top w:val="single" w:sz="6" w:space="0" w:color="auto"/>
              <w:bottom w:val="single" w:sz="6" w:space="0" w:color="auto"/>
              <w:right w:val="nil"/>
            </w:tcBorders>
          </w:tcPr>
          <w:p w:rsidR="00A74BAE" w:rsidRDefault="00A74BAE">
            <w:pPr>
              <w:jc w:val="center"/>
              <w:rPr>
                <w:lang w:val="en-US"/>
              </w:rPr>
            </w:pPr>
            <w:r>
              <w:rPr>
                <w:lang w:val="en-US"/>
              </w:rPr>
              <w:t>I</w:t>
            </w:r>
            <w:r>
              <w:rPr>
                <w:vertAlign w:val="subscript"/>
                <w:lang w:val="en-US"/>
              </w:rPr>
              <w:t>d</w:t>
            </w:r>
          </w:p>
        </w:tc>
        <w:tc>
          <w:tcPr>
            <w:tcW w:w="808" w:type="dxa"/>
            <w:tcBorders>
              <w:top w:val="single" w:sz="6" w:space="0" w:color="auto"/>
              <w:left w:val="nil"/>
              <w:bottom w:val="single" w:sz="6" w:space="0" w:color="auto"/>
              <w:right w:val="nil"/>
            </w:tcBorders>
          </w:tcPr>
          <w:p w:rsidR="00A74BAE" w:rsidRDefault="00476557">
            <w:pPr>
              <w:jc w:val="center"/>
              <w:rPr>
                <w:lang w:val="en-US"/>
              </w:rPr>
            </w:pPr>
            <w:r>
              <w:rPr>
                <w:lang w:val="en-US"/>
              </w:rPr>
              <w:t>A</w:t>
            </w:r>
          </w:p>
        </w:tc>
        <w:tc>
          <w:tcPr>
            <w:tcW w:w="3544" w:type="dxa"/>
            <w:gridSpan w:val="9"/>
          </w:tcPr>
          <w:p w:rsidR="00A74BAE" w:rsidRDefault="00476557">
            <w:pPr>
              <w:jc w:val="center"/>
            </w:pPr>
            <w:r>
              <w:t>1</w:t>
            </w:r>
            <w:r w:rsidR="00A74BAE">
              <w:t>250 (valor de pico)</w:t>
            </w:r>
          </w:p>
        </w:tc>
      </w:tr>
      <w:tr w:rsidR="00A74BAE">
        <w:tc>
          <w:tcPr>
            <w:tcW w:w="3816" w:type="dxa"/>
          </w:tcPr>
          <w:p w:rsidR="00A74BAE" w:rsidRDefault="00A74BAE">
            <w:pPr>
              <w:jc w:val="both"/>
            </w:pPr>
            <w:r>
              <w:t xml:space="preserve">   Consumo do circuito de medição a I</w:t>
            </w:r>
            <w:r>
              <w:rPr>
                <w:vertAlign w:val="subscript"/>
              </w:rPr>
              <w:t>n</w:t>
            </w:r>
          </w:p>
        </w:tc>
        <w:tc>
          <w:tcPr>
            <w:tcW w:w="1616" w:type="dxa"/>
            <w:gridSpan w:val="2"/>
            <w:tcBorders>
              <w:top w:val="single" w:sz="6" w:space="0" w:color="auto"/>
              <w:bottom w:val="single" w:sz="6" w:space="0" w:color="auto"/>
              <w:right w:val="nil"/>
            </w:tcBorders>
          </w:tcPr>
          <w:p w:rsidR="00A74BAE" w:rsidRDefault="00A74BAE">
            <w:pPr>
              <w:jc w:val="center"/>
            </w:pPr>
            <w:r>
              <w:t>VA</w:t>
            </w:r>
          </w:p>
        </w:tc>
        <w:tc>
          <w:tcPr>
            <w:tcW w:w="3544" w:type="dxa"/>
            <w:gridSpan w:val="9"/>
          </w:tcPr>
          <w:p w:rsidR="00A74BAE" w:rsidRDefault="00A74BAE">
            <w:pPr>
              <w:jc w:val="center"/>
            </w:pPr>
            <w:r>
              <w:t>0,1</w:t>
            </w:r>
          </w:p>
        </w:tc>
      </w:tr>
      <w:tr w:rsidR="00A74BAE">
        <w:tc>
          <w:tcPr>
            <w:tcW w:w="3816" w:type="dxa"/>
          </w:tcPr>
          <w:p w:rsidR="00A74BAE" w:rsidRDefault="00A74BAE">
            <w:pPr>
              <w:jc w:val="both"/>
            </w:pP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pPr>
          </w:p>
        </w:tc>
      </w:tr>
      <w:tr w:rsidR="00A74BAE">
        <w:tc>
          <w:tcPr>
            <w:tcW w:w="3816" w:type="dxa"/>
          </w:tcPr>
          <w:p w:rsidR="00A74BAE" w:rsidRDefault="00A74BAE">
            <w:pPr>
              <w:jc w:val="both"/>
            </w:pPr>
            <w:r>
              <w:t>Circuito de Tempo</w:t>
            </w: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pPr>
          </w:p>
        </w:tc>
      </w:tr>
      <w:tr w:rsidR="00A74BAE">
        <w:tc>
          <w:tcPr>
            <w:tcW w:w="3816" w:type="dxa"/>
          </w:tcPr>
          <w:p w:rsidR="00A74BAE" w:rsidRDefault="00A74BAE">
            <w:pPr>
              <w:jc w:val="both"/>
            </w:pPr>
            <w:r>
              <w:t xml:space="preserve">   Operação Instantânea (IOX-110F)</w:t>
            </w:r>
          </w:p>
        </w:tc>
        <w:tc>
          <w:tcPr>
            <w:tcW w:w="1616" w:type="dxa"/>
            <w:gridSpan w:val="2"/>
            <w:tcBorders>
              <w:top w:val="single" w:sz="6" w:space="0" w:color="auto"/>
              <w:bottom w:val="single" w:sz="6" w:space="0" w:color="auto"/>
              <w:right w:val="nil"/>
            </w:tcBorders>
          </w:tcPr>
          <w:p w:rsidR="00A74BAE" w:rsidRDefault="00A74BAE">
            <w:pPr>
              <w:jc w:val="center"/>
            </w:pPr>
            <w:proofErr w:type="spellStart"/>
            <w:r>
              <w:t>ms</w:t>
            </w:r>
            <w:proofErr w:type="spellEnd"/>
          </w:p>
        </w:tc>
        <w:tc>
          <w:tcPr>
            <w:tcW w:w="1772" w:type="dxa"/>
            <w:gridSpan w:val="5"/>
          </w:tcPr>
          <w:p w:rsidR="00A74BAE" w:rsidRDefault="00A74BAE">
            <w:pPr>
              <w:jc w:val="center"/>
            </w:pPr>
            <w:r>
              <w:sym w:font="Symbol" w:char="F0A3"/>
            </w:r>
            <w:r>
              <w:t xml:space="preserve"> 50</w:t>
            </w:r>
          </w:p>
        </w:tc>
        <w:tc>
          <w:tcPr>
            <w:tcW w:w="1772" w:type="dxa"/>
            <w:gridSpan w:val="4"/>
          </w:tcPr>
          <w:p w:rsidR="00A74BAE" w:rsidRDefault="00A74BAE">
            <w:pPr>
              <w:jc w:val="center"/>
            </w:pPr>
          </w:p>
        </w:tc>
      </w:tr>
      <w:tr w:rsidR="00A74BAE">
        <w:tc>
          <w:tcPr>
            <w:tcW w:w="3816" w:type="dxa"/>
          </w:tcPr>
          <w:p w:rsidR="00A74BAE" w:rsidRDefault="00A74BAE">
            <w:pPr>
              <w:jc w:val="both"/>
            </w:pPr>
            <w:r>
              <w:t xml:space="preserve">   Faixa de regulagem de temporização</w:t>
            </w:r>
          </w:p>
          <w:p w:rsidR="00A74BAE" w:rsidRDefault="00A74BAE">
            <w:pPr>
              <w:jc w:val="both"/>
            </w:pPr>
            <w:r>
              <w:t xml:space="preserve">   ( para IOX-120F )</w:t>
            </w:r>
          </w:p>
        </w:tc>
        <w:tc>
          <w:tcPr>
            <w:tcW w:w="808" w:type="dxa"/>
            <w:tcBorders>
              <w:top w:val="single" w:sz="6" w:space="0" w:color="auto"/>
              <w:bottom w:val="single" w:sz="6" w:space="0" w:color="auto"/>
              <w:right w:val="nil"/>
            </w:tcBorders>
          </w:tcPr>
          <w:p w:rsidR="00A74BAE" w:rsidRDefault="00A74BAE">
            <w:pPr>
              <w:jc w:val="center"/>
            </w:pPr>
            <w:r>
              <w:t>t</w:t>
            </w:r>
          </w:p>
        </w:tc>
        <w:tc>
          <w:tcPr>
            <w:tcW w:w="808" w:type="dxa"/>
            <w:tcBorders>
              <w:top w:val="single" w:sz="6" w:space="0" w:color="auto"/>
              <w:left w:val="nil"/>
              <w:bottom w:val="single" w:sz="6" w:space="0" w:color="auto"/>
              <w:right w:val="nil"/>
            </w:tcBorders>
          </w:tcPr>
          <w:p w:rsidR="00A74BAE" w:rsidRDefault="00A74BAE">
            <w:pPr>
              <w:jc w:val="center"/>
            </w:pPr>
            <w:r>
              <w:t>s</w:t>
            </w:r>
          </w:p>
        </w:tc>
        <w:tc>
          <w:tcPr>
            <w:tcW w:w="1772" w:type="dxa"/>
            <w:gridSpan w:val="5"/>
          </w:tcPr>
          <w:p w:rsidR="00A74BAE" w:rsidRDefault="00A74BAE">
            <w:pPr>
              <w:jc w:val="center"/>
            </w:pPr>
          </w:p>
        </w:tc>
        <w:tc>
          <w:tcPr>
            <w:tcW w:w="1772" w:type="dxa"/>
            <w:gridSpan w:val="4"/>
          </w:tcPr>
          <w:p w:rsidR="00A74BAE" w:rsidRDefault="00A74BAE">
            <w:pPr>
              <w:jc w:val="center"/>
            </w:pPr>
            <w:r>
              <w:t xml:space="preserve">(0,05 a 1) x </w:t>
            </w:r>
            <w:proofErr w:type="spellStart"/>
            <w:r>
              <w:t>t</w:t>
            </w:r>
            <w:r>
              <w:rPr>
                <w:vertAlign w:val="subscript"/>
              </w:rPr>
              <w:t>n</w:t>
            </w:r>
            <w:proofErr w:type="spellEnd"/>
          </w:p>
        </w:tc>
      </w:tr>
      <w:tr w:rsidR="00A74BAE">
        <w:tc>
          <w:tcPr>
            <w:tcW w:w="3816" w:type="dxa"/>
          </w:tcPr>
          <w:p w:rsidR="00A74BAE" w:rsidRDefault="00A74BAE">
            <w:pPr>
              <w:jc w:val="both"/>
            </w:pPr>
            <w:r>
              <w:t xml:space="preserve">   Temporização nominal</w:t>
            </w:r>
          </w:p>
        </w:tc>
        <w:tc>
          <w:tcPr>
            <w:tcW w:w="808" w:type="dxa"/>
            <w:tcBorders>
              <w:top w:val="single" w:sz="6" w:space="0" w:color="auto"/>
              <w:bottom w:val="nil"/>
              <w:right w:val="nil"/>
            </w:tcBorders>
          </w:tcPr>
          <w:p w:rsidR="00A74BAE" w:rsidRDefault="00A74BAE">
            <w:pPr>
              <w:jc w:val="center"/>
            </w:pPr>
            <w:proofErr w:type="spellStart"/>
            <w:r>
              <w:t>t</w:t>
            </w:r>
            <w:r>
              <w:rPr>
                <w:vertAlign w:val="subscript"/>
              </w:rPr>
              <w:t>n</w:t>
            </w:r>
            <w:proofErr w:type="spellEnd"/>
          </w:p>
        </w:tc>
        <w:tc>
          <w:tcPr>
            <w:tcW w:w="808" w:type="dxa"/>
            <w:tcBorders>
              <w:top w:val="single" w:sz="6" w:space="0" w:color="auto"/>
              <w:left w:val="nil"/>
              <w:bottom w:val="nil"/>
              <w:right w:val="nil"/>
            </w:tcBorders>
          </w:tcPr>
          <w:p w:rsidR="00A74BAE" w:rsidRDefault="00A74BAE">
            <w:pPr>
              <w:jc w:val="center"/>
            </w:pPr>
            <w:r>
              <w:t>s</w:t>
            </w:r>
          </w:p>
        </w:tc>
        <w:tc>
          <w:tcPr>
            <w:tcW w:w="1772" w:type="dxa"/>
            <w:gridSpan w:val="5"/>
          </w:tcPr>
          <w:p w:rsidR="00A74BAE" w:rsidRDefault="00A74BAE">
            <w:pPr>
              <w:jc w:val="center"/>
            </w:pPr>
          </w:p>
        </w:tc>
        <w:tc>
          <w:tcPr>
            <w:tcW w:w="1772" w:type="dxa"/>
            <w:gridSpan w:val="4"/>
          </w:tcPr>
          <w:p w:rsidR="00A74BAE" w:rsidRDefault="00A74BAE">
            <w:pPr>
              <w:jc w:val="center"/>
            </w:pPr>
            <w:r>
              <w:t>1........10</w:t>
            </w:r>
          </w:p>
        </w:tc>
      </w:tr>
      <w:tr w:rsidR="00A74BAE">
        <w:tc>
          <w:tcPr>
            <w:tcW w:w="3816" w:type="dxa"/>
          </w:tcPr>
          <w:p w:rsidR="00A74BAE" w:rsidRDefault="00A74BAE">
            <w:pPr>
              <w:jc w:val="both"/>
            </w:pP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pPr>
          </w:p>
        </w:tc>
      </w:tr>
      <w:tr w:rsidR="00A74BAE">
        <w:tc>
          <w:tcPr>
            <w:tcW w:w="3816" w:type="dxa"/>
          </w:tcPr>
          <w:p w:rsidR="00A74BAE" w:rsidRDefault="00A74BAE">
            <w:pPr>
              <w:jc w:val="both"/>
            </w:pPr>
            <w:r>
              <w:t>Circuito Auxiliar</w:t>
            </w: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pPr>
          </w:p>
        </w:tc>
      </w:tr>
      <w:tr w:rsidR="00A74BAE">
        <w:tc>
          <w:tcPr>
            <w:tcW w:w="3816" w:type="dxa"/>
          </w:tcPr>
          <w:p w:rsidR="00A74BAE" w:rsidRDefault="00A74BAE">
            <w:pPr>
              <w:jc w:val="both"/>
            </w:pPr>
            <w:r>
              <w:sym w:font="Symbol" w:char="F0B7"/>
            </w:r>
            <w:r>
              <w:t xml:space="preserve"> Tensão auxiliar em CA </w:t>
            </w:r>
          </w:p>
        </w:tc>
        <w:tc>
          <w:tcPr>
            <w:tcW w:w="808"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808" w:type="dxa"/>
            <w:tcBorders>
              <w:top w:val="single" w:sz="6" w:space="0" w:color="auto"/>
              <w:left w:val="nil"/>
              <w:bottom w:val="single" w:sz="6" w:space="0" w:color="auto"/>
              <w:right w:val="nil"/>
            </w:tcBorders>
          </w:tcPr>
          <w:p w:rsidR="00A74BAE" w:rsidRDefault="00A74BAE">
            <w:pPr>
              <w:jc w:val="center"/>
            </w:pPr>
            <w:r>
              <w:t>V</w:t>
            </w:r>
          </w:p>
        </w:tc>
        <w:tc>
          <w:tcPr>
            <w:tcW w:w="3544" w:type="dxa"/>
            <w:gridSpan w:val="9"/>
          </w:tcPr>
          <w:p w:rsidR="00A74BAE" w:rsidRDefault="00A74BAE">
            <w:pPr>
              <w:jc w:val="center"/>
            </w:pPr>
            <w:r>
              <w:t>110, 220, 380, 440</w:t>
            </w:r>
          </w:p>
        </w:tc>
      </w:tr>
      <w:tr w:rsidR="00A74BAE">
        <w:tc>
          <w:tcPr>
            <w:tcW w:w="3816" w:type="dxa"/>
          </w:tcPr>
          <w:p w:rsidR="00A74BAE" w:rsidRDefault="00A74BAE">
            <w:pPr>
              <w:jc w:val="both"/>
            </w:pPr>
            <w:r>
              <w:sym w:font="Symbol" w:char="F0B7"/>
            </w:r>
            <w:r>
              <w:t xml:space="preserve"> Tensão auxiliar em CC</w:t>
            </w:r>
          </w:p>
        </w:tc>
        <w:tc>
          <w:tcPr>
            <w:tcW w:w="808" w:type="dxa"/>
            <w:tcBorders>
              <w:top w:val="single" w:sz="6" w:space="0" w:color="auto"/>
              <w:bottom w:val="nil"/>
              <w:right w:val="nil"/>
            </w:tcBorders>
          </w:tcPr>
          <w:p w:rsidR="00A74BAE" w:rsidRDefault="00A74BAE">
            <w:pPr>
              <w:jc w:val="center"/>
            </w:pPr>
            <w:proofErr w:type="spellStart"/>
            <w:r>
              <w:t>U</w:t>
            </w:r>
            <w:r>
              <w:rPr>
                <w:vertAlign w:val="subscript"/>
              </w:rPr>
              <w:t>a</w:t>
            </w:r>
            <w:proofErr w:type="spellEnd"/>
          </w:p>
        </w:tc>
        <w:tc>
          <w:tcPr>
            <w:tcW w:w="808" w:type="dxa"/>
            <w:tcBorders>
              <w:top w:val="single" w:sz="6" w:space="0" w:color="auto"/>
              <w:left w:val="nil"/>
              <w:bottom w:val="nil"/>
              <w:right w:val="nil"/>
            </w:tcBorders>
          </w:tcPr>
          <w:p w:rsidR="00A74BAE" w:rsidRDefault="00A74BAE">
            <w:pPr>
              <w:jc w:val="center"/>
            </w:pPr>
            <w:r>
              <w:t>V</w:t>
            </w:r>
          </w:p>
        </w:tc>
        <w:tc>
          <w:tcPr>
            <w:tcW w:w="3544" w:type="dxa"/>
            <w:gridSpan w:val="9"/>
          </w:tcPr>
          <w:p w:rsidR="00A74BAE" w:rsidRDefault="00A74BAE">
            <w:pPr>
              <w:jc w:val="center"/>
            </w:pPr>
            <w:r>
              <w:t>24, 48, 60, 110, 125, 220, 250</w:t>
            </w:r>
          </w:p>
        </w:tc>
      </w:tr>
      <w:tr w:rsidR="00A74BAE">
        <w:tc>
          <w:tcPr>
            <w:tcW w:w="3816" w:type="dxa"/>
          </w:tcPr>
          <w:p w:rsidR="00A74BAE" w:rsidRDefault="00A74BAE">
            <w:pPr>
              <w:jc w:val="both"/>
            </w:pPr>
            <w:r>
              <w:t xml:space="preserve">   Variação admissível de </w:t>
            </w:r>
            <w:proofErr w:type="spellStart"/>
            <w:r>
              <w:t>Ua</w:t>
            </w:r>
            <w:proofErr w:type="spellEnd"/>
            <w:r>
              <w:t xml:space="preserve"> em CC</w:t>
            </w:r>
          </w:p>
        </w:tc>
        <w:tc>
          <w:tcPr>
            <w:tcW w:w="1616" w:type="dxa"/>
            <w:gridSpan w:val="2"/>
            <w:tcBorders>
              <w:top w:val="single" w:sz="6" w:space="0" w:color="auto"/>
              <w:bottom w:val="single" w:sz="6" w:space="0" w:color="auto"/>
              <w:right w:val="nil"/>
            </w:tcBorders>
          </w:tcPr>
          <w:p w:rsidR="00A74BAE" w:rsidRDefault="00A74BAE">
            <w:pPr>
              <w:jc w:val="center"/>
            </w:pPr>
            <w:r>
              <w:t>%</w:t>
            </w:r>
            <w:proofErr w:type="spellStart"/>
            <w:r>
              <w:t>U</w:t>
            </w:r>
            <w:r>
              <w:rPr>
                <w:vertAlign w:val="subscript"/>
              </w:rPr>
              <w:t>a</w:t>
            </w:r>
            <w:proofErr w:type="spellEnd"/>
          </w:p>
        </w:tc>
        <w:tc>
          <w:tcPr>
            <w:tcW w:w="3544" w:type="dxa"/>
            <w:gridSpan w:val="9"/>
          </w:tcPr>
          <w:p w:rsidR="00A74BAE" w:rsidRDefault="00A74BAE">
            <w:pPr>
              <w:jc w:val="center"/>
            </w:pPr>
            <w:r>
              <w:t>+15, -25</w:t>
            </w:r>
          </w:p>
        </w:tc>
      </w:tr>
      <w:tr w:rsidR="00A74BAE">
        <w:tblPrEx>
          <w:tblCellMar>
            <w:left w:w="70" w:type="dxa"/>
            <w:right w:w="70" w:type="dxa"/>
          </w:tblCellMar>
        </w:tblPrEx>
        <w:tc>
          <w:tcPr>
            <w:tcW w:w="3816" w:type="dxa"/>
          </w:tcPr>
          <w:p w:rsidR="00A74BAE" w:rsidRDefault="00A74BAE">
            <w:pPr>
              <w:jc w:val="both"/>
            </w:pPr>
            <w:r>
              <w:t xml:space="preserve">   Variação admissível de </w:t>
            </w:r>
            <w:proofErr w:type="spellStart"/>
            <w:r>
              <w:t>Ua</w:t>
            </w:r>
            <w:proofErr w:type="spellEnd"/>
            <w:r>
              <w:t xml:space="preserve"> em CA</w:t>
            </w:r>
          </w:p>
        </w:tc>
        <w:tc>
          <w:tcPr>
            <w:tcW w:w="1616" w:type="dxa"/>
            <w:gridSpan w:val="2"/>
            <w:tcBorders>
              <w:top w:val="single" w:sz="6" w:space="0" w:color="auto"/>
              <w:bottom w:val="single" w:sz="6" w:space="0" w:color="auto"/>
              <w:right w:val="nil"/>
            </w:tcBorders>
          </w:tcPr>
          <w:p w:rsidR="00A74BAE" w:rsidRDefault="00A74BAE">
            <w:pPr>
              <w:jc w:val="center"/>
            </w:pPr>
            <w:r>
              <w:t>%</w:t>
            </w:r>
            <w:proofErr w:type="spellStart"/>
            <w:r>
              <w:t>U</w:t>
            </w:r>
            <w:r>
              <w:rPr>
                <w:vertAlign w:val="subscript"/>
              </w:rPr>
              <w:t>a</w:t>
            </w:r>
            <w:proofErr w:type="spellEnd"/>
          </w:p>
        </w:tc>
        <w:tc>
          <w:tcPr>
            <w:tcW w:w="3544" w:type="dxa"/>
            <w:gridSpan w:val="9"/>
          </w:tcPr>
          <w:p w:rsidR="00A74BAE" w:rsidRDefault="00A74BAE">
            <w:pPr>
              <w:jc w:val="center"/>
            </w:pPr>
            <w:r>
              <w:t>+15, -45</w:t>
            </w:r>
          </w:p>
        </w:tc>
      </w:tr>
      <w:tr w:rsidR="00A74BAE">
        <w:tblPrEx>
          <w:tblCellMar>
            <w:left w:w="70" w:type="dxa"/>
            <w:right w:w="70" w:type="dxa"/>
          </w:tblCellMar>
        </w:tblPrEx>
        <w:tc>
          <w:tcPr>
            <w:tcW w:w="3816" w:type="dxa"/>
          </w:tcPr>
          <w:p w:rsidR="00A74BAE" w:rsidRDefault="00A74BAE">
            <w:pPr>
              <w:jc w:val="center"/>
            </w:pP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pPr>
          </w:p>
        </w:tc>
      </w:tr>
      <w:tr w:rsidR="00A74BAE">
        <w:tc>
          <w:tcPr>
            <w:tcW w:w="3816" w:type="dxa"/>
          </w:tcPr>
          <w:p w:rsidR="00A74BAE" w:rsidRDefault="00A74BAE">
            <w:pPr>
              <w:jc w:val="both"/>
            </w:pPr>
            <w:r>
              <w:t>Consumo</w:t>
            </w: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pPr>
          </w:p>
        </w:tc>
      </w:tr>
      <w:tr w:rsidR="00A74BAE">
        <w:tc>
          <w:tcPr>
            <w:tcW w:w="3816" w:type="dxa"/>
            <w:tcBorders>
              <w:top w:val="single" w:sz="6" w:space="0" w:color="auto"/>
              <w:bottom w:val="single" w:sz="6" w:space="0" w:color="auto"/>
              <w:right w:val="nil"/>
            </w:tcBorders>
          </w:tcPr>
          <w:p w:rsidR="00A74BAE" w:rsidRDefault="00A74BAE">
            <w:pPr>
              <w:jc w:val="both"/>
            </w:pPr>
            <w:r>
              <w:t xml:space="preserve">   em repouso</w:t>
            </w:r>
          </w:p>
        </w:tc>
        <w:tc>
          <w:tcPr>
            <w:tcW w:w="1616" w:type="dxa"/>
            <w:gridSpan w:val="2"/>
            <w:tcBorders>
              <w:top w:val="single" w:sz="6" w:space="0" w:color="auto"/>
              <w:bottom w:val="single" w:sz="6" w:space="0" w:color="auto"/>
              <w:right w:val="nil"/>
            </w:tcBorders>
          </w:tcPr>
          <w:p w:rsidR="00A74BAE" w:rsidRDefault="00A74BAE">
            <w:pPr>
              <w:jc w:val="center"/>
              <w:rPr>
                <w:lang w:val="es-ES_tradnl"/>
              </w:rPr>
            </w:pPr>
            <w:r>
              <w:t>W/VA</w:t>
            </w:r>
          </w:p>
        </w:tc>
        <w:tc>
          <w:tcPr>
            <w:tcW w:w="425" w:type="dxa"/>
            <w:tcBorders>
              <w:top w:val="single" w:sz="6" w:space="0" w:color="auto"/>
              <w:bottom w:val="single" w:sz="6" w:space="0" w:color="auto"/>
              <w:right w:val="nil"/>
            </w:tcBorders>
          </w:tcPr>
          <w:p w:rsidR="00A74BAE" w:rsidRDefault="00A74BAE">
            <w:pPr>
              <w:jc w:val="center"/>
              <w:rPr>
                <w:lang w:val="es-ES_tradnl"/>
              </w:rPr>
            </w:pPr>
            <w:r>
              <w:rPr>
                <w:lang w:val="es-ES_tradnl"/>
              </w:rPr>
              <w:t>0,3</w:t>
            </w:r>
          </w:p>
        </w:tc>
        <w:tc>
          <w:tcPr>
            <w:tcW w:w="425"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0,6</w:t>
            </w:r>
          </w:p>
        </w:tc>
        <w:tc>
          <w:tcPr>
            <w:tcW w:w="425"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0,8</w:t>
            </w:r>
          </w:p>
        </w:tc>
        <w:tc>
          <w:tcPr>
            <w:tcW w:w="454"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1,5</w:t>
            </w:r>
          </w:p>
        </w:tc>
        <w:tc>
          <w:tcPr>
            <w:tcW w:w="454" w:type="dxa"/>
            <w:gridSpan w:val="2"/>
            <w:tcBorders>
              <w:top w:val="single" w:sz="6" w:space="0" w:color="auto"/>
              <w:left w:val="nil"/>
              <w:bottom w:val="single" w:sz="6" w:space="0" w:color="auto"/>
              <w:right w:val="nil"/>
            </w:tcBorders>
          </w:tcPr>
          <w:p w:rsidR="00A74BAE" w:rsidRDefault="00A74BAE">
            <w:pPr>
              <w:jc w:val="center"/>
              <w:rPr>
                <w:lang w:val="es-ES_tradnl"/>
              </w:rPr>
            </w:pPr>
            <w:r>
              <w:rPr>
                <w:lang w:val="es-ES_tradnl"/>
              </w:rPr>
              <w:t>1,8</w:t>
            </w:r>
          </w:p>
        </w:tc>
        <w:tc>
          <w:tcPr>
            <w:tcW w:w="454"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2,7</w:t>
            </w:r>
          </w:p>
        </w:tc>
        <w:tc>
          <w:tcPr>
            <w:tcW w:w="454" w:type="dxa"/>
            <w:tcBorders>
              <w:top w:val="single" w:sz="6" w:space="0" w:color="auto"/>
              <w:left w:val="nil"/>
              <w:bottom w:val="single" w:sz="6" w:space="0" w:color="auto"/>
            </w:tcBorders>
          </w:tcPr>
          <w:p w:rsidR="00A74BAE" w:rsidRDefault="00A74BAE">
            <w:pPr>
              <w:jc w:val="center"/>
              <w:rPr>
                <w:lang w:val="es-ES_tradnl"/>
              </w:rPr>
            </w:pPr>
            <w:r>
              <w:rPr>
                <w:lang w:val="es-ES_tradnl"/>
              </w:rPr>
              <w:t>3,0</w:t>
            </w:r>
          </w:p>
        </w:tc>
        <w:tc>
          <w:tcPr>
            <w:tcW w:w="454" w:type="dxa"/>
          </w:tcPr>
          <w:p w:rsidR="00A74BAE" w:rsidRDefault="00A74BAE">
            <w:pPr>
              <w:jc w:val="center"/>
              <w:rPr>
                <w:lang w:val="es-ES_tradnl"/>
              </w:rPr>
            </w:pPr>
            <w:r>
              <w:rPr>
                <w:lang w:val="es-ES_tradnl"/>
              </w:rPr>
              <w:t>1,0</w:t>
            </w:r>
          </w:p>
        </w:tc>
      </w:tr>
      <w:tr w:rsidR="00A74BAE">
        <w:tc>
          <w:tcPr>
            <w:tcW w:w="3816" w:type="dxa"/>
            <w:tcBorders>
              <w:top w:val="single" w:sz="6" w:space="0" w:color="auto"/>
              <w:bottom w:val="single" w:sz="6" w:space="0" w:color="auto"/>
              <w:right w:val="nil"/>
            </w:tcBorders>
          </w:tcPr>
          <w:p w:rsidR="00A74BAE" w:rsidRDefault="00A74BAE">
            <w:pPr>
              <w:jc w:val="both"/>
              <w:rPr>
                <w:lang w:val="es-ES_tradnl"/>
              </w:rPr>
            </w:pPr>
            <w:r>
              <w:rPr>
                <w:lang w:val="es-ES_tradnl"/>
              </w:rPr>
              <w:t xml:space="preserve">   </w:t>
            </w:r>
            <w:r>
              <w:t>atuado</w:t>
            </w:r>
          </w:p>
        </w:tc>
        <w:tc>
          <w:tcPr>
            <w:tcW w:w="1616" w:type="dxa"/>
            <w:gridSpan w:val="2"/>
            <w:tcBorders>
              <w:top w:val="single" w:sz="6" w:space="0" w:color="auto"/>
              <w:bottom w:val="single" w:sz="6" w:space="0" w:color="auto"/>
              <w:right w:val="nil"/>
            </w:tcBorders>
          </w:tcPr>
          <w:p w:rsidR="00A74BAE" w:rsidRDefault="00A74BAE">
            <w:pPr>
              <w:jc w:val="center"/>
            </w:pPr>
            <w:r>
              <w:t>W/VA</w:t>
            </w:r>
          </w:p>
        </w:tc>
        <w:tc>
          <w:tcPr>
            <w:tcW w:w="425" w:type="dxa"/>
            <w:tcBorders>
              <w:top w:val="single" w:sz="6" w:space="0" w:color="auto"/>
              <w:bottom w:val="single" w:sz="6" w:space="0" w:color="auto"/>
              <w:right w:val="nil"/>
            </w:tcBorders>
          </w:tcPr>
          <w:p w:rsidR="00A74BAE" w:rsidRDefault="00A74BAE">
            <w:pPr>
              <w:jc w:val="center"/>
            </w:pPr>
            <w:r>
              <w:t>1,2</w:t>
            </w:r>
          </w:p>
        </w:tc>
        <w:tc>
          <w:tcPr>
            <w:tcW w:w="425" w:type="dxa"/>
            <w:tcBorders>
              <w:top w:val="single" w:sz="6" w:space="0" w:color="auto"/>
              <w:left w:val="nil"/>
              <w:bottom w:val="single" w:sz="6" w:space="0" w:color="auto"/>
              <w:right w:val="nil"/>
            </w:tcBorders>
          </w:tcPr>
          <w:p w:rsidR="00A74BAE" w:rsidRDefault="00A74BAE">
            <w:pPr>
              <w:jc w:val="center"/>
            </w:pPr>
            <w:r>
              <w:t>2,2</w:t>
            </w:r>
          </w:p>
        </w:tc>
        <w:tc>
          <w:tcPr>
            <w:tcW w:w="425" w:type="dxa"/>
            <w:tcBorders>
              <w:top w:val="single" w:sz="6" w:space="0" w:color="auto"/>
              <w:left w:val="nil"/>
              <w:bottom w:val="single" w:sz="6" w:space="0" w:color="auto"/>
              <w:right w:val="nil"/>
            </w:tcBorders>
          </w:tcPr>
          <w:p w:rsidR="00A74BAE" w:rsidRDefault="00A74BAE">
            <w:pPr>
              <w:jc w:val="center"/>
            </w:pPr>
            <w:r>
              <w:t>2,8</w:t>
            </w:r>
          </w:p>
        </w:tc>
        <w:tc>
          <w:tcPr>
            <w:tcW w:w="454" w:type="dxa"/>
            <w:tcBorders>
              <w:top w:val="single" w:sz="6" w:space="0" w:color="auto"/>
              <w:left w:val="nil"/>
              <w:bottom w:val="single" w:sz="6" w:space="0" w:color="auto"/>
              <w:right w:val="nil"/>
            </w:tcBorders>
          </w:tcPr>
          <w:p w:rsidR="00A74BAE" w:rsidRDefault="00A74BAE">
            <w:pPr>
              <w:jc w:val="center"/>
            </w:pPr>
            <w:r>
              <w:t>2,8</w:t>
            </w:r>
          </w:p>
        </w:tc>
        <w:tc>
          <w:tcPr>
            <w:tcW w:w="454" w:type="dxa"/>
            <w:gridSpan w:val="2"/>
            <w:tcBorders>
              <w:top w:val="single" w:sz="6" w:space="0" w:color="auto"/>
              <w:left w:val="nil"/>
              <w:bottom w:val="single" w:sz="6" w:space="0" w:color="auto"/>
              <w:right w:val="nil"/>
            </w:tcBorders>
          </w:tcPr>
          <w:p w:rsidR="00A74BAE" w:rsidRDefault="00A74BAE">
            <w:pPr>
              <w:jc w:val="center"/>
            </w:pPr>
            <w:r>
              <w:t>3,2</w:t>
            </w:r>
          </w:p>
        </w:tc>
        <w:tc>
          <w:tcPr>
            <w:tcW w:w="454" w:type="dxa"/>
            <w:tcBorders>
              <w:top w:val="single" w:sz="6" w:space="0" w:color="auto"/>
              <w:left w:val="nil"/>
              <w:bottom w:val="single" w:sz="6" w:space="0" w:color="auto"/>
              <w:right w:val="nil"/>
            </w:tcBorders>
          </w:tcPr>
          <w:p w:rsidR="00A74BAE" w:rsidRDefault="00A74BAE">
            <w:pPr>
              <w:jc w:val="center"/>
            </w:pPr>
            <w:r>
              <w:t>5,7</w:t>
            </w:r>
          </w:p>
        </w:tc>
        <w:tc>
          <w:tcPr>
            <w:tcW w:w="454" w:type="dxa"/>
            <w:tcBorders>
              <w:top w:val="single" w:sz="6" w:space="0" w:color="auto"/>
              <w:left w:val="nil"/>
              <w:bottom w:val="single" w:sz="6" w:space="0" w:color="auto"/>
            </w:tcBorders>
          </w:tcPr>
          <w:p w:rsidR="00A74BAE" w:rsidRDefault="00A74BAE">
            <w:pPr>
              <w:jc w:val="center"/>
            </w:pPr>
            <w:r>
              <w:t>6,3</w:t>
            </w:r>
          </w:p>
        </w:tc>
        <w:tc>
          <w:tcPr>
            <w:tcW w:w="454" w:type="dxa"/>
          </w:tcPr>
          <w:p w:rsidR="00A74BAE" w:rsidRDefault="00A74BAE">
            <w:pPr>
              <w:jc w:val="center"/>
            </w:pPr>
            <w:r>
              <w:t>2,0</w:t>
            </w:r>
          </w:p>
        </w:tc>
      </w:tr>
      <w:tr w:rsidR="00A74BAE">
        <w:tc>
          <w:tcPr>
            <w:tcW w:w="3816" w:type="dxa"/>
            <w:tcBorders>
              <w:top w:val="single" w:sz="6" w:space="0" w:color="auto"/>
              <w:bottom w:val="nil"/>
              <w:right w:val="single" w:sz="6" w:space="0" w:color="auto"/>
            </w:tcBorders>
          </w:tcPr>
          <w:p w:rsidR="00A74BAE" w:rsidRDefault="00A74BAE">
            <w:pPr>
              <w:jc w:val="both"/>
            </w:pPr>
            <w:r>
              <w:t xml:space="preserve">   tensão auxiliar</w:t>
            </w:r>
          </w:p>
        </w:tc>
        <w:tc>
          <w:tcPr>
            <w:tcW w:w="1616" w:type="dxa"/>
            <w:gridSpan w:val="2"/>
            <w:tcBorders>
              <w:top w:val="single" w:sz="6" w:space="0" w:color="auto"/>
              <w:left w:val="single" w:sz="6" w:space="0" w:color="auto"/>
              <w:bottom w:val="nil"/>
              <w:right w:val="single" w:sz="6" w:space="0" w:color="auto"/>
            </w:tcBorders>
          </w:tcPr>
          <w:p w:rsidR="00A74BAE" w:rsidRDefault="00A74BAE">
            <w:pPr>
              <w:jc w:val="center"/>
            </w:pPr>
            <w:r>
              <w:t>V</w:t>
            </w:r>
          </w:p>
        </w:tc>
        <w:tc>
          <w:tcPr>
            <w:tcW w:w="425" w:type="dxa"/>
            <w:tcBorders>
              <w:top w:val="single" w:sz="6" w:space="0" w:color="auto"/>
              <w:left w:val="single" w:sz="6" w:space="0" w:color="auto"/>
              <w:bottom w:val="nil"/>
              <w:right w:val="nil"/>
            </w:tcBorders>
          </w:tcPr>
          <w:p w:rsidR="00A74BAE" w:rsidRDefault="00A74BAE">
            <w:pPr>
              <w:jc w:val="center"/>
            </w:pPr>
            <w:r>
              <w:t>24</w:t>
            </w:r>
          </w:p>
        </w:tc>
        <w:tc>
          <w:tcPr>
            <w:tcW w:w="425" w:type="dxa"/>
            <w:tcBorders>
              <w:top w:val="single" w:sz="6" w:space="0" w:color="auto"/>
              <w:left w:val="nil"/>
              <w:bottom w:val="nil"/>
              <w:right w:val="nil"/>
            </w:tcBorders>
          </w:tcPr>
          <w:p w:rsidR="00A74BAE" w:rsidRDefault="00A74BAE">
            <w:pPr>
              <w:jc w:val="center"/>
            </w:pPr>
            <w:r>
              <w:t>48</w:t>
            </w:r>
          </w:p>
        </w:tc>
        <w:tc>
          <w:tcPr>
            <w:tcW w:w="425" w:type="dxa"/>
            <w:tcBorders>
              <w:top w:val="single" w:sz="6" w:space="0" w:color="auto"/>
              <w:left w:val="nil"/>
              <w:bottom w:val="nil"/>
              <w:right w:val="nil"/>
            </w:tcBorders>
          </w:tcPr>
          <w:p w:rsidR="00A74BAE" w:rsidRDefault="00A74BAE">
            <w:pPr>
              <w:jc w:val="center"/>
            </w:pPr>
            <w:r>
              <w:t>60</w:t>
            </w:r>
          </w:p>
        </w:tc>
        <w:tc>
          <w:tcPr>
            <w:tcW w:w="454" w:type="dxa"/>
            <w:tcBorders>
              <w:top w:val="single" w:sz="6" w:space="0" w:color="auto"/>
              <w:left w:val="nil"/>
              <w:bottom w:val="nil"/>
              <w:right w:val="nil"/>
            </w:tcBorders>
          </w:tcPr>
          <w:p w:rsidR="00A74BAE" w:rsidRDefault="00A74BAE">
            <w:pPr>
              <w:jc w:val="center"/>
            </w:pPr>
            <w:r>
              <w:t>110</w:t>
            </w:r>
          </w:p>
        </w:tc>
        <w:tc>
          <w:tcPr>
            <w:tcW w:w="454" w:type="dxa"/>
            <w:gridSpan w:val="2"/>
            <w:tcBorders>
              <w:top w:val="single" w:sz="6" w:space="0" w:color="auto"/>
              <w:left w:val="nil"/>
              <w:bottom w:val="nil"/>
              <w:right w:val="nil"/>
            </w:tcBorders>
          </w:tcPr>
          <w:p w:rsidR="00A74BAE" w:rsidRDefault="00A74BAE">
            <w:pPr>
              <w:jc w:val="center"/>
            </w:pPr>
            <w:r>
              <w:t>125</w:t>
            </w:r>
          </w:p>
        </w:tc>
        <w:tc>
          <w:tcPr>
            <w:tcW w:w="454" w:type="dxa"/>
            <w:tcBorders>
              <w:top w:val="single" w:sz="6" w:space="0" w:color="auto"/>
              <w:left w:val="nil"/>
              <w:bottom w:val="nil"/>
              <w:right w:val="nil"/>
            </w:tcBorders>
          </w:tcPr>
          <w:p w:rsidR="00A74BAE" w:rsidRDefault="00A74BAE">
            <w:pPr>
              <w:jc w:val="center"/>
            </w:pPr>
            <w:r>
              <w:t>220</w:t>
            </w:r>
          </w:p>
        </w:tc>
        <w:tc>
          <w:tcPr>
            <w:tcW w:w="454" w:type="dxa"/>
            <w:tcBorders>
              <w:top w:val="single" w:sz="6" w:space="0" w:color="auto"/>
              <w:left w:val="nil"/>
              <w:bottom w:val="nil"/>
            </w:tcBorders>
          </w:tcPr>
          <w:p w:rsidR="00A74BAE" w:rsidRDefault="00A74BAE">
            <w:pPr>
              <w:jc w:val="center"/>
            </w:pPr>
            <w:r>
              <w:t>250</w:t>
            </w:r>
          </w:p>
        </w:tc>
        <w:tc>
          <w:tcPr>
            <w:tcW w:w="454" w:type="dxa"/>
            <w:tcBorders>
              <w:top w:val="single" w:sz="6" w:space="0" w:color="auto"/>
              <w:bottom w:val="nil"/>
            </w:tcBorders>
          </w:tcPr>
          <w:p w:rsidR="00A74BAE" w:rsidRDefault="00A74BAE">
            <w:pPr>
              <w:jc w:val="center"/>
            </w:pPr>
            <w:r>
              <w:t>110220</w:t>
            </w:r>
          </w:p>
        </w:tc>
      </w:tr>
      <w:tr w:rsidR="00A74BAE">
        <w:tc>
          <w:tcPr>
            <w:tcW w:w="3816" w:type="dxa"/>
            <w:tcBorders>
              <w:top w:val="nil"/>
              <w:bottom w:val="single" w:sz="6" w:space="0" w:color="auto"/>
            </w:tcBorders>
          </w:tcPr>
          <w:p w:rsidR="00A74BAE" w:rsidRDefault="00A74BAE">
            <w:pPr>
              <w:jc w:val="both"/>
            </w:pPr>
          </w:p>
        </w:tc>
        <w:tc>
          <w:tcPr>
            <w:tcW w:w="1616" w:type="dxa"/>
            <w:gridSpan w:val="2"/>
            <w:tcBorders>
              <w:top w:val="nil"/>
              <w:bottom w:val="single" w:sz="6" w:space="0" w:color="auto"/>
              <w:right w:val="nil"/>
            </w:tcBorders>
          </w:tcPr>
          <w:p w:rsidR="00A74BAE" w:rsidRDefault="00A74BAE">
            <w:pPr>
              <w:jc w:val="center"/>
            </w:pPr>
          </w:p>
        </w:tc>
        <w:tc>
          <w:tcPr>
            <w:tcW w:w="3090" w:type="dxa"/>
            <w:gridSpan w:val="8"/>
            <w:tcBorders>
              <w:top w:val="nil"/>
              <w:bottom w:val="single" w:sz="6" w:space="0" w:color="auto"/>
              <w:right w:val="single" w:sz="6" w:space="0" w:color="auto"/>
            </w:tcBorders>
          </w:tcPr>
          <w:p w:rsidR="00A74BAE" w:rsidRDefault="00A74BAE">
            <w:pPr>
              <w:jc w:val="center"/>
            </w:pPr>
            <w:r>
              <w:t>corrente contínua</w:t>
            </w:r>
          </w:p>
        </w:tc>
        <w:tc>
          <w:tcPr>
            <w:tcW w:w="454" w:type="dxa"/>
            <w:tcBorders>
              <w:top w:val="nil"/>
              <w:left w:val="single" w:sz="6" w:space="0" w:color="auto"/>
              <w:bottom w:val="single" w:sz="6" w:space="0" w:color="auto"/>
            </w:tcBorders>
          </w:tcPr>
          <w:p w:rsidR="00A74BAE" w:rsidRDefault="00A74BAE">
            <w:pPr>
              <w:jc w:val="center"/>
            </w:pPr>
            <w:proofErr w:type="spellStart"/>
            <w:r>
              <w:t>ca</w:t>
            </w:r>
            <w:proofErr w:type="spellEnd"/>
          </w:p>
        </w:tc>
      </w:tr>
      <w:tr w:rsidR="00A74BAE">
        <w:tblPrEx>
          <w:tblCellMar>
            <w:left w:w="70" w:type="dxa"/>
            <w:right w:w="70" w:type="dxa"/>
          </w:tblCellMar>
        </w:tblPrEx>
        <w:tc>
          <w:tcPr>
            <w:tcW w:w="3816" w:type="dxa"/>
          </w:tcPr>
          <w:p w:rsidR="00A74BAE" w:rsidRDefault="00A74BAE">
            <w:pPr>
              <w:jc w:val="both"/>
            </w:pP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pPr>
          </w:p>
        </w:tc>
      </w:tr>
      <w:tr w:rsidR="00A74BAE">
        <w:tblPrEx>
          <w:tblCellMar>
            <w:left w:w="70" w:type="dxa"/>
            <w:right w:w="70" w:type="dxa"/>
          </w:tblCellMar>
        </w:tblPrEx>
        <w:tc>
          <w:tcPr>
            <w:tcW w:w="3816" w:type="dxa"/>
          </w:tcPr>
          <w:p w:rsidR="00A74BAE" w:rsidRDefault="00A74BAE">
            <w:pPr>
              <w:jc w:val="both"/>
            </w:pPr>
            <w:r>
              <w:t xml:space="preserve">Ensaio Dielétrico </w:t>
            </w: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pPr>
          </w:p>
        </w:tc>
      </w:tr>
      <w:tr w:rsidR="00A74BAE">
        <w:tc>
          <w:tcPr>
            <w:tcW w:w="3816" w:type="dxa"/>
          </w:tcPr>
          <w:p w:rsidR="00A74BAE" w:rsidRDefault="00A74BAE">
            <w:pPr>
              <w:jc w:val="both"/>
            </w:pPr>
            <w:r>
              <w:t xml:space="preserve">   Tensão de impulso 1,2/50</w:t>
            </w:r>
            <w:r>
              <w:sym w:font="Symbol" w:char="F06D"/>
            </w:r>
            <w:r>
              <w:t>s 0,5J modo</w:t>
            </w:r>
          </w:p>
          <w:p w:rsidR="00A74BAE" w:rsidRDefault="00A74BAE">
            <w:pPr>
              <w:jc w:val="both"/>
            </w:pPr>
            <w:r>
              <w:t xml:space="preserve">   comum ou transverso (NBR-7116)</w:t>
            </w:r>
          </w:p>
        </w:tc>
        <w:tc>
          <w:tcPr>
            <w:tcW w:w="1616" w:type="dxa"/>
            <w:gridSpan w:val="2"/>
            <w:tcBorders>
              <w:top w:val="single" w:sz="6" w:space="0" w:color="auto"/>
              <w:bottom w:val="single" w:sz="6" w:space="0" w:color="auto"/>
              <w:right w:val="nil"/>
            </w:tcBorders>
          </w:tcPr>
          <w:p w:rsidR="00A74BAE" w:rsidRDefault="00A74BAE">
            <w:pPr>
              <w:jc w:val="center"/>
            </w:pPr>
            <w:r>
              <w:t>kV</w:t>
            </w:r>
          </w:p>
        </w:tc>
        <w:tc>
          <w:tcPr>
            <w:tcW w:w="3544" w:type="dxa"/>
            <w:gridSpan w:val="9"/>
          </w:tcPr>
          <w:p w:rsidR="00A74BAE" w:rsidRDefault="00A74BAE">
            <w:pPr>
              <w:jc w:val="center"/>
            </w:pPr>
            <w:r>
              <w:t>5,0</w:t>
            </w:r>
          </w:p>
        </w:tc>
      </w:tr>
      <w:tr w:rsidR="00A74BAE">
        <w:tc>
          <w:tcPr>
            <w:tcW w:w="3816" w:type="dxa"/>
          </w:tcPr>
          <w:p w:rsidR="00A74BAE" w:rsidRDefault="00A74BAE">
            <w:pPr>
              <w:jc w:val="both"/>
            </w:pPr>
            <w:r>
              <w:t xml:space="preserve">   Tensão Aplicada a 60Hz durante 1 minuto</w:t>
            </w:r>
          </w:p>
          <w:p w:rsidR="00A74BAE" w:rsidRDefault="00A74BAE">
            <w:pPr>
              <w:jc w:val="both"/>
            </w:pPr>
            <w:r>
              <w:t xml:space="preserve">   (NBR-7116)</w:t>
            </w:r>
          </w:p>
        </w:tc>
        <w:tc>
          <w:tcPr>
            <w:tcW w:w="1616" w:type="dxa"/>
            <w:gridSpan w:val="2"/>
            <w:tcBorders>
              <w:top w:val="single" w:sz="6" w:space="0" w:color="auto"/>
              <w:bottom w:val="nil"/>
              <w:right w:val="nil"/>
            </w:tcBorders>
          </w:tcPr>
          <w:p w:rsidR="00A74BAE" w:rsidRDefault="00A74BAE">
            <w:pPr>
              <w:jc w:val="center"/>
            </w:pPr>
            <w:r>
              <w:t>kV</w:t>
            </w:r>
          </w:p>
        </w:tc>
        <w:tc>
          <w:tcPr>
            <w:tcW w:w="3544" w:type="dxa"/>
            <w:gridSpan w:val="9"/>
          </w:tcPr>
          <w:p w:rsidR="00A74BAE" w:rsidRDefault="00A74BAE">
            <w:pPr>
              <w:jc w:val="center"/>
            </w:pPr>
            <w:r>
              <w:t>2,0</w:t>
            </w:r>
          </w:p>
        </w:tc>
      </w:tr>
      <w:tr w:rsidR="00A74BAE">
        <w:tc>
          <w:tcPr>
            <w:tcW w:w="3816" w:type="dxa"/>
          </w:tcPr>
          <w:p w:rsidR="00A74BAE" w:rsidRDefault="00A74BAE">
            <w:pPr>
              <w:jc w:val="both"/>
            </w:pPr>
            <w:r>
              <w:t xml:space="preserve">   Tensão de distúrbio de AF com onda</w:t>
            </w:r>
          </w:p>
          <w:p w:rsidR="00A74BAE" w:rsidRDefault="00A74BAE">
            <w:pPr>
              <w:jc w:val="both"/>
            </w:pPr>
            <w:r>
              <w:t xml:space="preserve">   amortecida (SWC) (NBR-11770/EB-1961)</w:t>
            </w:r>
          </w:p>
        </w:tc>
        <w:tc>
          <w:tcPr>
            <w:tcW w:w="1616" w:type="dxa"/>
            <w:gridSpan w:val="2"/>
            <w:tcBorders>
              <w:top w:val="single" w:sz="6" w:space="0" w:color="auto"/>
              <w:bottom w:val="single" w:sz="6" w:space="0" w:color="auto"/>
              <w:right w:val="nil"/>
            </w:tcBorders>
          </w:tcPr>
          <w:p w:rsidR="00A74BAE" w:rsidRDefault="00A74BAE">
            <w:pPr>
              <w:jc w:val="center"/>
            </w:pPr>
            <w:r>
              <w:t>kV</w:t>
            </w:r>
          </w:p>
        </w:tc>
        <w:tc>
          <w:tcPr>
            <w:tcW w:w="3544" w:type="dxa"/>
            <w:gridSpan w:val="9"/>
          </w:tcPr>
          <w:p w:rsidR="00A74BAE" w:rsidRDefault="00A74BAE">
            <w:pPr>
              <w:jc w:val="center"/>
            </w:pPr>
            <w:r>
              <w:t>2,5</w:t>
            </w:r>
          </w:p>
        </w:tc>
      </w:tr>
      <w:tr w:rsidR="00A74BAE">
        <w:tc>
          <w:tcPr>
            <w:tcW w:w="3816" w:type="dxa"/>
          </w:tcPr>
          <w:p w:rsidR="00A74BAE" w:rsidRDefault="00A74BAE">
            <w:pPr>
              <w:jc w:val="both"/>
            </w:pP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pPr>
          </w:p>
        </w:tc>
      </w:tr>
      <w:tr w:rsidR="00A74BAE">
        <w:tc>
          <w:tcPr>
            <w:tcW w:w="3816" w:type="dxa"/>
          </w:tcPr>
          <w:p w:rsidR="00A74BAE" w:rsidRDefault="00A74BAE">
            <w:pPr>
              <w:jc w:val="both"/>
            </w:pPr>
            <w:r>
              <w:t>Grandeza de Influência</w:t>
            </w: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pPr>
          </w:p>
        </w:tc>
      </w:tr>
      <w:tr w:rsidR="00A74BAE">
        <w:tc>
          <w:tcPr>
            <w:tcW w:w="3816" w:type="dxa"/>
          </w:tcPr>
          <w:p w:rsidR="00A74BAE" w:rsidRDefault="00A74BAE">
            <w:pPr>
              <w:jc w:val="both"/>
            </w:pPr>
            <w:r>
              <w:t xml:space="preserve">   Temperatura de funcionamento</w:t>
            </w:r>
          </w:p>
          <w:p w:rsidR="00A74BAE" w:rsidRDefault="00A74BAE">
            <w:pPr>
              <w:jc w:val="both"/>
            </w:pPr>
            <w:r>
              <w:t xml:space="preserve">   (NBR-11770/EB-1961)</w:t>
            </w:r>
          </w:p>
        </w:tc>
        <w:tc>
          <w:tcPr>
            <w:tcW w:w="1616"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544" w:type="dxa"/>
            <w:gridSpan w:val="9"/>
          </w:tcPr>
          <w:p w:rsidR="00A74BAE" w:rsidRDefault="00A74BAE">
            <w:pPr>
              <w:jc w:val="center"/>
            </w:pPr>
            <w:r>
              <w:t>-10 a +55</w:t>
            </w:r>
          </w:p>
        </w:tc>
      </w:tr>
      <w:tr w:rsidR="00A74BAE">
        <w:tc>
          <w:tcPr>
            <w:tcW w:w="3816" w:type="dxa"/>
          </w:tcPr>
          <w:p w:rsidR="00A74BAE" w:rsidRDefault="00A74BAE">
            <w:pPr>
              <w:jc w:val="both"/>
            </w:pPr>
          </w:p>
        </w:tc>
        <w:tc>
          <w:tcPr>
            <w:tcW w:w="1616" w:type="dxa"/>
            <w:gridSpan w:val="2"/>
            <w:tcBorders>
              <w:right w:val="nil"/>
            </w:tcBorders>
          </w:tcPr>
          <w:p w:rsidR="00A74BAE" w:rsidRDefault="00A74BAE">
            <w:pPr>
              <w:jc w:val="center"/>
            </w:pPr>
          </w:p>
        </w:tc>
        <w:tc>
          <w:tcPr>
            <w:tcW w:w="3544" w:type="dxa"/>
            <w:gridSpan w:val="9"/>
          </w:tcPr>
          <w:p w:rsidR="00A74BAE" w:rsidRDefault="00A74BAE">
            <w:pPr>
              <w:jc w:val="center"/>
            </w:pPr>
          </w:p>
        </w:tc>
      </w:tr>
      <w:tr w:rsidR="00A74BAE">
        <w:tc>
          <w:tcPr>
            <w:tcW w:w="3816" w:type="dxa"/>
          </w:tcPr>
          <w:p w:rsidR="00A74BAE" w:rsidRDefault="00A74BAE">
            <w:pPr>
              <w:jc w:val="both"/>
            </w:pPr>
            <w:r>
              <w:t>Generalidades</w:t>
            </w:r>
          </w:p>
        </w:tc>
        <w:tc>
          <w:tcPr>
            <w:tcW w:w="1616" w:type="dxa"/>
            <w:gridSpan w:val="2"/>
            <w:tcBorders>
              <w:bottom w:val="nil"/>
              <w:right w:val="nil"/>
            </w:tcBorders>
          </w:tcPr>
          <w:p w:rsidR="00A74BAE" w:rsidRDefault="00A74BAE">
            <w:pPr>
              <w:jc w:val="center"/>
            </w:pPr>
          </w:p>
        </w:tc>
        <w:tc>
          <w:tcPr>
            <w:tcW w:w="3544" w:type="dxa"/>
            <w:gridSpan w:val="9"/>
          </w:tcPr>
          <w:p w:rsidR="00A74BAE" w:rsidRDefault="00A74BAE">
            <w:pPr>
              <w:jc w:val="center"/>
            </w:pPr>
          </w:p>
        </w:tc>
      </w:tr>
      <w:tr w:rsidR="00A74BAE">
        <w:tc>
          <w:tcPr>
            <w:tcW w:w="3816" w:type="dxa"/>
          </w:tcPr>
          <w:p w:rsidR="00A74BAE" w:rsidRDefault="00A74BAE">
            <w:pPr>
              <w:jc w:val="both"/>
            </w:pPr>
            <w:r>
              <w:t xml:space="preserve">   Peso</w:t>
            </w:r>
          </w:p>
        </w:tc>
        <w:tc>
          <w:tcPr>
            <w:tcW w:w="1616" w:type="dxa"/>
            <w:gridSpan w:val="2"/>
            <w:tcBorders>
              <w:top w:val="single" w:sz="6" w:space="0" w:color="auto"/>
              <w:bottom w:val="single" w:sz="12" w:space="0" w:color="auto"/>
              <w:right w:val="nil"/>
            </w:tcBorders>
          </w:tcPr>
          <w:p w:rsidR="00A74BAE" w:rsidRDefault="00A74BAE">
            <w:pPr>
              <w:jc w:val="center"/>
            </w:pPr>
            <w:r>
              <w:t>kg</w:t>
            </w:r>
          </w:p>
        </w:tc>
        <w:tc>
          <w:tcPr>
            <w:tcW w:w="3544" w:type="dxa"/>
            <w:gridSpan w:val="9"/>
          </w:tcPr>
          <w:p w:rsidR="00A74BAE" w:rsidRDefault="00A74BAE">
            <w:pPr>
              <w:jc w:val="center"/>
            </w:pPr>
            <w:r>
              <w:t>1,2</w:t>
            </w:r>
          </w:p>
        </w:tc>
      </w:tr>
    </w:tbl>
    <w:p w:rsidR="00A74BAE" w:rsidRDefault="00A74BAE">
      <w:pPr>
        <w:rPr>
          <w:lang w:val="es-ES_tradnl"/>
        </w:rPr>
      </w:pPr>
      <w:r>
        <w:rPr>
          <w:b/>
        </w:rPr>
        <w:br w:type="page"/>
      </w:r>
    </w:p>
    <w:p w:rsidR="00A74BAE" w:rsidRDefault="00A74BAE">
      <w:pPr>
        <w:jc w:val="both"/>
        <w:rPr>
          <w:u w:val="single"/>
        </w:rPr>
      </w:pPr>
    </w:p>
    <w:tbl>
      <w:tblPr>
        <w:tblW w:w="0" w:type="auto"/>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3544"/>
        <w:gridCol w:w="25"/>
        <w:gridCol w:w="1818"/>
        <w:gridCol w:w="27"/>
        <w:gridCol w:w="965"/>
        <w:gridCol w:w="851"/>
        <w:gridCol w:w="850"/>
        <w:gridCol w:w="830"/>
      </w:tblGrid>
      <w:tr w:rsidR="00A74BAE">
        <w:tc>
          <w:tcPr>
            <w:tcW w:w="3569" w:type="dxa"/>
            <w:gridSpan w:val="2"/>
          </w:tcPr>
          <w:p w:rsidR="00A74BAE" w:rsidRDefault="00A74BAE">
            <w:pPr>
              <w:jc w:val="both"/>
            </w:pPr>
          </w:p>
        </w:tc>
        <w:tc>
          <w:tcPr>
            <w:tcW w:w="1845"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blPrEx>
          <w:tblCellMar>
            <w:left w:w="71" w:type="dxa"/>
            <w:right w:w="71" w:type="dxa"/>
          </w:tblCellMar>
        </w:tblPrEx>
        <w:tc>
          <w:tcPr>
            <w:tcW w:w="3569" w:type="dxa"/>
            <w:gridSpan w:val="2"/>
          </w:tcPr>
          <w:p w:rsidR="00A74BAE" w:rsidRDefault="00A74BAE">
            <w:pPr>
              <w:jc w:val="both"/>
            </w:pPr>
            <w:r>
              <w:t>Circuito de Saída</w:t>
            </w:r>
          </w:p>
        </w:tc>
        <w:tc>
          <w:tcPr>
            <w:tcW w:w="1845"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blPrEx>
          <w:tblCellMar>
            <w:left w:w="71" w:type="dxa"/>
            <w:right w:w="71" w:type="dxa"/>
          </w:tblCellMar>
        </w:tblPrEx>
        <w:tc>
          <w:tcPr>
            <w:tcW w:w="3569" w:type="dxa"/>
            <w:gridSpan w:val="2"/>
          </w:tcPr>
          <w:p w:rsidR="00A74BAE" w:rsidRDefault="00A74BAE">
            <w:pPr>
              <w:jc w:val="both"/>
            </w:pPr>
            <w:r>
              <w:t xml:space="preserve">   Número de contatos NAF</w:t>
            </w:r>
          </w:p>
        </w:tc>
        <w:tc>
          <w:tcPr>
            <w:tcW w:w="1845" w:type="dxa"/>
            <w:gridSpan w:val="2"/>
            <w:tcBorders>
              <w:right w:val="nil"/>
            </w:tcBorders>
          </w:tcPr>
          <w:p w:rsidR="00A74BAE" w:rsidRDefault="00A74BAE">
            <w:pPr>
              <w:jc w:val="center"/>
            </w:pPr>
            <w:r>
              <w:t>unidade</w:t>
            </w:r>
          </w:p>
        </w:tc>
        <w:tc>
          <w:tcPr>
            <w:tcW w:w="3496" w:type="dxa"/>
            <w:gridSpan w:val="4"/>
          </w:tcPr>
          <w:p w:rsidR="00A74BAE" w:rsidRDefault="00A74BAE">
            <w:pPr>
              <w:jc w:val="center"/>
            </w:pPr>
            <w:r>
              <w:t xml:space="preserve"> 2 (NAF)</w:t>
            </w:r>
          </w:p>
        </w:tc>
      </w:tr>
      <w:tr w:rsidR="00A74BAE">
        <w:tblPrEx>
          <w:tblCellMar>
            <w:left w:w="71" w:type="dxa"/>
            <w:right w:w="71" w:type="dxa"/>
          </w:tblCellMar>
        </w:tblPrEx>
        <w:tc>
          <w:tcPr>
            <w:tcW w:w="3569" w:type="dxa"/>
            <w:gridSpan w:val="2"/>
          </w:tcPr>
          <w:p w:rsidR="00A74BAE" w:rsidRDefault="00A74BAE">
            <w:pPr>
              <w:jc w:val="both"/>
            </w:pPr>
            <w:r>
              <w:t xml:space="preserve">  Vida mecânica (CA/CC)</w:t>
            </w:r>
          </w:p>
        </w:tc>
        <w:tc>
          <w:tcPr>
            <w:tcW w:w="1845"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20x10</w:t>
            </w:r>
            <w:r>
              <w:rPr>
                <w:vertAlign w:val="superscript"/>
              </w:rPr>
              <w:t>6</w:t>
            </w:r>
          </w:p>
        </w:tc>
      </w:tr>
      <w:tr w:rsidR="00A74BAE">
        <w:tblPrEx>
          <w:tblCellMar>
            <w:left w:w="71" w:type="dxa"/>
            <w:right w:w="71" w:type="dxa"/>
          </w:tblCellMar>
        </w:tblPrEx>
        <w:tc>
          <w:tcPr>
            <w:tcW w:w="3569" w:type="dxa"/>
            <w:gridSpan w:val="2"/>
          </w:tcPr>
          <w:p w:rsidR="00A74BAE" w:rsidRDefault="00A74BAE">
            <w:pPr>
              <w:jc w:val="both"/>
            </w:pPr>
            <w:r>
              <w:t xml:space="preserve">  Vida elétrica (AC1/DC1)</w:t>
            </w:r>
          </w:p>
        </w:tc>
        <w:tc>
          <w:tcPr>
            <w:tcW w:w="1845"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100x10</w:t>
            </w:r>
            <w:r>
              <w:rPr>
                <w:vertAlign w:val="superscript"/>
              </w:rPr>
              <w:t>3</w:t>
            </w:r>
          </w:p>
        </w:tc>
      </w:tr>
      <w:tr w:rsidR="00A74BAE">
        <w:tblPrEx>
          <w:tblCellMar>
            <w:left w:w="71" w:type="dxa"/>
            <w:right w:w="71" w:type="dxa"/>
          </w:tblCellMar>
        </w:tblPrEx>
        <w:tc>
          <w:tcPr>
            <w:tcW w:w="3569" w:type="dxa"/>
            <w:gridSpan w:val="2"/>
          </w:tcPr>
          <w:p w:rsidR="00A74BAE" w:rsidRDefault="00A74BAE">
            <w:pPr>
              <w:jc w:val="both"/>
            </w:pPr>
            <w:r>
              <w:t xml:space="preserve">  Carga mínima comutável</w:t>
            </w:r>
          </w:p>
        </w:tc>
        <w:tc>
          <w:tcPr>
            <w:tcW w:w="1845" w:type="dxa"/>
            <w:gridSpan w:val="2"/>
            <w:tcBorders>
              <w:right w:val="nil"/>
            </w:tcBorders>
          </w:tcPr>
          <w:p w:rsidR="00A74BAE" w:rsidRDefault="00A74BAE">
            <w:pPr>
              <w:jc w:val="center"/>
            </w:pPr>
            <w:r>
              <w:t>mW(V/mA)</w:t>
            </w:r>
          </w:p>
        </w:tc>
        <w:tc>
          <w:tcPr>
            <w:tcW w:w="3496" w:type="dxa"/>
            <w:gridSpan w:val="4"/>
          </w:tcPr>
          <w:p w:rsidR="00A74BAE" w:rsidRDefault="00A74BAE">
            <w:pPr>
              <w:jc w:val="center"/>
            </w:pPr>
            <w:r>
              <w:t>300(5/5)</w:t>
            </w:r>
          </w:p>
        </w:tc>
      </w:tr>
      <w:tr w:rsidR="00A74BAE">
        <w:tblPrEx>
          <w:tblCellMar>
            <w:left w:w="71" w:type="dxa"/>
            <w:right w:w="71" w:type="dxa"/>
          </w:tblCellMar>
        </w:tblPrEx>
        <w:tc>
          <w:tcPr>
            <w:tcW w:w="3569" w:type="dxa"/>
            <w:gridSpan w:val="2"/>
          </w:tcPr>
          <w:p w:rsidR="00A74BAE" w:rsidRDefault="00A74BAE">
            <w:pPr>
              <w:jc w:val="both"/>
            </w:pPr>
            <w:r>
              <w:t xml:space="preserve">  Corrente Nominal</w:t>
            </w:r>
          </w:p>
        </w:tc>
        <w:tc>
          <w:tcPr>
            <w:tcW w:w="1845" w:type="dxa"/>
            <w:gridSpan w:val="2"/>
            <w:tcBorders>
              <w:right w:val="nil"/>
            </w:tcBorders>
          </w:tcPr>
          <w:p w:rsidR="00A74BAE" w:rsidRDefault="00A74BAE">
            <w:pPr>
              <w:jc w:val="center"/>
            </w:pPr>
            <w:r>
              <w:t>A</w:t>
            </w:r>
          </w:p>
        </w:tc>
        <w:tc>
          <w:tcPr>
            <w:tcW w:w="3496" w:type="dxa"/>
            <w:gridSpan w:val="4"/>
          </w:tcPr>
          <w:p w:rsidR="00A74BAE" w:rsidRDefault="00A74BAE">
            <w:pPr>
              <w:jc w:val="center"/>
            </w:pPr>
            <w:r>
              <w:t>10</w:t>
            </w:r>
          </w:p>
        </w:tc>
      </w:tr>
      <w:tr w:rsidR="00A74BAE">
        <w:tblPrEx>
          <w:tblCellMar>
            <w:left w:w="71" w:type="dxa"/>
            <w:right w:w="71" w:type="dxa"/>
          </w:tblCellMar>
        </w:tblPrEx>
        <w:tc>
          <w:tcPr>
            <w:tcW w:w="3569" w:type="dxa"/>
            <w:gridSpan w:val="2"/>
          </w:tcPr>
          <w:p w:rsidR="00A74BAE" w:rsidRDefault="00A74BAE">
            <w:pPr>
              <w:jc w:val="both"/>
            </w:pPr>
            <w:r>
              <w:t xml:space="preserve">  Máxima Corrente Instantânea</w:t>
            </w:r>
          </w:p>
        </w:tc>
        <w:tc>
          <w:tcPr>
            <w:tcW w:w="1845" w:type="dxa"/>
            <w:gridSpan w:val="2"/>
            <w:tcBorders>
              <w:right w:val="nil"/>
            </w:tcBorders>
          </w:tcPr>
          <w:p w:rsidR="00A74BAE" w:rsidRDefault="00A74BAE">
            <w:pPr>
              <w:jc w:val="center"/>
            </w:pPr>
            <w:r>
              <w:t>A</w:t>
            </w:r>
          </w:p>
        </w:tc>
        <w:tc>
          <w:tcPr>
            <w:tcW w:w="3496" w:type="dxa"/>
            <w:gridSpan w:val="4"/>
          </w:tcPr>
          <w:p w:rsidR="00A74BAE" w:rsidRDefault="00A74BAE">
            <w:pPr>
              <w:jc w:val="center"/>
            </w:pPr>
            <w:r>
              <w:t>20</w:t>
            </w:r>
          </w:p>
        </w:tc>
      </w:tr>
      <w:tr w:rsidR="00A74BAE">
        <w:tblPrEx>
          <w:tblCellMar>
            <w:left w:w="71" w:type="dxa"/>
            <w:right w:w="71" w:type="dxa"/>
          </w:tblCellMar>
        </w:tblPrEx>
        <w:trPr>
          <w:cantSplit/>
        </w:trPr>
        <w:tc>
          <w:tcPr>
            <w:tcW w:w="8910" w:type="dxa"/>
            <w:gridSpan w:val="8"/>
          </w:tcPr>
          <w:p w:rsidR="00A74BAE" w:rsidRDefault="00A74BAE">
            <w:pPr>
              <w:pStyle w:val="Cabealho"/>
              <w:tabs>
                <w:tab w:val="clear" w:pos="4419"/>
                <w:tab w:val="clear" w:pos="8838"/>
              </w:tabs>
            </w:pPr>
            <w:r>
              <w:t>Capacidade de ruptura</w:t>
            </w:r>
          </w:p>
        </w:tc>
      </w:tr>
      <w:tr w:rsidR="00A74BAE">
        <w:tblPrEx>
          <w:tblCellMar>
            <w:left w:w="71" w:type="dxa"/>
            <w:right w:w="71" w:type="dxa"/>
          </w:tblCellMar>
        </w:tblPrEx>
        <w:trPr>
          <w:cantSplit/>
        </w:trPr>
        <w:tc>
          <w:tcPr>
            <w:tcW w:w="3544" w:type="dxa"/>
          </w:tcPr>
          <w:p w:rsidR="00A74BAE" w:rsidRDefault="00A74BAE">
            <w:r>
              <w:t xml:space="preserve"> CA</w:t>
            </w:r>
          </w:p>
        </w:tc>
        <w:tc>
          <w:tcPr>
            <w:tcW w:w="1843" w:type="dxa"/>
            <w:gridSpan w:val="2"/>
          </w:tcPr>
          <w:p w:rsidR="00A74BAE" w:rsidRDefault="00A74BAE">
            <w:pPr>
              <w:jc w:val="center"/>
            </w:pPr>
            <w:r>
              <w:t>Tensões</w:t>
            </w:r>
          </w:p>
        </w:tc>
        <w:tc>
          <w:tcPr>
            <w:tcW w:w="3523" w:type="dxa"/>
            <w:gridSpan w:val="5"/>
          </w:tcPr>
          <w:p w:rsidR="00A74BAE" w:rsidRDefault="00A74BAE">
            <w:pPr>
              <w:jc w:val="center"/>
            </w:pPr>
            <w:r>
              <w:t>110/115/120/220/250</w:t>
            </w:r>
          </w:p>
        </w:tc>
      </w:tr>
      <w:tr w:rsidR="00A74BAE">
        <w:tblPrEx>
          <w:tblCellMar>
            <w:left w:w="71" w:type="dxa"/>
            <w:right w:w="71" w:type="dxa"/>
          </w:tblCellMar>
        </w:tblPrEx>
        <w:trPr>
          <w:cantSplit/>
        </w:trPr>
        <w:tc>
          <w:tcPr>
            <w:tcW w:w="3544" w:type="dxa"/>
          </w:tcPr>
          <w:p w:rsidR="00A74BAE" w:rsidRDefault="00A74BAE">
            <w:r>
              <w:t xml:space="preserve">  AC1</w:t>
            </w:r>
          </w:p>
        </w:tc>
        <w:tc>
          <w:tcPr>
            <w:tcW w:w="1843" w:type="dxa"/>
            <w:gridSpan w:val="2"/>
          </w:tcPr>
          <w:p w:rsidR="00A74BAE" w:rsidRDefault="00A74BAE">
            <w:pPr>
              <w:jc w:val="center"/>
            </w:pPr>
            <w:r>
              <w:t>A</w:t>
            </w:r>
          </w:p>
        </w:tc>
        <w:tc>
          <w:tcPr>
            <w:tcW w:w="3523" w:type="dxa"/>
            <w:gridSpan w:val="5"/>
          </w:tcPr>
          <w:p w:rsidR="00A74BAE" w:rsidRDefault="00A74BAE">
            <w:pPr>
              <w:jc w:val="center"/>
            </w:pPr>
            <w:r>
              <w:t>10</w:t>
            </w:r>
          </w:p>
        </w:tc>
      </w:tr>
      <w:tr w:rsidR="00A74BAE">
        <w:tblPrEx>
          <w:tblCellMar>
            <w:left w:w="71" w:type="dxa"/>
            <w:right w:w="71" w:type="dxa"/>
          </w:tblCellMar>
        </w:tblPrEx>
        <w:trPr>
          <w:cantSplit/>
        </w:trPr>
        <w:tc>
          <w:tcPr>
            <w:tcW w:w="3544" w:type="dxa"/>
          </w:tcPr>
          <w:p w:rsidR="00A74BAE" w:rsidRDefault="00A74BAE">
            <w:r>
              <w:t xml:space="preserve">  AC15</w:t>
            </w:r>
          </w:p>
        </w:tc>
        <w:tc>
          <w:tcPr>
            <w:tcW w:w="1843" w:type="dxa"/>
            <w:gridSpan w:val="2"/>
          </w:tcPr>
          <w:p w:rsidR="00A74BAE" w:rsidRDefault="00A74BAE">
            <w:pPr>
              <w:jc w:val="center"/>
            </w:pPr>
            <w:r>
              <w:t>A</w:t>
            </w:r>
          </w:p>
        </w:tc>
        <w:tc>
          <w:tcPr>
            <w:tcW w:w="3523" w:type="dxa"/>
            <w:gridSpan w:val="5"/>
          </w:tcPr>
          <w:p w:rsidR="00A74BAE" w:rsidRDefault="00A74BAE">
            <w:pPr>
              <w:jc w:val="center"/>
            </w:pPr>
            <w:r>
              <w:t>2</w:t>
            </w:r>
          </w:p>
        </w:tc>
      </w:tr>
      <w:tr w:rsidR="00A74BAE">
        <w:tblPrEx>
          <w:tblCellMar>
            <w:left w:w="71" w:type="dxa"/>
            <w:right w:w="71" w:type="dxa"/>
          </w:tblCellMar>
        </w:tblPrEx>
        <w:trPr>
          <w:cantSplit/>
        </w:trPr>
        <w:tc>
          <w:tcPr>
            <w:tcW w:w="8910" w:type="dxa"/>
            <w:gridSpan w:val="8"/>
          </w:tcPr>
          <w:p w:rsidR="00A74BAE" w:rsidRDefault="00A74BAE">
            <w:pPr>
              <w:jc w:val="center"/>
            </w:pPr>
          </w:p>
        </w:tc>
      </w:tr>
      <w:tr w:rsidR="00A74BAE">
        <w:tblPrEx>
          <w:tblCellMar>
            <w:left w:w="71" w:type="dxa"/>
            <w:right w:w="71" w:type="dxa"/>
          </w:tblCellMar>
        </w:tblPrEx>
        <w:trPr>
          <w:cantSplit/>
        </w:trPr>
        <w:tc>
          <w:tcPr>
            <w:tcW w:w="3544" w:type="dxa"/>
          </w:tcPr>
          <w:p w:rsidR="00A74BAE" w:rsidRDefault="00A74BAE">
            <w:r>
              <w:t xml:space="preserve"> CC</w:t>
            </w:r>
          </w:p>
        </w:tc>
        <w:tc>
          <w:tcPr>
            <w:tcW w:w="1843"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0" w:type="dxa"/>
          </w:tcPr>
          <w:p w:rsidR="00A74BAE" w:rsidRDefault="00A74BAE">
            <w:pPr>
              <w:jc w:val="center"/>
            </w:pPr>
            <w:r>
              <w:t>220</w:t>
            </w:r>
          </w:p>
        </w:tc>
      </w:tr>
      <w:tr w:rsidR="00A74BAE">
        <w:tblPrEx>
          <w:tblCellMar>
            <w:left w:w="71" w:type="dxa"/>
            <w:right w:w="71" w:type="dxa"/>
          </w:tblCellMar>
        </w:tblPrEx>
        <w:trPr>
          <w:cantSplit/>
        </w:trPr>
        <w:tc>
          <w:tcPr>
            <w:tcW w:w="3544" w:type="dxa"/>
          </w:tcPr>
          <w:p w:rsidR="00A74BAE" w:rsidRDefault="00A74BAE">
            <w:r>
              <w:t xml:space="preserve">  DC1</w:t>
            </w:r>
          </w:p>
        </w:tc>
        <w:tc>
          <w:tcPr>
            <w:tcW w:w="1843"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0" w:type="dxa"/>
          </w:tcPr>
          <w:p w:rsidR="00A74BAE" w:rsidRDefault="00A74BAE">
            <w:pPr>
              <w:jc w:val="center"/>
            </w:pPr>
            <w:r>
              <w:t>0,13</w:t>
            </w:r>
          </w:p>
        </w:tc>
      </w:tr>
      <w:tr w:rsidR="00A74BAE">
        <w:tblPrEx>
          <w:tblCellMar>
            <w:left w:w="71" w:type="dxa"/>
            <w:right w:w="71" w:type="dxa"/>
          </w:tblCellMar>
        </w:tblPrEx>
        <w:trPr>
          <w:cantSplit/>
        </w:trPr>
        <w:tc>
          <w:tcPr>
            <w:tcW w:w="3544" w:type="dxa"/>
          </w:tcPr>
          <w:p w:rsidR="00A74BAE" w:rsidRDefault="00A74BAE">
            <w:r>
              <w:t xml:space="preserve">  DC13</w:t>
            </w:r>
          </w:p>
        </w:tc>
        <w:tc>
          <w:tcPr>
            <w:tcW w:w="1843"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0" w:type="dxa"/>
          </w:tcPr>
          <w:p w:rsidR="00A74BAE" w:rsidRDefault="00A74BAE">
            <w:pPr>
              <w:jc w:val="center"/>
            </w:pPr>
            <w:r>
              <w:t>0,065</w:t>
            </w:r>
          </w:p>
        </w:tc>
      </w:tr>
    </w:tbl>
    <w:p w:rsidR="00A74BAE" w:rsidRDefault="00A74BAE">
      <w:pPr>
        <w:jc w:val="both"/>
        <w:rPr>
          <w:u w:val="single"/>
        </w:rPr>
      </w:pPr>
    </w:p>
    <w:p w:rsidR="00A74BAE" w:rsidRDefault="00A74BAE">
      <w:pPr>
        <w:jc w:val="both"/>
      </w:pPr>
      <w:r>
        <w:rPr>
          <w:u w:val="single"/>
        </w:rPr>
        <w:t>Observações:</w:t>
      </w:r>
    </w:p>
    <w:p w:rsidR="00A74BAE" w:rsidRDefault="00A74BAE">
      <w:pPr>
        <w:jc w:val="both"/>
      </w:pPr>
    </w:p>
    <w:p w:rsidR="00A74BAE" w:rsidRDefault="00A74BAE">
      <w:r>
        <w:tab/>
        <w:t>1 - Os terminais de tensão auxiliar (</w:t>
      </w:r>
      <w:proofErr w:type="spellStart"/>
      <w:r>
        <w:t>U</w:t>
      </w:r>
      <w:r>
        <w:rPr>
          <w:vertAlign w:val="subscript"/>
        </w:rPr>
        <w:t>a</w:t>
      </w:r>
      <w:proofErr w:type="spellEnd"/>
      <w:r>
        <w:t>) não possuem polaridade em corrente contínua.</w:t>
      </w:r>
    </w:p>
    <w:p w:rsidR="00A74BAE" w:rsidRDefault="00A74BAE">
      <w:r>
        <w:tab/>
        <w:t>2 - Outras correntes nominais são possíveis sob consulta.</w:t>
      </w:r>
    </w:p>
    <w:p w:rsidR="00A74BAE" w:rsidRDefault="00A74BAE">
      <w:pPr>
        <w:jc w:val="both"/>
      </w:pPr>
      <w:r>
        <w:tab/>
        <w:t xml:space="preserve">3 - As curvas de atuação não foram apresentadas por tratar-se de atuação temporizada (IOX-120F) </w:t>
      </w:r>
    </w:p>
    <w:p w:rsidR="00A74BAE" w:rsidRDefault="00A74BAE">
      <w:pPr>
        <w:jc w:val="both"/>
      </w:pPr>
      <w:r>
        <w:tab/>
        <w:t xml:space="preserve">     a tempo definido.</w:t>
      </w:r>
    </w:p>
    <w:p w:rsidR="00A74BAE" w:rsidRDefault="00A74BAE">
      <w:pPr>
        <w:jc w:val="both"/>
      </w:pPr>
      <w:r>
        <w:rPr>
          <w:b/>
        </w:rPr>
        <w:tab/>
      </w:r>
      <w:r>
        <w:t>4 - Grau de proteção: IP-50.</w:t>
      </w:r>
    </w:p>
    <w:p w:rsidR="00A74BAE" w:rsidRDefault="00A74BAE">
      <w:pPr>
        <w:ind w:left="705"/>
      </w:pPr>
      <w:r>
        <w:t xml:space="preserve">5 - Para encomenda informar: </w:t>
      </w:r>
      <w:r>
        <w:rPr>
          <w:b/>
        </w:rPr>
        <w:t xml:space="preserve">tipo, </w:t>
      </w:r>
      <w:proofErr w:type="spellStart"/>
      <w:r>
        <w:rPr>
          <w:b/>
        </w:rPr>
        <w:t>freqüência</w:t>
      </w:r>
      <w:proofErr w:type="spellEnd"/>
      <w:r>
        <w:rPr>
          <w:b/>
        </w:rPr>
        <w:t xml:space="preserve">,  In, </w:t>
      </w:r>
      <w:proofErr w:type="spellStart"/>
      <w:r>
        <w:rPr>
          <w:b/>
        </w:rPr>
        <w:t>Ua</w:t>
      </w:r>
      <w:proofErr w:type="spellEnd"/>
      <w:r>
        <w:rPr>
          <w:b/>
        </w:rPr>
        <w:t xml:space="preserve">, </w:t>
      </w:r>
      <w:proofErr w:type="spellStart"/>
      <w:r>
        <w:rPr>
          <w:b/>
        </w:rPr>
        <w:t>tn</w:t>
      </w:r>
      <w:proofErr w:type="spellEnd"/>
      <w:r>
        <w:rPr>
          <w:b/>
        </w:rPr>
        <w:t>(para o IOX-120F), faixa de ajuste de</w:t>
      </w:r>
      <w:r w:rsidR="00255303">
        <w:rPr>
          <w:b/>
        </w:rPr>
        <w:t xml:space="preserve"> In, </w:t>
      </w:r>
      <w:r>
        <w:rPr>
          <w:b/>
        </w:rPr>
        <w:t xml:space="preserve">  tipo de montagem e tipo de rearme.</w:t>
      </w:r>
    </w:p>
    <w:p w:rsidR="00A74BAE" w:rsidRDefault="00A74BAE">
      <w:pPr>
        <w:ind w:left="705"/>
        <w:jc w:val="both"/>
      </w:pPr>
      <w:r>
        <w:t xml:space="preserve">6 - Especificar versão em </w:t>
      </w:r>
      <w:r>
        <w:rPr>
          <w:u w:val="single"/>
        </w:rPr>
        <w:t>caixa metálica</w:t>
      </w:r>
      <w:r>
        <w:t xml:space="preserve"> para utilização em locais onde exista a constante utilização de rádio comunicador ( blindagem eletromagnética )</w:t>
      </w:r>
    </w:p>
    <w:p w:rsidR="00A74BAE" w:rsidRDefault="00A74BAE"/>
    <w:p w:rsidR="00A74BAE" w:rsidRDefault="00A74BAE">
      <w:pPr>
        <w:jc w:val="center"/>
        <w:rPr>
          <w:b/>
        </w:rPr>
      </w:pPr>
      <w:r>
        <w:rPr>
          <w:b/>
        </w:rPr>
        <w:t>Esquema de Ligação</w:t>
      </w:r>
    </w:p>
    <w:p w:rsidR="00A74BAE" w:rsidRDefault="00A74BAE">
      <w:pPr>
        <w:pStyle w:val="Ttulo4"/>
      </w:pPr>
      <w:r>
        <w:t xml:space="preserve">Circuito MT com </w:t>
      </w:r>
      <w:proofErr w:type="spellStart"/>
      <w:r>
        <w:t>mufla</w:t>
      </w:r>
      <w:proofErr w:type="spellEnd"/>
    </w:p>
    <w:p w:rsidR="00A74BAE" w:rsidRDefault="00F04ACD">
      <w:pPr>
        <w:jc w:val="center"/>
        <w:rPr>
          <w:b/>
        </w:rPr>
      </w:pPr>
      <w:r w:rsidRPr="00F04ACD">
        <w:rPr>
          <w:b/>
        </w:rPr>
        <w:pict>
          <v:shape id="_x0000_i1074" type="#_x0000_t75" style="width:192pt;height:173pt">
            <v:imagedata r:id="rId43" o:title=""/>
          </v:shape>
        </w:pict>
      </w:r>
      <w:r w:rsidR="00B76E82" w:rsidRPr="00F04ACD">
        <w:rPr>
          <w:color w:val="000000"/>
        </w:rPr>
        <w:pict>
          <v:shape id="_x0000_i1075" type="#_x0000_t75" style="width:192pt;height:195pt">
            <v:imagedata r:id="rId16" o:title="IOX110MUFLA"/>
          </v:shape>
        </w:pict>
      </w:r>
    </w:p>
    <w:p w:rsidR="00A74BAE" w:rsidRDefault="00A74BAE">
      <w:pPr>
        <w:jc w:val="center"/>
        <w:rPr>
          <w:b/>
        </w:rPr>
      </w:pPr>
    </w:p>
    <w:p w:rsidR="00A74BAE" w:rsidRDefault="00A74BAE">
      <w:pPr>
        <w:jc w:val="center"/>
        <w:rPr>
          <w:color w:val="000000"/>
        </w:rPr>
      </w:pPr>
    </w:p>
    <w:p w:rsidR="00A74BAE" w:rsidRDefault="00A74BAE">
      <w:pPr>
        <w:jc w:val="center"/>
        <w:rPr>
          <w:color w:val="000000"/>
        </w:rPr>
      </w:pPr>
    </w:p>
    <w:p w:rsidR="00A74BAE" w:rsidRDefault="00A74BAE">
      <w:pPr>
        <w:jc w:val="center"/>
        <w:rPr>
          <w:color w:val="000000"/>
        </w:rPr>
      </w:pPr>
    </w:p>
    <w:p w:rsidR="00A74BAE" w:rsidRDefault="00A74BAE">
      <w:pPr>
        <w:pStyle w:val="Ttulo4"/>
      </w:pPr>
    </w:p>
    <w:p w:rsidR="00A74BAE" w:rsidRDefault="00A74BAE">
      <w:pPr>
        <w:pStyle w:val="Ttulo4"/>
      </w:pPr>
      <w:r>
        <w:t>Esquema BT</w:t>
      </w:r>
    </w:p>
    <w:p w:rsidR="00A74BAE" w:rsidRDefault="00A74BAE"/>
    <w:p w:rsidR="00A74BAE" w:rsidRDefault="00B76E82">
      <w:pPr>
        <w:jc w:val="center"/>
        <w:rPr>
          <w:b/>
        </w:rPr>
      </w:pPr>
      <w:r w:rsidRPr="00F04ACD">
        <w:rPr>
          <w:color w:val="000000"/>
        </w:rPr>
        <w:pict>
          <v:shape id="_x0000_i1076" type="#_x0000_t75" style="width:230pt;height:184pt">
            <v:imagedata r:id="rId17" o:title="IOX110ESQ2"/>
          </v:shape>
        </w:pict>
      </w:r>
    </w:p>
    <w:p w:rsidR="00A74BAE" w:rsidRDefault="00A74BAE">
      <w:pPr>
        <w:jc w:val="center"/>
        <w:rPr>
          <w:b/>
        </w:rPr>
      </w:pPr>
    </w:p>
    <w:p w:rsidR="00A74BAE" w:rsidRDefault="00A74BAE">
      <w:pPr>
        <w:pStyle w:val="Ttulo4"/>
      </w:pPr>
      <w:r>
        <w:t>Esquema BT</w:t>
      </w:r>
    </w:p>
    <w:p w:rsidR="00A74BAE" w:rsidRDefault="00B76E82">
      <w:pPr>
        <w:jc w:val="center"/>
        <w:rPr>
          <w:color w:val="000000"/>
        </w:rPr>
      </w:pPr>
      <w:r w:rsidRPr="00F04ACD">
        <w:rPr>
          <w:color w:val="000000"/>
        </w:rPr>
        <w:pict>
          <v:shape id="_x0000_i1077" type="#_x0000_t75" style="width:211pt;height:233pt">
            <v:imagedata r:id="rId18" o:title="IOX110ESQ7"/>
          </v:shape>
        </w:pict>
      </w:r>
    </w:p>
    <w:p w:rsidR="00A74BAE" w:rsidRDefault="00A74BAE">
      <w:pPr>
        <w:jc w:val="center"/>
        <w:rPr>
          <w:color w:val="000000"/>
        </w:rPr>
      </w:pPr>
    </w:p>
    <w:p w:rsidR="00A74BAE" w:rsidRDefault="00A74BAE">
      <w:pPr>
        <w:jc w:val="center"/>
        <w:rPr>
          <w:color w:val="000000"/>
        </w:rPr>
      </w:pPr>
    </w:p>
    <w:p w:rsidR="00456E38" w:rsidRDefault="00456E38">
      <w:pPr>
        <w:jc w:val="center"/>
        <w:rPr>
          <w:color w:val="000000"/>
        </w:rPr>
      </w:pPr>
    </w:p>
    <w:p w:rsidR="00456E38" w:rsidRDefault="00456E38">
      <w:pPr>
        <w:jc w:val="center"/>
        <w:rPr>
          <w:color w:val="000000"/>
        </w:rPr>
      </w:pPr>
    </w:p>
    <w:p w:rsidR="00456E38" w:rsidRDefault="00456E38">
      <w:pPr>
        <w:pStyle w:val="Ttulo4"/>
      </w:pPr>
    </w:p>
    <w:p w:rsidR="00A74BAE" w:rsidRDefault="00A74BAE">
      <w:pPr>
        <w:pStyle w:val="Ttulo4"/>
      </w:pPr>
      <w:r>
        <w:t xml:space="preserve">Circuito MT com barramento </w:t>
      </w:r>
    </w:p>
    <w:p w:rsidR="00A74BAE" w:rsidRDefault="00B76E82">
      <w:pPr>
        <w:jc w:val="center"/>
        <w:rPr>
          <w:color w:val="000000"/>
        </w:rPr>
      </w:pPr>
      <w:r w:rsidRPr="00F04ACD">
        <w:rPr>
          <w:color w:val="000000"/>
        </w:rPr>
        <w:pict>
          <v:shape id="_x0000_i1078" type="#_x0000_t75" style="width:245pt;height:221pt">
            <v:imagedata r:id="rId19" o:title="IOX110ESQ6"/>
          </v:shape>
        </w:pict>
      </w:r>
    </w:p>
    <w:p w:rsidR="00A74BAE" w:rsidRDefault="00A74BAE">
      <w:pPr>
        <w:jc w:val="center"/>
        <w:rPr>
          <w:b/>
          <w:bCs/>
          <w:color w:val="000000"/>
        </w:rPr>
      </w:pPr>
    </w:p>
    <w:p w:rsidR="00A74BAE" w:rsidRDefault="00A74BAE">
      <w:pPr>
        <w:jc w:val="center"/>
        <w:rPr>
          <w:b/>
          <w:bCs/>
          <w:color w:val="000000"/>
        </w:rPr>
      </w:pPr>
    </w:p>
    <w:p w:rsidR="00A74BAE" w:rsidRDefault="00A74BAE">
      <w:pPr>
        <w:jc w:val="center"/>
        <w:rPr>
          <w:color w:val="000000"/>
        </w:rPr>
      </w:pPr>
      <w:r>
        <w:rPr>
          <w:b/>
          <w:bCs/>
          <w:color w:val="000000"/>
        </w:rPr>
        <w:t>Esquema BT</w:t>
      </w:r>
    </w:p>
    <w:p w:rsidR="00A74BAE" w:rsidRDefault="00A74BAE">
      <w:pPr>
        <w:rPr>
          <w:color w:val="000000"/>
        </w:rPr>
      </w:pPr>
    </w:p>
    <w:p w:rsidR="00A74BAE" w:rsidRDefault="00B76E82">
      <w:pPr>
        <w:jc w:val="center"/>
        <w:rPr>
          <w:b/>
        </w:rPr>
      </w:pPr>
      <w:r w:rsidRPr="00F04ACD">
        <w:rPr>
          <w:color w:val="000000"/>
        </w:rPr>
        <w:pict>
          <v:shape id="_x0000_i1079" type="#_x0000_t75" style="width:343pt;height:208pt">
            <v:imagedata r:id="rId20" o:title="IOX110ESQ8"/>
          </v:shape>
        </w:pict>
      </w:r>
    </w:p>
    <w:p w:rsidR="00A74BAE" w:rsidRDefault="00A74BAE">
      <w:pPr>
        <w:jc w:val="center"/>
        <w:rPr>
          <w:b/>
        </w:rPr>
      </w:pPr>
    </w:p>
    <w:p w:rsidR="00A74BAE" w:rsidRDefault="00327C35">
      <w:pPr>
        <w:jc w:val="center"/>
        <w:rPr>
          <w:b/>
        </w:rPr>
      </w:pPr>
      <w:r>
        <w:rPr>
          <w:b/>
        </w:rPr>
        <w:br w:type="page"/>
      </w:r>
    </w:p>
    <w:p w:rsidR="00327C35" w:rsidRDefault="00327C35">
      <w:pPr>
        <w:jc w:val="center"/>
        <w:rPr>
          <w:b/>
        </w:rPr>
      </w:pPr>
    </w:p>
    <w:p w:rsidR="00A74BAE" w:rsidRDefault="00A74BAE">
      <w:pPr>
        <w:jc w:val="center"/>
        <w:rPr>
          <w:b/>
        </w:rPr>
      </w:pPr>
      <w:r>
        <w:rPr>
          <w:b/>
        </w:rPr>
        <w:t xml:space="preserve">Bornes Posteriores (Montagem </w:t>
      </w:r>
      <w:proofErr w:type="spellStart"/>
      <w:r>
        <w:rPr>
          <w:b/>
        </w:rPr>
        <w:t>Semi-Embutida</w:t>
      </w:r>
      <w:proofErr w:type="spellEnd"/>
      <w:r w:rsidR="00A82AB0">
        <w:rPr>
          <w:b/>
        </w:rPr>
        <w:t>/Porta de Painel</w:t>
      </w:r>
      <w:r>
        <w:rPr>
          <w:b/>
        </w:rPr>
        <w:t>)</w: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B76E82">
      <w:pPr>
        <w:jc w:val="center"/>
        <w:rPr>
          <w:b/>
        </w:rPr>
      </w:pPr>
      <w:r w:rsidRPr="00F04ACD">
        <w:rPr>
          <w:b/>
        </w:rPr>
        <w:pict>
          <v:shape id="_x0000_i1080" type="#_x0000_t75" style="width:442pt;height:194pt">
            <v:imagedata r:id="rId44" o:title="IOX110FBORN1"/>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r>
        <w:rPr>
          <w:b/>
        </w:rPr>
        <w:t>Bornes Posteriores (Montagem Sobrepor</w:t>
      </w:r>
      <w:r w:rsidR="00A82AB0">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081" type="#_x0000_t75" style="width:441pt;height:167pt">
            <v:imagedata r:id="rId45" o:title="IOX110FBORN2"/>
          </v:shape>
        </w:pict>
      </w:r>
    </w:p>
    <w:p w:rsidR="00A74BAE" w:rsidRDefault="00A74BAE">
      <w:pPr>
        <w:jc w:val="center"/>
        <w:rPr>
          <w:b/>
        </w:rPr>
      </w:pPr>
    </w:p>
    <w:p w:rsidR="00A74BAE" w:rsidRDefault="00A74BAE">
      <w:pPr>
        <w:jc w:val="both"/>
        <w:rPr>
          <w:b/>
        </w:rPr>
      </w:pPr>
      <w:r>
        <w:rPr>
          <w:b/>
        </w:rPr>
        <w:br w:type="page"/>
      </w:r>
    </w:p>
    <w:tbl>
      <w:tblPr>
        <w:tblW w:w="0" w:type="auto"/>
        <w:tblBorders>
          <w:top w:val="single" w:sz="6" w:space="0" w:color="FF0000"/>
          <w:left w:val="single" w:sz="6" w:space="0" w:color="FF0000"/>
          <w:bottom w:val="single" w:sz="6" w:space="0" w:color="FF0000"/>
          <w:right w:val="single" w:sz="6" w:space="0" w:color="FF0000"/>
        </w:tblBorders>
        <w:tblLayout w:type="fixed"/>
        <w:tblCellMar>
          <w:left w:w="70" w:type="dxa"/>
          <w:right w:w="70" w:type="dxa"/>
        </w:tblCellMar>
        <w:tblLook w:val="0000"/>
      </w:tblPr>
      <w:tblGrid>
        <w:gridCol w:w="8980"/>
      </w:tblGrid>
      <w:tr w:rsidR="00A74BAE">
        <w:tc>
          <w:tcPr>
            <w:tcW w:w="8980" w:type="dxa"/>
            <w:shd w:val="solid" w:color="FF0000" w:fill="auto"/>
          </w:tcPr>
          <w:p w:rsidR="00A74BAE" w:rsidRDefault="00A74BAE">
            <w:pPr>
              <w:tabs>
                <w:tab w:val="left" w:pos="567"/>
              </w:tabs>
              <w:rPr>
                <w:color w:val="FFFFFF"/>
                <w:sz w:val="28"/>
              </w:rPr>
            </w:pPr>
            <w:r>
              <w:rPr>
                <w:color w:val="FFFFFF"/>
                <w:sz w:val="28"/>
              </w:rPr>
              <w:t>Relé de Sobrecorrente Temporizado e Instantâneo                            IOX-140</w:t>
            </w:r>
          </w:p>
          <w:p w:rsidR="00A74BAE" w:rsidRDefault="00A74BAE">
            <w:pPr>
              <w:tabs>
                <w:tab w:val="left" w:pos="567"/>
              </w:tabs>
              <w:rPr>
                <w:color w:val="FFFFFF"/>
              </w:rPr>
            </w:pPr>
            <w:r>
              <w:rPr>
                <w:color w:val="FFFFFF"/>
                <w:sz w:val="28"/>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tipo IOX-140 é um relé estático de sobrecorrente temporizado(tempo definido)  e instantâneo, indicado para proteção de defeito à terra no caso de sistema aterrado solidamente ou por meio de resistência e também para proteção de defeito entre fases em baixa ou média tensão.</w:t>
      </w:r>
    </w:p>
    <w:p w:rsidR="00A74BAE" w:rsidRDefault="00A74BAE">
      <w:pPr>
        <w:jc w:val="both"/>
      </w:pPr>
    </w:p>
    <w:p w:rsidR="00A74BAE" w:rsidRDefault="00A74BAE">
      <w:pPr>
        <w:jc w:val="both"/>
      </w:pPr>
      <w:r>
        <w:tab/>
        <w:t>O relé possui um dispositivo prolongador de pulso que o torna adequado à proteção de defeito à terra por estabelecimento de arcos em redes de baixa tensão onde as correntes de defeito são do tipo pulsante e de valores bem inferiores a correntes de curto-circuito trifásico e portanto, incapazes de sensibilizarem os relés de sobrecorrente de fase, mas de efeitos extremamente prejudiciais. Pode ser utilizado também para supervisionar a partida de motores.</w:t>
      </w:r>
    </w:p>
    <w:p w:rsidR="00A74BAE" w:rsidRDefault="00A74BAE"/>
    <w:p w:rsidR="00A74BAE" w:rsidRDefault="00A74BAE">
      <w:pPr>
        <w:jc w:val="both"/>
      </w:pPr>
      <w:r>
        <w:tab/>
        <w:t>No caso de proteção de terra, pode-se utilizar a própria tensão de linha do sistema para alimentar o circuito auxiliar do relé, por estar previsto funcionar com uma queda de tensão de até 45%. No caso de proteção de curto fase-fase, não se dispondo de uma fonte externa confiável em CC, pode-se alimentar o circuito auxiliar do relé por intermédio de uma fonte capacitiva tipo RAC-E (vide catálogo correspondente ).</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alarme.</w:t>
      </w:r>
    </w:p>
    <w:p w:rsidR="00A74BAE" w:rsidRDefault="00A74BAE">
      <w:pPr>
        <w:jc w:val="both"/>
      </w:pPr>
      <w:r>
        <w:tab/>
      </w:r>
      <w:r>
        <w:sym w:font="Symbol" w:char="F0B7"/>
      </w:r>
      <w:r>
        <w:t>Rearme manual ou automático(especificar).</w:t>
      </w:r>
    </w:p>
    <w:p w:rsidR="00A74BAE" w:rsidRDefault="00A74BAE">
      <w:pPr>
        <w:jc w:val="both"/>
      </w:pPr>
      <w:r>
        <w:tab/>
      </w:r>
      <w:r>
        <w:sym w:font="Symbol" w:char="F0B7"/>
      </w:r>
      <w:r>
        <w:t>Indicação do elemento de atuação através de LED.</w:t>
      </w:r>
    </w:p>
    <w:p w:rsidR="00A74BAE" w:rsidRDefault="00A74BAE">
      <w:pPr>
        <w:jc w:val="both"/>
      </w:pPr>
      <w:r>
        <w:tab/>
      </w:r>
      <w:r>
        <w:sym w:font="Symbol" w:char="F0B7"/>
      </w:r>
      <w:r>
        <w:t>Baixo consumo do circuito de medição permitindo o uso de transformadores de corrente tipo janela</w:t>
      </w:r>
      <w:r>
        <w:tab/>
        <w:t xml:space="preserve">  de dimensões reduzidas.</w:t>
      </w:r>
    </w:p>
    <w:p w:rsidR="00A74BAE" w:rsidRDefault="00A74BAE">
      <w:pPr>
        <w:jc w:val="both"/>
      </w:pPr>
      <w:r>
        <w:tab/>
      </w:r>
      <w:r>
        <w:sym w:font="Symbol" w:char="F0B7"/>
      </w:r>
      <w:r>
        <w:t xml:space="preserve">Atuação do elemento instantâneo e temporizado dotados de prolongador de pulso para detecção de </w:t>
      </w:r>
      <w:r>
        <w:tab/>
        <w:t>correntes de defeito pulsantes.</w:t>
      </w:r>
    </w:p>
    <w:p w:rsidR="00705C19" w:rsidRDefault="00705C19" w:rsidP="00705C19">
      <w:pPr>
        <w:jc w:val="both"/>
      </w:pPr>
      <w:r>
        <w:tab/>
      </w:r>
      <w:r>
        <w:sym w:font="Symbol" w:char="F0B7"/>
      </w:r>
      <w:r>
        <w:t xml:space="preserve">Atuação correta mesmo no caso de um colapso total de uma tensão fase à terra(desde que </w:t>
      </w:r>
      <w:r>
        <w:tab/>
        <w:t>alimentado com tensões fase-fase).</w:t>
      </w:r>
    </w:p>
    <w:p w:rsidR="00705C19" w:rsidRDefault="00705C19" w:rsidP="00705C19">
      <w:pPr>
        <w:ind w:left="709" w:hanging="709"/>
        <w:jc w:val="both"/>
      </w:pPr>
      <w:r>
        <w:tab/>
      </w:r>
      <w:r>
        <w:sym w:font="Symbol" w:char="F0B7"/>
      </w:r>
      <w:r>
        <w:t>Não necessita de uma tensão auxiliar independente da rede, bastando uma alimentação fase-fase          (obrigatoriamente).</w:t>
      </w:r>
    </w:p>
    <w:p w:rsidR="00A74BAE" w:rsidRDefault="00BC1EA9" w:rsidP="00BC1EA9">
      <w:pPr>
        <w:jc w:val="both"/>
      </w:pPr>
      <w:r>
        <w:tab/>
      </w:r>
      <w:r>
        <w:sym w:font="Symbol" w:char="F0B7"/>
      </w:r>
      <w:r w:rsidR="006715D3">
        <w:t xml:space="preserve">Relé de Saída </w:t>
      </w:r>
      <w:proofErr w:type="spellStart"/>
      <w:r w:rsidR="006715D3">
        <w:t>dese</w:t>
      </w:r>
      <w:r w:rsidR="009A4428">
        <w:t>ne</w:t>
      </w:r>
      <w:r w:rsidR="006715D3">
        <w:t>r</w:t>
      </w:r>
      <w:r w:rsidR="009A4428">
        <w:t>gizado</w:t>
      </w:r>
      <w:proofErr w:type="spellEnd"/>
      <w:r w:rsidR="009A4428">
        <w:t xml:space="preserve"> para rede em condições normais.</w:t>
      </w:r>
    </w:p>
    <w:p w:rsidR="00C22061" w:rsidRDefault="00C22061" w:rsidP="00BC1EA9">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A corrente injetada no relé é transformada numa tensão proporcional a seu valor e quando o pico da tensão atingir o valor pré-ajustado, ocorrerá a atuação instantânea ou temporizada do relé, dependendo do nível da corrente  detectada.</w:t>
      </w:r>
    </w:p>
    <w:p w:rsidR="00A74BAE" w:rsidRDefault="00A74BAE">
      <w:pPr>
        <w:jc w:val="both"/>
      </w:pPr>
    </w:p>
    <w:p w:rsidR="00A74BAE" w:rsidRDefault="00A74BAE">
      <w:pPr>
        <w:jc w:val="both"/>
      </w:pPr>
      <w:r>
        <w:tab/>
        <w:t>O relé é dotado de dois diodos emissores de luz (LED) indicativos de atuação dos elementos instantâneo e temporizado e botão de rearme(quando o rearme for manual), pois no caso de operação o relé de saída fica energizado até que o botão seja acionado, evitando assim um religamento do equipamento ainda sob defeito.</w:t>
      </w:r>
    </w:p>
    <w:p w:rsidR="0078773A" w:rsidRDefault="0078773A">
      <w:pPr>
        <w:jc w:val="both"/>
      </w:pPr>
    </w:p>
    <w:p w:rsidR="00A74BAE" w:rsidRDefault="00A74BAE"/>
    <w:p w:rsidR="00705C19" w:rsidRDefault="00705C19"/>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9054"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969"/>
        <w:gridCol w:w="725"/>
        <w:gridCol w:w="835"/>
        <w:gridCol w:w="398"/>
        <w:gridCol w:w="425"/>
        <w:gridCol w:w="169"/>
        <w:gridCol w:w="256"/>
        <w:gridCol w:w="454"/>
        <w:gridCol w:w="141"/>
        <w:gridCol w:w="313"/>
        <w:gridCol w:w="454"/>
        <w:gridCol w:w="83"/>
        <w:gridCol w:w="371"/>
        <w:gridCol w:w="461"/>
      </w:tblGrid>
      <w:tr w:rsidR="00A74BAE">
        <w:tc>
          <w:tcPr>
            <w:tcW w:w="3969" w:type="dxa"/>
          </w:tcPr>
          <w:p w:rsidR="00A74BAE" w:rsidRDefault="00A74BAE">
            <w:pPr>
              <w:jc w:val="both"/>
            </w:pPr>
            <w:r>
              <w:t>Circuito de Entrada</w:t>
            </w: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pPr>
          </w:p>
        </w:tc>
      </w:tr>
      <w:tr w:rsidR="00A74BAE">
        <w:tc>
          <w:tcPr>
            <w:tcW w:w="3969" w:type="dxa"/>
          </w:tcPr>
          <w:p w:rsidR="00A74BAE" w:rsidRDefault="00A74BAE">
            <w:pPr>
              <w:jc w:val="both"/>
            </w:pPr>
            <w:r>
              <w:t xml:space="preserve">   Corrente Nominal </w:t>
            </w:r>
          </w:p>
        </w:tc>
        <w:tc>
          <w:tcPr>
            <w:tcW w:w="725" w:type="dxa"/>
            <w:tcBorders>
              <w:top w:val="single" w:sz="6" w:space="0" w:color="auto"/>
              <w:right w:val="nil"/>
            </w:tcBorders>
          </w:tcPr>
          <w:p w:rsidR="00A74BAE" w:rsidRDefault="00A74BAE">
            <w:pPr>
              <w:jc w:val="center"/>
            </w:pPr>
            <w:r>
              <w:t>I</w:t>
            </w:r>
            <w:r>
              <w:rPr>
                <w:vertAlign w:val="subscript"/>
              </w:rPr>
              <w:t>n</w:t>
            </w:r>
          </w:p>
        </w:tc>
        <w:tc>
          <w:tcPr>
            <w:tcW w:w="835" w:type="dxa"/>
            <w:tcBorders>
              <w:top w:val="single" w:sz="6" w:space="0" w:color="auto"/>
              <w:left w:val="nil"/>
              <w:right w:val="nil"/>
            </w:tcBorders>
          </w:tcPr>
          <w:p w:rsidR="00A74BAE" w:rsidRDefault="00A74BAE">
            <w:pPr>
              <w:jc w:val="center"/>
            </w:pPr>
            <w:r>
              <w:t>A</w:t>
            </w:r>
          </w:p>
        </w:tc>
        <w:tc>
          <w:tcPr>
            <w:tcW w:w="3525" w:type="dxa"/>
            <w:gridSpan w:val="11"/>
          </w:tcPr>
          <w:p w:rsidR="00A74BAE" w:rsidRDefault="00A74BAE">
            <w:pPr>
              <w:jc w:val="center"/>
            </w:pPr>
            <w:r>
              <w:t>0,1......5,0 (especificar)</w:t>
            </w:r>
          </w:p>
        </w:tc>
      </w:tr>
      <w:tr w:rsidR="00A74BAE">
        <w:tblPrEx>
          <w:tblCellMar>
            <w:left w:w="70" w:type="dxa"/>
            <w:right w:w="70" w:type="dxa"/>
          </w:tblCellMar>
        </w:tblPrEx>
        <w:tc>
          <w:tcPr>
            <w:tcW w:w="3969" w:type="dxa"/>
            <w:tcBorders>
              <w:top w:val="single" w:sz="6" w:space="0" w:color="auto"/>
              <w:bottom w:val="nil"/>
            </w:tcBorders>
          </w:tcPr>
          <w:p w:rsidR="00A74BAE" w:rsidRDefault="00A74BAE">
            <w:pPr>
              <w:jc w:val="both"/>
            </w:pPr>
            <w:r>
              <w:t xml:space="preserve">   Faixa de Regulagem</w:t>
            </w:r>
          </w:p>
        </w:tc>
        <w:tc>
          <w:tcPr>
            <w:tcW w:w="725" w:type="dxa"/>
            <w:tcBorders>
              <w:top w:val="single" w:sz="6" w:space="0" w:color="auto"/>
              <w:bottom w:val="nil"/>
              <w:right w:val="nil"/>
            </w:tcBorders>
          </w:tcPr>
          <w:p w:rsidR="00A74BAE" w:rsidRDefault="00A74BAE">
            <w:pPr>
              <w:jc w:val="center"/>
              <w:rPr>
                <w:lang w:val="en-US"/>
              </w:rPr>
            </w:pPr>
            <w:r>
              <w:rPr>
                <w:lang w:val="en-US"/>
              </w:rPr>
              <w:t>I</w:t>
            </w:r>
            <w:r>
              <w:rPr>
                <w:vertAlign w:val="subscript"/>
                <w:lang w:val="en-US"/>
              </w:rPr>
              <w:t>1</w:t>
            </w:r>
          </w:p>
        </w:tc>
        <w:tc>
          <w:tcPr>
            <w:tcW w:w="835" w:type="dxa"/>
            <w:tcBorders>
              <w:top w:val="single" w:sz="6" w:space="0" w:color="auto"/>
              <w:left w:val="nil"/>
              <w:bottom w:val="nil"/>
              <w:right w:val="nil"/>
            </w:tcBorders>
          </w:tcPr>
          <w:p w:rsidR="00A74BAE" w:rsidRDefault="00A74BAE">
            <w:pPr>
              <w:jc w:val="center"/>
              <w:rPr>
                <w:lang w:val="en-US"/>
              </w:rPr>
            </w:pPr>
            <w:r>
              <w:rPr>
                <w:lang w:val="en-US"/>
              </w:rPr>
              <w:t>x I</w:t>
            </w:r>
            <w:r>
              <w:rPr>
                <w:vertAlign w:val="subscript"/>
                <w:lang w:val="en-US"/>
              </w:rPr>
              <w:t>n</w:t>
            </w:r>
          </w:p>
        </w:tc>
        <w:tc>
          <w:tcPr>
            <w:tcW w:w="3525" w:type="dxa"/>
            <w:gridSpan w:val="11"/>
            <w:tcBorders>
              <w:top w:val="single" w:sz="6" w:space="0" w:color="auto"/>
              <w:bottom w:val="nil"/>
            </w:tcBorders>
          </w:tcPr>
          <w:p w:rsidR="00A74BAE" w:rsidRDefault="00A74BAE">
            <w:pPr>
              <w:jc w:val="center"/>
            </w:pPr>
            <w:r>
              <w:t>1 a 2 (temporizado)</w:t>
            </w:r>
          </w:p>
        </w:tc>
      </w:tr>
      <w:tr w:rsidR="00A74BAE">
        <w:tc>
          <w:tcPr>
            <w:tcW w:w="3969" w:type="dxa"/>
            <w:tcBorders>
              <w:top w:val="nil"/>
              <w:bottom w:val="single" w:sz="6" w:space="0" w:color="auto"/>
            </w:tcBorders>
          </w:tcPr>
          <w:p w:rsidR="00A74BAE" w:rsidRDefault="00A74BAE">
            <w:pPr>
              <w:jc w:val="both"/>
            </w:pPr>
          </w:p>
        </w:tc>
        <w:tc>
          <w:tcPr>
            <w:tcW w:w="725" w:type="dxa"/>
            <w:tcBorders>
              <w:top w:val="nil"/>
              <w:bottom w:val="single" w:sz="6" w:space="0" w:color="auto"/>
              <w:right w:val="nil"/>
            </w:tcBorders>
          </w:tcPr>
          <w:p w:rsidR="00A74BAE" w:rsidRDefault="00A74BAE">
            <w:pPr>
              <w:jc w:val="center"/>
            </w:pPr>
            <w:r>
              <w:t>I</w:t>
            </w:r>
            <w:r>
              <w:rPr>
                <w:vertAlign w:val="subscript"/>
              </w:rPr>
              <w:t>2</w:t>
            </w:r>
          </w:p>
        </w:tc>
        <w:tc>
          <w:tcPr>
            <w:tcW w:w="835" w:type="dxa"/>
            <w:tcBorders>
              <w:top w:val="nil"/>
              <w:left w:val="nil"/>
              <w:bottom w:val="single" w:sz="6" w:space="0" w:color="auto"/>
              <w:right w:val="nil"/>
            </w:tcBorders>
          </w:tcPr>
          <w:p w:rsidR="00A74BAE" w:rsidRDefault="00A74BAE">
            <w:pPr>
              <w:jc w:val="center"/>
            </w:pPr>
            <w:r>
              <w:t>x I</w:t>
            </w:r>
            <w:r>
              <w:rPr>
                <w:vertAlign w:val="subscript"/>
              </w:rPr>
              <w:t>n</w:t>
            </w:r>
          </w:p>
        </w:tc>
        <w:tc>
          <w:tcPr>
            <w:tcW w:w="3525" w:type="dxa"/>
            <w:gridSpan w:val="11"/>
            <w:tcBorders>
              <w:top w:val="nil"/>
              <w:bottom w:val="single" w:sz="6" w:space="0" w:color="auto"/>
            </w:tcBorders>
          </w:tcPr>
          <w:p w:rsidR="00A74BAE" w:rsidRDefault="00A74BAE">
            <w:pPr>
              <w:jc w:val="center"/>
            </w:pPr>
            <w:r>
              <w:t>2 a 6 ou 2 a 12 (instantâneo)</w:t>
            </w:r>
          </w:p>
        </w:tc>
      </w:tr>
      <w:tr w:rsidR="00A74BAE">
        <w:tc>
          <w:tcPr>
            <w:tcW w:w="3969" w:type="dxa"/>
            <w:tcBorders>
              <w:top w:val="nil"/>
            </w:tcBorders>
          </w:tcPr>
          <w:p w:rsidR="00A74BAE" w:rsidRDefault="00A74BAE">
            <w:pPr>
              <w:jc w:val="both"/>
            </w:pPr>
            <w:r>
              <w:t xml:space="preserve">   Precisão do valor ajustado</w:t>
            </w:r>
          </w:p>
        </w:tc>
        <w:tc>
          <w:tcPr>
            <w:tcW w:w="1560" w:type="dxa"/>
            <w:gridSpan w:val="2"/>
            <w:tcBorders>
              <w:top w:val="nil"/>
              <w:bottom w:val="single" w:sz="6" w:space="0" w:color="auto"/>
              <w:right w:val="nil"/>
            </w:tcBorders>
          </w:tcPr>
          <w:p w:rsidR="00A74BAE" w:rsidRDefault="00A74BAE">
            <w:pPr>
              <w:jc w:val="center"/>
            </w:pPr>
            <w:r>
              <w:t>%</w:t>
            </w:r>
          </w:p>
        </w:tc>
        <w:tc>
          <w:tcPr>
            <w:tcW w:w="3525" w:type="dxa"/>
            <w:gridSpan w:val="11"/>
            <w:tcBorders>
              <w:top w:val="nil"/>
            </w:tcBorders>
          </w:tcPr>
          <w:p w:rsidR="00A74BAE" w:rsidRDefault="00A74BAE">
            <w:pPr>
              <w:jc w:val="center"/>
            </w:pPr>
            <w:r>
              <w:t>± 5</w:t>
            </w:r>
          </w:p>
        </w:tc>
      </w:tr>
      <w:tr w:rsidR="00A74BAE">
        <w:tc>
          <w:tcPr>
            <w:tcW w:w="3969" w:type="dxa"/>
          </w:tcPr>
          <w:p w:rsidR="00A74BAE" w:rsidRDefault="00A74BAE">
            <w:pPr>
              <w:jc w:val="both"/>
            </w:pPr>
            <w:r>
              <w:t xml:space="preserve">   Relação de rearme</w:t>
            </w: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rPr>
                <w:lang w:val="es-ES_tradnl"/>
              </w:rPr>
            </w:pPr>
            <w:r>
              <w:sym w:font="Symbol" w:char="F0B3"/>
            </w:r>
            <w:r>
              <w:rPr>
                <w:lang w:val="es-ES_tradnl"/>
              </w:rPr>
              <w:t xml:space="preserve"> 0,95</w:t>
            </w:r>
          </w:p>
        </w:tc>
      </w:tr>
      <w:tr w:rsidR="00A74BAE">
        <w:tc>
          <w:tcPr>
            <w:tcW w:w="3969" w:type="dxa"/>
          </w:tcPr>
          <w:p w:rsidR="00A74BAE" w:rsidRDefault="00A74BAE">
            <w:pPr>
              <w:jc w:val="both"/>
            </w:pPr>
            <w:r>
              <w:rPr>
                <w:lang w:val="es-ES_tradnl"/>
              </w:rPr>
              <w:t xml:space="preserve">   </w:t>
            </w:r>
            <w:r>
              <w:t>Corrente</w:t>
            </w:r>
            <w:r>
              <w:rPr>
                <w:lang w:val="es-ES_tradnl"/>
              </w:rPr>
              <w:t xml:space="preserve"> térmica </w:t>
            </w:r>
          </w:p>
        </w:tc>
        <w:tc>
          <w:tcPr>
            <w:tcW w:w="725" w:type="dxa"/>
            <w:tcBorders>
              <w:top w:val="single" w:sz="6" w:space="0" w:color="auto"/>
              <w:bottom w:val="single" w:sz="6" w:space="0" w:color="auto"/>
              <w:right w:val="nil"/>
            </w:tcBorders>
          </w:tcPr>
          <w:p w:rsidR="00A74BAE" w:rsidRDefault="00A74BAE">
            <w:pPr>
              <w:jc w:val="center"/>
              <w:rPr>
                <w:lang w:val="es-ES_tradnl"/>
              </w:rPr>
            </w:pPr>
            <w:proofErr w:type="spellStart"/>
            <w:r>
              <w:t>I</w:t>
            </w:r>
            <w:r>
              <w:rPr>
                <w:vertAlign w:val="subscript"/>
              </w:rPr>
              <w:t>th</w:t>
            </w:r>
            <w:proofErr w:type="spellEnd"/>
          </w:p>
        </w:tc>
        <w:tc>
          <w:tcPr>
            <w:tcW w:w="835" w:type="dxa"/>
            <w:tcBorders>
              <w:top w:val="single" w:sz="6" w:space="0" w:color="auto"/>
              <w:left w:val="nil"/>
              <w:bottom w:val="single" w:sz="6" w:space="0" w:color="auto"/>
              <w:right w:val="nil"/>
            </w:tcBorders>
          </w:tcPr>
          <w:p w:rsidR="00A74BAE" w:rsidRDefault="00A74BAE">
            <w:pPr>
              <w:jc w:val="center"/>
            </w:pPr>
            <w:r>
              <w:t>A</w:t>
            </w:r>
          </w:p>
        </w:tc>
        <w:tc>
          <w:tcPr>
            <w:tcW w:w="3525" w:type="dxa"/>
            <w:gridSpan w:val="11"/>
          </w:tcPr>
          <w:p w:rsidR="00A74BAE" w:rsidRDefault="00A74BAE">
            <w:pPr>
              <w:jc w:val="center"/>
            </w:pPr>
            <w:r>
              <w:t>15</w:t>
            </w:r>
          </w:p>
        </w:tc>
      </w:tr>
      <w:tr w:rsidR="00A74BAE">
        <w:tc>
          <w:tcPr>
            <w:tcW w:w="3969" w:type="dxa"/>
          </w:tcPr>
          <w:p w:rsidR="00A74BAE" w:rsidRDefault="00A74BAE">
            <w:pPr>
              <w:jc w:val="both"/>
            </w:pPr>
            <w:r>
              <w:t xml:space="preserve">   Corrente térmica de curta duração 1s</w:t>
            </w:r>
          </w:p>
        </w:tc>
        <w:tc>
          <w:tcPr>
            <w:tcW w:w="725" w:type="dxa"/>
            <w:tcBorders>
              <w:top w:val="single" w:sz="6" w:space="0" w:color="auto"/>
              <w:bottom w:val="single" w:sz="6" w:space="0" w:color="auto"/>
              <w:right w:val="nil"/>
            </w:tcBorders>
          </w:tcPr>
          <w:p w:rsidR="00A74BAE" w:rsidRDefault="00A74BAE">
            <w:pPr>
              <w:jc w:val="center"/>
            </w:pPr>
            <w:r>
              <w:t>I</w:t>
            </w:r>
            <w:r>
              <w:rPr>
                <w:vertAlign w:val="subscript"/>
              </w:rPr>
              <w:t>th1</w:t>
            </w:r>
          </w:p>
        </w:tc>
        <w:tc>
          <w:tcPr>
            <w:tcW w:w="835" w:type="dxa"/>
            <w:tcBorders>
              <w:top w:val="single" w:sz="6" w:space="0" w:color="auto"/>
              <w:left w:val="nil"/>
              <w:bottom w:val="single" w:sz="6" w:space="0" w:color="auto"/>
              <w:right w:val="nil"/>
            </w:tcBorders>
          </w:tcPr>
          <w:p w:rsidR="00A74BAE" w:rsidRDefault="00A74BAE">
            <w:pPr>
              <w:jc w:val="center"/>
            </w:pPr>
            <w:r>
              <w:t>A</w:t>
            </w:r>
          </w:p>
        </w:tc>
        <w:tc>
          <w:tcPr>
            <w:tcW w:w="3525" w:type="dxa"/>
            <w:gridSpan w:val="11"/>
          </w:tcPr>
          <w:p w:rsidR="00A74BAE" w:rsidRDefault="00A74BAE">
            <w:pPr>
              <w:jc w:val="center"/>
            </w:pPr>
            <w:r>
              <w:t>300</w:t>
            </w:r>
          </w:p>
        </w:tc>
      </w:tr>
      <w:tr w:rsidR="00A74BAE">
        <w:tc>
          <w:tcPr>
            <w:tcW w:w="3969" w:type="dxa"/>
          </w:tcPr>
          <w:p w:rsidR="00A74BAE" w:rsidRDefault="00A74BAE">
            <w:pPr>
              <w:jc w:val="both"/>
            </w:pPr>
            <w:r>
              <w:t xml:space="preserve">   Corrente momentânea</w:t>
            </w:r>
          </w:p>
        </w:tc>
        <w:tc>
          <w:tcPr>
            <w:tcW w:w="725" w:type="dxa"/>
            <w:tcBorders>
              <w:top w:val="single" w:sz="6" w:space="0" w:color="auto"/>
              <w:bottom w:val="single" w:sz="6" w:space="0" w:color="auto"/>
              <w:right w:val="nil"/>
            </w:tcBorders>
          </w:tcPr>
          <w:p w:rsidR="00A74BAE" w:rsidRDefault="00A74BAE">
            <w:pPr>
              <w:jc w:val="center"/>
            </w:pPr>
            <w:r>
              <w:t>I</w:t>
            </w:r>
            <w:r>
              <w:rPr>
                <w:vertAlign w:val="subscript"/>
              </w:rPr>
              <w:t>d</w:t>
            </w:r>
          </w:p>
        </w:tc>
        <w:tc>
          <w:tcPr>
            <w:tcW w:w="835" w:type="dxa"/>
            <w:tcBorders>
              <w:top w:val="single" w:sz="6" w:space="0" w:color="auto"/>
              <w:left w:val="nil"/>
              <w:bottom w:val="single" w:sz="6" w:space="0" w:color="auto"/>
              <w:right w:val="nil"/>
            </w:tcBorders>
          </w:tcPr>
          <w:p w:rsidR="00A74BAE" w:rsidRDefault="00A74BAE">
            <w:pPr>
              <w:jc w:val="center"/>
            </w:pPr>
            <w:r>
              <w:t>A</w:t>
            </w:r>
          </w:p>
        </w:tc>
        <w:tc>
          <w:tcPr>
            <w:tcW w:w="3525" w:type="dxa"/>
            <w:gridSpan w:val="11"/>
          </w:tcPr>
          <w:p w:rsidR="00A74BAE" w:rsidRDefault="00A74BAE">
            <w:pPr>
              <w:jc w:val="center"/>
            </w:pPr>
            <w:r>
              <w:t>750 (valor de pico)</w:t>
            </w:r>
          </w:p>
        </w:tc>
      </w:tr>
      <w:tr w:rsidR="00A74BAE">
        <w:tc>
          <w:tcPr>
            <w:tcW w:w="3969" w:type="dxa"/>
          </w:tcPr>
          <w:p w:rsidR="00A74BAE" w:rsidRDefault="00A74BAE">
            <w:pPr>
              <w:jc w:val="both"/>
            </w:pPr>
            <w:r>
              <w:t xml:space="preserve">   Consumo do circuito de medição para I</w:t>
            </w:r>
            <w:r>
              <w:rPr>
                <w:vertAlign w:val="subscript"/>
              </w:rPr>
              <w:t>n</w:t>
            </w:r>
          </w:p>
        </w:tc>
        <w:tc>
          <w:tcPr>
            <w:tcW w:w="1560" w:type="dxa"/>
            <w:gridSpan w:val="2"/>
            <w:tcBorders>
              <w:top w:val="single" w:sz="6" w:space="0" w:color="auto"/>
              <w:bottom w:val="single" w:sz="6" w:space="0" w:color="auto"/>
              <w:right w:val="nil"/>
            </w:tcBorders>
          </w:tcPr>
          <w:p w:rsidR="00A74BAE" w:rsidRDefault="00A74BAE">
            <w:pPr>
              <w:jc w:val="center"/>
            </w:pPr>
            <w:r>
              <w:t>VA</w:t>
            </w:r>
          </w:p>
        </w:tc>
        <w:tc>
          <w:tcPr>
            <w:tcW w:w="3525" w:type="dxa"/>
            <w:gridSpan w:val="11"/>
          </w:tcPr>
          <w:p w:rsidR="00A74BAE" w:rsidRDefault="00A74BAE">
            <w:pPr>
              <w:jc w:val="center"/>
            </w:pPr>
            <w:r>
              <w:t>0,1</w:t>
            </w:r>
          </w:p>
        </w:tc>
      </w:tr>
      <w:tr w:rsidR="00A74BAE">
        <w:tc>
          <w:tcPr>
            <w:tcW w:w="3969" w:type="dxa"/>
          </w:tcPr>
          <w:p w:rsidR="00A74BAE" w:rsidRDefault="00A74BAE">
            <w:pPr>
              <w:jc w:val="both"/>
            </w:pP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pPr>
          </w:p>
        </w:tc>
      </w:tr>
      <w:tr w:rsidR="00A74BAE">
        <w:tc>
          <w:tcPr>
            <w:tcW w:w="3969" w:type="dxa"/>
          </w:tcPr>
          <w:p w:rsidR="00A74BAE" w:rsidRDefault="00A74BAE">
            <w:pPr>
              <w:jc w:val="both"/>
            </w:pPr>
            <w:r>
              <w:t>Circuito de Tempo</w:t>
            </w: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pPr>
          </w:p>
        </w:tc>
      </w:tr>
      <w:tr w:rsidR="00A74BAE">
        <w:tc>
          <w:tcPr>
            <w:tcW w:w="3969" w:type="dxa"/>
          </w:tcPr>
          <w:p w:rsidR="00A74BAE" w:rsidRDefault="00A74BAE">
            <w:pPr>
              <w:jc w:val="both"/>
            </w:pPr>
            <w:r>
              <w:t xml:space="preserve">   Operação Instantânea</w:t>
            </w:r>
          </w:p>
        </w:tc>
        <w:tc>
          <w:tcPr>
            <w:tcW w:w="725" w:type="dxa"/>
            <w:tcBorders>
              <w:top w:val="single" w:sz="6" w:space="0" w:color="auto"/>
              <w:bottom w:val="single" w:sz="6" w:space="0" w:color="auto"/>
              <w:right w:val="nil"/>
            </w:tcBorders>
          </w:tcPr>
          <w:p w:rsidR="00A74BAE" w:rsidRDefault="00A74BAE">
            <w:pPr>
              <w:jc w:val="center"/>
            </w:pPr>
            <w:r>
              <w:t>t</w:t>
            </w:r>
            <w:r>
              <w:rPr>
                <w:vertAlign w:val="subscript"/>
              </w:rPr>
              <w:t>o</w:t>
            </w:r>
          </w:p>
        </w:tc>
        <w:tc>
          <w:tcPr>
            <w:tcW w:w="835" w:type="dxa"/>
            <w:tcBorders>
              <w:top w:val="single" w:sz="6" w:space="0" w:color="auto"/>
              <w:left w:val="nil"/>
              <w:bottom w:val="single" w:sz="6" w:space="0" w:color="auto"/>
              <w:right w:val="nil"/>
            </w:tcBorders>
          </w:tcPr>
          <w:p w:rsidR="00A74BAE" w:rsidRDefault="00A74BAE">
            <w:pPr>
              <w:jc w:val="center"/>
            </w:pPr>
            <w:proofErr w:type="spellStart"/>
            <w:r>
              <w:t>ms</w:t>
            </w:r>
            <w:proofErr w:type="spellEnd"/>
          </w:p>
        </w:tc>
        <w:tc>
          <w:tcPr>
            <w:tcW w:w="3525" w:type="dxa"/>
            <w:gridSpan w:val="11"/>
          </w:tcPr>
          <w:p w:rsidR="00A74BAE" w:rsidRDefault="00A74BAE">
            <w:pPr>
              <w:jc w:val="center"/>
            </w:pPr>
            <w:r>
              <w:t>15</w:t>
            </w:r>
          </w:p>
        </w:tc>
      </w:tr>
      <w:tr w:rsidR="00A74BAE">
        <w:tc>
          <w:tcPr>
            <w:tcW w:w="3969" w:type="dxa"/>
          </w:tcPr>
          <w:p w:rsidR="00A74BAE" w:rsidRDefault="00A74BAE">
            <w:pPr>
              <w:jc w:val="both"/>
            </w:pPr>
            <w:r>
              <w:t xml:space="preserve">   Faixa de regulagem de temporização</w:t>
            </w:r>
          </w:p>
        </w:tc>
        <w:tc>
          <w:tcPr>
            <w:tcW w:w="725" w:type="dxa"/>
            <w:tcBorders>
              <w:top w:val="single" w:sz="6" w:space="0" w:color="auto"/>
              <w:bottom w:val="single" w:sz="6" w:space="0" w:color="auto"/>
              <w:right w:val="nil"/>
            </w:tcBorders>
          </w:tcPr>
          <w:p w:rsidR="00A74BAE" w:rsidRDefault="00A74BAE">
            <w:pPr>
              <w:jc w:val="center"/>
            </w:pPr>
            <w:r>
              <w:t>t</w:t>
            </w:r>
            <w:r>
              <w:rPr>
                <w:vertAlign w:val="subscript"/>
              </w:rPr>
              <w:t>1</w:t>
            </w:r>
          </w:p>
        </w:tc>
        <w:tc>
          <w:tcPr>
            <w:tcW w:w="835" w:type="dxa"/>
            <w:tcBorders>
              <w:top w:val="single" w:sz="6" w:space="0" w:color="auto"/>
              <w:left w:val="nil"/>
              <w:bottom w:val="single" w:sz="6" w:space="0" w:color="auto"/>
              <w:right w:val="nil"/>
            </w:tcBorders>
          </w:tcPr>
          <w:p w:rsidR="00A74BAE" w:rsidRDefault="00A74BAE">
            <w:pPr>
              <w:jc w:val="center"/>
            </w:pPr>
            <w:r>
              <w:t>s</w:t>
            </w:r>
          </w:p>
        </w:tc>
        <w:tc>
          <w:tcPr>
            <w:tcW w:w="3525" w:type="dxa"/>
            <w:gridSpan w:val="11"/>
          </w:tcPr>
          <w:p w:rsidR="00A74BAE" w:rsidRDefault="00A74BAE">
            <w:pPr>
              <w:jc w:val="center"/>
            </w:pPr>
            <w:r>
              <w:t xml:space="preserve">(0,05 a 1,0) x </w:t>
            </w:r>
            <w:proofErr w:type="spellStart"/>
            <w:r>
              <w:t>t</w:t>
            </w:r>
            <w:r>
              <w:rPr>
                <w:vertAlign w:val="subscript"/>
              </w:rPr>
              <w:t>n</w:t>
            </w:r>
            <w:proofErr w:type="spellEnd"/>
          </w:p>
        </w:tc>
      </w:tr>
      <w:tr w:rsidR="00A74BAE">
        <w:tc>
          <w:tcPr>
            <w:tcW w:w="3969" w:type="dxa"/>
          </w:tcPr>
          <w:p w:rsidR="00A74BAE" w:rsidRDefault="00A74BAE">
            <w:pPr>
              <w:jc w:val="both"/>
            </w:pPr>
            <w:r>
              <w:t xml:space="preserve">   Temporização nominal</w:t>
            </w:r>
          </w:p>
        </w:tc>
        <w:tc>
          <w:tcPr>
            <w:tcW w:w="725" w:type="dxa"/>
            <w:tcBorders>
              <w:top w:val="single" w:sz="6" w:space="0" w:color="auto"/>
              <w:bottom w:val="nil"/>
              <w:right w:val="nil"/>
            </w:tcBorders>
          </w:tcPr>
          <w:p w:rsidR="00A74BAE" w:rsidRDefault="00A74BAE">
            <w:pPr>
              <w:jc w:val="center"/>
            </w:pPr>
            <w:proofErr w:type="spellStart"/>
            <w:r>
              <w:t>t</w:t>
            </w:r>
            <w:r>
              <w:rPr>
                <w:vertAlign w:val="subscript"/>
              </w:rPr>
              <w:t>n</w:t>
            </w:r>
            <w:proofErr w:type="spellEnd"/>
          </w:p>
        </w:tc>
        <w:tc>
          <w:tcPr>
            <w:tcW w:w="835" w:type="dxa"/>
            <w:tcBorders>
              <w:top w:val="single" w:sz="6" w:space="0" w:color="auto"/>
              <w:left w:val="nil"/>
              <w:bottom w:val="nil"/>
              <w:right w:val="nil"/>
            </w:tcBorders>
          </w:tcPr>
          <w:p w:rsidR="00A74BAE" w:rsidRDefault="00A74BAE">
            <w:pPr>
              <w:jc w:val="center"/>
            </w:pPr>
            <w:r>
              <w:t>s</w:t>
            </w:r>
          </w:p>
        </w:tc>
        <w:tc>
          <w:tcPr>
            <w:tcW w:w="3525" w:type="dxa"/>
            <w:gridSpan w:val="11"/>
          </w:tcPr>
          <w:p w:rsidR="00A74BAE" w:rsidRDefault="00A74BAE">
            <w:pPr>
              <w:jc w:val="center"/>
            </w:pPr>
            <w:r>
              <w:t>1........10 (n</w:t>
            </w:r>
            <w:r>
              <w:rPr>
                <w:u w:val="single"/>
                <w:vertAlign w:val="superscript"/>
              </w:rPr>
              <w:t>o</w:t>
            </w:r>
            <w:r>
              <w:t xml:space="preserve"> inteiro)</w:t>
            </w:r>
          </w:p>
        </w:tc>
      </w:tr>
      <w:tr w:rsidR="00A74BAE">
        <w:tc>
          <w:tcPr>
            <w:tcW w:w="3969" w:type="dxa"/>
          </w:tcPr>
          <w:p w:rsidR="00A74BAE" w:rsidRDefault="00A74BAE">
            <w:pPr>
              <w:jc w:val="both"/>
            </w:pPr>
            <w:r>
              <w:t xml:space="preserve">   Precisão de ajuste de temporização</w:t>
            </w:r>
          </w:p>
        </w:tc>
        <w:tc>
          <w:tcPr>
            <w:tcW w:w="1560" w:type="dxa"/>
            <w:gridSpan w:val="2"/>
            <w:tcBorders>
              <w:top w:val="single" w:sz="6" w:space="0" w:color="auto"/>
              <w:bottom w:val="nil"/>
              <w:right w:val="nil"/>
            </w:tcBorders>
          </w:tcPr>
          <w:p w:rsidR="00A74BAE" w:rsidRDefault="00A74BAE">
            <w:pPr>
              <w:jc w:val="center"/>
            </w:pPr>
            <w:r>
              <w:t>%</w:t>
            </w:r>
          </w:p>
        </w:tc>
        <w:tc>
          <w:tcPr>
            <w:tcW w:w="3525" w:type="dxa"/>
            <w:gridSpan w:val="11"/>
          </w:tcPr>
          <w:p w:rsidR="00A74BAE" w:rsidRDefault="00A74BAE">
            <w:pPr>
              <w:jc w:val="center"/>
            </w:pPr>
            <w:r>
              <w:t>± 5</w:t>
            </w:r>
          </w:p>
        </w:tc>
      </w:tr>
      <w:tr w:rsidR="00A74BAE">
        <w:tc>
          <w:tcPr>
            <w:tcW w:w="3969" w:type="dxa"/>
          </w:tcPr>
          <w:p w:rsidR="00A74BAE" w:rsidRDefault="00A74BAE">
            <w:pPr>
              <w:jc w:val="both"/>
            </w:pPr>
            <w:r>
              <w:t xml:space="preserve">   Tempo máximo de rearme</w:t>
            </w:r>
          </w:p>
        </w:tc>
        <w:tc>
          <w:tcPr>
            <w:tcW w:w="1560" w:type="dxa"/>
            <w:gridSpan w:val="2"/>
            <w:tcBorders>
              <w:top w:val="single" w:sz="6" w:space="0" w:color="auto"/>
              <w:bottom w:val="single" w:sz="6" w:space="0" w:color="auto"/>
              <w:right w:val="nil"/>
            </w:tcBorders>
          </w:tcPr>
          <w:p w:rsidR="00A74BAE" w:rsidRDefault="00A74BAE">
            <w:pPr>
              <w:jc w:val="center"/>
            </w:pPr>
            <w:proofErr w:type="spellStart"/>
            <w:r>
              <w:t>ms</w:t>
            </w:r>
            <w:proofErr w:type="spellEnd"/>
          </w:p>
        </w:tc>
        <w:tc>
          <w:tcPr>
            <w:tcW w:w="3525" w:type="dxa"/>
            <w:gridSpan w:val="11"/>
          </w:tcPr>
          <w:p w:rsidR="00A74BAE" w:rsidRDefault="00A74BAE">
            <w:pPr>
              <w:jc w:val="center"/>
            </w:pPr>
            <w:r>
              <w:t>16</w:t>
            </w:r>
          </w:p>
        </w:tc>
      </w:tr>
      <w:tr w:rsidR="00A74BAE">
        <w:tc>
          <w:tcPr>
            <w:tcW w:w="3969" w:type="dxa"/>
          </w:tcPr>
          <w:p w:rsidR="00A74BAE" w:rsidRDefault="00A74BAE">
            <w:pPr>
              <w:jc w:val="both"/>
            </w:pP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pPr>
          </w:p>
        </w:tc>
      </w:tr>
      <w:tr w:rsidR="00A74BAE">
        <w:tc>
          <w:tcPr>
            <w:tcW w:w="3969" w:type="dxa"/>
          </w:tcPr>
          <w:p w:rsidR="00A74BAE" w:rsidRDefault="00A74BAE">
            <w:pPr>
              <w:jc w:val="both"/>
            </w:pPr>
            <w:r>
              <w:t>Circuito Auxiliar</w:t>
            </w: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pPr>
          </w:p>
        </w:tc>
      </w:tr>
      <w:tr w:rsidR="00A74BAE">
        <w:tc>
          <w:tcPr>
            <w:tcW w:w="3969" w:type="dxa"/>
          </w:tcPr>
          <w:p w:rsidR="00A74BAE" w:rsidRDefault="00A74BAE">
            <w:pPr>
              <w:jc w:val="both"/>
            </w:pPr>
            <w:r>
              <w:t xml:space="preserve">   Tensão auxiliar em CC</w:t>
            </w:r>
          </w:p>
        </w:tc>
        <w:tc>
          <w:tcPr>
            <w:tcW w:w="725"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835" w:type="dxa"/>
            <w:tcBorders>
              <w:top w:val="single" w:sz="6" w:space="0" w:color="auto"/>
              <w:left w:val="nil"/>
              <w:bottom w:val="single" w:sz="6" w:space="0" w:color="auto"/>
              <w:right w:val="nil"/>
            </w:tcBorders>
          </w:tcPr>
          <w:p w:rsidR="00A74BAE" w:rsidRDefault="00A74BAE">
            <w:pPr>
              <w:jc w:val="center"/>
            </w:pPr>
            <w:r>
              <w:t>V</w:t>
            </w:r>
          </w:p>
        </w:tc>
        <w:tc>
          <w:tcPr>
            <w:tcW w:w="3525" w:type="dxa"/>
            <w:gridSpan w:val="11"/>
          </w:tcPr>
          <w:p w:rsidR="00A74BAE" w:rsidRDefault="00A74BAE">
            <w:pPr>
              <w:jc w:val="center"/>
            </w:pPr>
            <w:r>
              <w:t>24, 48, 60, 110, 125, 220, 250</w:t>
            </w:r>
          </w:p>
        </w:tc>
      </w:tr>
      <w:tr w:rsidR="00A74BAE">
        <w:tc>
          <w:tcPr>
            <w:tcW w:w="3969" w:type="dxa"/>
          </w:tcPr>
          <w:p w:rsidR="00A74BAE" w:rsidRDefault="00A74BAE">
            <w:pPr>
              <w:jc w:val="both"/>
            </w:pPr>
            <w:r>
              <w:t xml:space="preserve">   Tensão auxiliar em CA </w:t>
            </w:r>
          </w:p>
        </w:tc>
        <w:tc>
          <w:tcPr>
            <w:tcW w:w="725"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835" w:type="dxa"/>
            <w:tcBorders>
              <w:top w:val="single" w:sz="6" w:space="0" w:color="auto"/>
              <w:left w:val="nil"/>
              <w:bottom w:val="single" w:sz="6" w:space="0" w:color="auto"/>
              <w:right w:val="nil"/>
            </w:tcBorders>
          </w:tcPr>
          <w:p w:rsidR="00A74BAE" w:rsidRDefault="00A74BAE">
            <w:pPr>
              <w:jc w:val="center"/>
            </w:pPr>
            <w:r>
              <w:t>V</w:t>
            </w:r>
          </w:p>
        </w:tc>
        <w:tc>
          <w:tcPr>
            <w:tcW w:w="3525" w:type="dxa"/>
            <w:gridSpan w:val="11"/>
          </w:tcPr>
          <w:p w:rsidR="00A74BAE" w:rsidRDefault="00A74BAE">
            <w:pPr>
              <w:jc w:val="center"/>
            </w:pPr>
            <w:r>
              <w:t>110, 220, 380, 440</w:t>
            </w:r>
          </w:p>
        </w:tc>
      </w:tr>
      <w:tr w:rsidR="00A74BAE">
        <w:tc>
          <w:tcPr>
            <w:tcW w:w="3969" w:type="dxa"/>
          </w:tcPr>
          <w:p w:rsidR="00A74BAE" w:rsidRDefault="00A74BAE">
            <w:pPr>
              <w:jc w:val="both"/>
            </w:pPr>
            <w:r>
              <w:t xml:space="preserve">   Variação admissível de </w:t>
            </w:r>
            <w:proofErr w:type="spellStart"/>
            <w:r>
              <w:t>Ua</w:t>
            </w:r>
            <w:proofErr w:type="spellEnd"/>
            <w:r>
              <w:t xml:space="preserve"> em CC</w:t>
            </w:r>
          </w:p>
        </w:tc>
        <w:tc>
          <w:tcPr>
            <w:tcW w:w="1560" w:type="dxa"/>
            <w:gridSpan w:val="2"/>
            <w:tcBorders>
              <w:top w:val="single" w:sz="6" w:space="0" w:color="auto"/>
              <w:bottom w:val="single" w:sz="6" w:space="0" w:color="auto"/>
              <w:right w:val="nil"/>
            </w:tcBorders>
          </w:tcPr>
          <w:p w:rsidR="00A74BAE" w:rsidRDefault="00A74BAE">
            <w:pPr>
              <w:jc w:val="center"/>
            </w:pPr>
            <w:r>
              <w:t>%</w:t>
            </w:r>
            <w:proofErr w:type="spellStart"/>
            <w:r>
              <w:t>U</w:t>
            </w:r>
            <w:r>
              <w:rPr>
                <w:vertAlign w:val="subscript"/>
              </w:rPr>
              <w:t>a</w:t>
            </w:r>
            <w:proofErr w:type="spellEnd"/>
          </w:p>
        </w:tc>
        <w:tc>
          <w:tcPr>
            <w:tcW w:w="3525" w:type="dxa"/>
            <w:gridSpan w:val="11"/>
          </w:tcPr>
          <w:p w:rsidR="00A74BAE" w:rsidRDefault="00A74BAE">
            <w:pPr>
              <w:jc w:val="center"/>
            </w:pPr>
            <w:r>
              <w:t>+15, -25</w:t>
            </w:r>
          </w:p>
        </w:tc>
      </w:tr>
      <w:tr w:rsidR="00A74BAE">
        <w:tblPrEx>
          <w:tblCellMar>
            <w:left w:w="70" w:type="dxa"/>
            <w:right w:w="70" w:type="dxa"/>
          </w:tblCellMar>
        </w:tblPrEx>
        <w:tc>
          <w:tcPr>
            <w:tcW w:w="3969" w:type="dxa"/>
          </w:tcPr>
          <w:p w:rsidR="00A74BAE" w:rsidRDefault="00A74BAE">
            <w:pPr>
              <w:jc w:val="both"/>
            </w:pPr>
            <w:r>
              <w:t xml:space="preserve">   Variação admissível de </w:t>
            </w:r>
            <w:proofErr w:type="spellStart"/>
            <w:r>
              <w:t>Ua</w:t>
            </w:r>
            <w:proofErr w:type="spellEnd"/>
            <w:r>
              <w:t xml:space="preserve"> em CA</w:t>
            </w:r>
          </w:p>
        </w:tc>
        <w:tc>
          <w:tcPr>
            <w:tcW w:w="1560" w:type="dxa"/>
            <w:gridSpan w:val="2"/>
            <w:tcBorders>
              <w:top w:val="single" w:sz="6" w:space="0" w:color="auto"/>
              <w:bottom w:val="single" w:sz="6" w:space="0" w:color="auto"/>
              <w:right w:val="nil"/>
            </w:tcBorders>
          </w:tcPr>
          <w:p w:rsidR="00A74BAE" w:rsidRDefault="00A74BAE">
            <w:pPr>
              <w:jc w:val="center"/>
            </w:pPr>
            <w:r>
              <w:t>%</w:t>
            </w:r>
            <w:proofErr w:type="spellStart"/>
            <w:r>
              <w:t>U</w:t>
            </w:r>
            <w:r>
              <w:rPr>
                <w:vertAlign w:val="subscript"/>
              </w:rPr>
              <w:t>a</w:t>
            </w:r>
            <w:proofErr w:type="spellEnd"/>
          </w:p>
        </w:tc>
        <w:tc>
          <w:tcPr>
            <w:tcW w:w="3525" w:type="dxa"/>
            <w:gridSpan w:val="11"/>
          </w:tcPr>
          <w:p w:rsidR="00A74BAE" w:rsidRDefault="00A74BAE">
            <w:pPr>
              <w:jc w:val="center"/>
            </w:pPr>
            <w:r>
              <w:t>+15, -45</w:t>
            </w:r>
          </w:p>
        </w:tc>
      </w:tr>
      <w:tr w:rsidR="00A74BAE">
        <w:tc>
          <w:tcPr>
            <w:tcW w:w="3969" w:type="dxa"/>
          </w:tcPr>
          <w:p w:rsidR="00A74BAE" w:rsidRDefault="00A74BAE">
            <w:pPr>
              <w:jc w:val="center"/>
            </w:pP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pPr>
          </w:p>
        </w:tc>
      </w:tr>
      <w:tr w:rsidR="00A74BAE">
        <w:tc>
          <w:tcPr>
            <w:tcW w:w="3969" w:type="dxa"/>
          </w:tcPr>
          <w:p w:rsidR="00A74BAE" w:rsidRDefault="00A74BAE">
            <w:pPr>
              <w:jc w:val="both"/>
            </w:pPr>
            <w:r>
              <w:t>Consumo</w:t>
            </w: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pPr>
          </w:p>
        </w:tc>
      </w:tr>
      <w:tr w:rsidR="00A74BAE">
        <w:tc>
          <w:tcPr>
            <w:tcW w:w="3969" w:type="dxa"/>
            <w:tcBorders>
              <w:top w:val="single" w:sz="6" w:space="0" w:color="auto"/>
              <w:bottom w:val="single" w:sz="6" w:space="0" w:color="auto"/>
              <w:right w:val="nil"/>
            </w:tcBorders>
          </w:tcPr>
          <w:p w:rsidR="00A74BAE" w:rsidRDefault="00A74BAE">
            <w:pPr>
              <w:jc w:val="both"/>
            </w:pPr>
            <w:r>
              <w:t xml:space="preserve">   em repouso</w:t>
            </w:r>
          </w:p>
        </w:tc>
        <w:tc>
          <w:tcPr>
            <w:tcW w:w="1560" w:type="dxa"/>
            <w:gridSpan w:val="2"/>
            <w:tcBorders>
              <w:top w:val="single" w:sz="6" w:space="0" w:color="auto"/>
              <w:bottom w:val="single" w:sz="6" w:space="0" w:color="auto"/>
              <w:right w:val="nil"/>
            </w:tcBorders>
          </w:tcPr>
          <w:p w:rsidR="00A74BAE" w:rsidRDefault="00A74BAE">
            <w:pPr>
              <w:jc w:val="center"/>
              <w:rPr>
                <w:lang w:val="es-ES_tradnl"/>
              </w:rPr>
            </w:pPr>
            <w:r>
              <w:t>W/VA</w:t>
            </w:r>
          </w:p>
        </w:tc>
        <w:tc>
          <w:tcPr>
            <w:tcW w:w="398" w:type="dxa"/>
            <w:tcBorders>
              <w:top w:val="single" w:sz="6" w:space="0" w:color="auto"/>
              <w:bottom w:val="single" w:sz="6" w:space="0" w:color="auto"/>
              <w:right w:val="nil"/>
            </w:tcBorders>
          </w:tcPr>
          <w:p w:rsidR="00A74BAE" w:rsidRDefault="00A74BAE">
            <w:pPr>
              <w:jc w:val="center"/>
              <w:rPr>
                <w:lang w:val="es-ES_tradnl"/>
              </w:rPr>
            </w:pPr>
            <w:r>
              <w:rPr>
                <w:lang w:val="es-ES_tradnl"/>
              </w:rPr>
              <w:t>0,6</w:t>
            </w:r>
          </w:p>
        </w:tc>
        <w:tc>
          <w:tcPr>
            <w:tcW w:w="425"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1,2</w:t>
            </w:r>
          </w:p>
        </w:tc>
        <w:tc>
          <w:tcPr>
            <w:tcW w:w="425" w:type="dxa"/>
            <w:gridSpan w:val="2"/>
            <w:tcBorders>
              <w:top w:val="single" w:sz="6" w:space="0" w:color="auto"/>
              <w:left w:val="nil"/>
              <w:bottom w:val="single" w:sz="6" w:space="0" w:color="auto"/>
              <w:right w:val="nil"/>
            </w:tcBorders>
          </w:tcPr>
          <w:p w:rsidR="00A74BAE" w:rsidRDefault="00A74BAE">
            <w:pPr>
              <w:jc w:val="center"/>
              <w:rPr>
                <w:lang w:val="es-ES_tradnl"/>
              </w:rPr>
            </w:pPr>
            <w:r>
              <w:rPr>
                <w:lang w:val="es-ES_tradnl"/>
              </w:rPr>
              <w:t>1,5</w:t>
            </w:r>
          </w:p>
        </w:tc>
        <w:tc>
          <w:tcPr>
            <w:tcW w:w="454"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2,7</w:t>
            </w:r>
          </w:p>
        </w:tc>
        <w:tc>
          <w:tcPr>
            <w:tcW w:w="454" w:type="dxa"/>
            <w:gridSpan w:val="2"/>
            <w:tcBorders>
              <w:top w:val="single" w:sz="6" w:space="0" w:color="auto"/>
              <w:left w:val="nil"/>
              <w:bottom w:val="single" w:sz="6" w:space="0" w:color="auto"/>
              <w:right w:val="nil"/>
            </w:tcBorders>
          </w:tcPr>
          <w:p w:rsidR="00A74BAE" w:rsidRDefault="00A74BAE">
            <w:pPr>
              <w:jc w:val="center"/>
              <w:rPr>
                <w:lang w:val="es-ES_tradnl"/>
              </w:rPr>
            </w:pPr>
            <w:r>
              <w:rPr>
                <w:lang w:val="es-ES_tradnl"/>
              </w:rPr>
              <w:t>3,1</w:t>
            </w:r>
          </w:p>
        </w:tc>
        <w:tc>
          <w:tcPr>
            <w:tcW w:w="454"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5,5</w:t>
            </w:r>
          </w:p>
        </w:tc>
        <w:tc>
          <w:tcPr>
            <w:tcW w:w="454" w:type="dxa"/>
            <w:gridSpan w:val="2"/>
            <w:tcBorders>
              <w:top w:val="single" w:sz="6" w:space="0" w:color="auto"/>
              <w:left w:val="nil"/>
              <w:bottom w:val="single" w:sz="6" w:space="0" w:color="auto"/>
            </w:tcBorders>
          </w:tcPr>
          <w:p w:rsidR="00A74BAE" w:rsidRDefault="00A74BAE">
            <w:pPr>
              <w:jc w:val="center"/>
              <w:rPr>
                <w:lang w:val="es-ES_tradnl"/>
              </w:rPr>
            </w:pPr>
            <w:r>
              <w:rPr>
                <w:lang w:val="es-ES_tradnl"/>
              </w:rPr>
              <w:t>6,2</w:t>
            </w:r>
          </w:p>
        </w:tc>
        <w:tc>
          <w:tcPr>
            <w:tcW w:w="461" w:type="dxa"/>
          </w:tcPr>
          <w:p w:rsidR="00A74BAE" w:rsidRDefault="00A74BAE">
            <w:pPr>
              <w:jc w:val="center"/>
              <w:rPr>
                <w:lang w:val="es-ES_tradnl"/>
              </w:rPr>
            </w:pPr>
            <w:r>
              <w:rPr>
                <w:lang w:val="es-ES_tradnl"/>
              </w:rPr>
              <w:t>2,0</w:t>
            </w:r>
          </w:p>
        </w:tc>
      </w:tr>
      <w:tr w:rsidR="00A74BAE">
        <w:tc>
          <w:tcPr>
            <w:tcW w:w="3969" w:type="dxa"/>
            <w:tcBorders>
              <w:top w:val="single" w:sz="6" w:space="0" w:color="auto"/>
              <w:bottom w:val="single" w:sz="6" w:space="0" w:color="auto"/>
              <w:right w:val="nil"/>
            </w:tcBorders>
          </w:tcPr>
          <w:p w:rsidR="00A74BAE" w:rsidRDefault="00A74BAE">
            <w:pPr>
              <w:jc w:val="both"/>
              <w:rPr>
                <w:lang w:val="es-ES_tradnl"/>
              </w:rPr>
            </w:pPr>
            <w:r>
              <w:rPr>
                <w:lang w:val="es-ES_tradnl"/>
              </w:rPr>
              <w:t xml:space="preserve">   </w:t>
            </w:r>
            <w:r w:rsidR="001A0CC9">
              <w:t>A</w:t>
            </w:r>
            <w:r>
              <w:t>tuado</w:t>
            </w:r>
          </w:p>
        </w:tc>
        <w:tc>
          <w:tcPr>
            <w:tcW w:w="1560" w:type="dxa"/>
            <w:gridSpan w:val="2"/>
            <w:tcBorders>
              <w:top w:val="single" w:sz="6" w:space="0" w:color="auto"/>
              <w:bottom w:val="single" w:sz="6" w:space="0" w:color="auto"/>
              <w:right w:val="nil"/>
            </w:tcBorders>
          </w:tcPr>
          <w:p w:rsidR="00A74BAE" w:rsidRDefault="00A74BAE">
            <w:pPr>
              <w:jc w:val="center"/>
            </w:pPr>
            <w:r>
              <w:t>W/VA</w:t>
            </w:r>
          </w:p>
        </w:tc>
        <w:tc>
          <w:tcPr>
            <w:tcW w:w="398" w:type="dxa"/>
            <w:tcBorders>
              <w:top w:val="single" w:sz="6" w:space="0" w:color="auto"/>
              <w:bottom w:val="single" w:sz="6" w:space="0" w:color="auto"/>
              <w:right w:val="nil"/>
            </w:tcBorders>
          </w:tcPr>
          <w:p w:rsidR="00A74BAE" w:rsidRDefault="00A74BAE">
            <w:pPr>
              <w:jc w:val="center"/>
            </w:pPr>
            <w:r>
              <w:t>1,5</w:t>
            </w:r>
          </w:p>
        </w:tc>
        <w:tc>
          <w:tcPr>
            <w:tcW w:w="425" w:type="dxa"/>
            <w:tcBorders>
              <w:top w:val="single" w:sz="6" w:space="0" w:color="auto"/>
              <w:left w:val="nil"/>
              <w:bottom w:val="single" w:sz="6" w:space="0" w:color="auto"/>
              <w:right w:val="nil"/>
            </w:tcBorders>
          </w:tcPr>
          <w:p w:rsidR="00A74BAE" w:rsidRDefault="00A74BAE">
            <w:pPr>
              <w:jc w:val="center"/>
            </w:pPr>
            <w:r>
              <w:t>2,8</w:t>
            </w:r>
          </w:p>
        </w:tc>
        <w:tc>
          <w:tcPr>
            <w:tcW w:w="425" w:type="dxa"/>
            <w:gridSpan w:val="2"/>
            <w:tcBorders>
              <w:top w:val="single" w:sz="6" w:space="0" w:color="auto"/>
              <w:left w:val="nil"/>
              <w:bottom w:val="single" w:sz="6" w:space="0" w:color="auto"/>
              <w:right w:val="nil"/>
            </w:tcBorders>
          </w:tcPr>
          <w:p w:rsidR="00A74BAE" w:rsidRDefault="00A74BAE">
            <w:pPr>
              <w:jc w:val="center"/>
            </w:pPr>
            <w:r>
              <w:t>2,8</w:t>
            </w:r>
          </w:p>
        </w:tc>
        <w:tc>
          <w:tcPr>
            <w:tcW w:w="454" w:type="dxa"/>
            <w:tcBorders>
              <w:top w:val="single" w:sz="6" w:space="0" w:color="auto"/>
              <w:left w:val="nil"/>
              <w:bottom w:val="single" w:sz="6" w:space="0" w:color="auto"/>
              <w:right w:val="nil"/>
            </w:tcBorders>
          </w:tcPr>
          <w:p w:rsidR="00A74BAE" w:rsidRDefault="00A74BAE">
            <w:pPr>
              <w:jc w:val="center"/>
            </w:pPr>
            <w:r>
              <w:t>4,2</w:t>
            </w:r>
          </w:p>
        </w:tc>
        <w:tc>
          <w:tcPr>
            <w:tcW w:w="454" w:type="dxa"/>
            <w:gridSpan w:val="2"/>
            <w:tcBorders>
              <w:top w:val="single" w:sz="6" w:space="0" w:color="auto"/>
              <w:left w:val="nil"/>
              <w:bottom w:val="single" w:sz="6" w:space="0" w:color="auto"/>
              <w:right w:val="nil"/>
            </w:tcBorders>
          </w:tcPr>
          <w:p w:rsidR="00A74BAE" w:rsidRDefault="00A74BAE">
            <w:pPr>
              <w:jc w:val="center"/>
            </w:pPr>
            <w:r>
              <w:t>4,8</w:t>
            </w:r>
          </w:p>
        </w:tc>
        <w:tc>
          <w:tcPr>
            <w:tcW w:w="454" w:type="dxa"/>
            <w:tcBorders>
              <w:top w:val="single" w:sz="6" w:space="0" w:color="auto"/>
              <w:left w:val="nil"/>
              <w:bottom w:val="single" w:sz="6" w:space="0" w:color="auto"/>
              <w:right w:val="nil"/>
            </w:tcBorders>
          </w:tcPr>
          <w:p w:rsidR="00A74BAE" w:rsidRDefault="00A74BAE">
            <w:pPr>
              <w:jc w:val="center"/>
            </w:pPr>
            <w:r>
              <w:t>8,4</w:t>
            </w:r>
          </w:p>
        </w:tc>
        <w:tc>
          <w:tcPr>
            <w:tcW w:w="454" w:type="dxa"/>
            <w:gridSpan w:val="2"/>
            <w:tcBorders>
              <w:top w:val="single" w:sz="6" w:space="0" w:color="auto"/>
              <w:left w:val="nil"/>
              <w:bottom w:val="single" w:sz="6" w:space="0" w:color="auto"/>
            </w:tcBorders>
          </w:tcPr>
          <w:p w:rsidR="00A74BAE" w:rsidRDefault="00A74BAE">
            <w:pPr>
              <w:jc w:val="center"/>
            </w:pPr>
            <w:r>
              <w:t>9,5</w:t>
            </w:r>
          </w:p>
        </w:tc>
        <w:tc>
          <w:tcPr>
            <w:tcW w:w="461" w:type="dxa"/>
          </w:tcPr>
          <w:p w:rsidR="00A74BAE" w:rsidRDefault="00A74BAE">
            <w:pPr>
              <w:jc w:val="center"/>
            </w:pPr>
            <w:r>
              <w:t>3,0</w:t>
            </w:r>
          </w:p>
        </w:tc>
      </w:tr>
      <w:tr w:rsidR="00A74BAE">
        <w:tc>
          <w:tcPr>
            <w:tcW w:w="3969" w:type="dxa"/>
            <w:tcBorders>
              <w:top w:val="single" w:sz="6" w:space="0" w:color="auto"/>
              <w:bottom w:val="nil"/>
              <w:right w:val="single" w:sz="6" w:space="0" w:color="auto"/>
            </w:tcBorders>
          </w:tcPr>
          <w:p w:rsidR="00A74BAE" w:rsidRDefault="00A74BAE">
            <w:pPr>
              <w:jc w:val="both"/>
            </w:pPr>
            <w:r>
              <w:t xml:space="preserve">   tensão auxiliar</w:t>
            </w:r>
          </w:p>
        </w:tc>
        <w:tc>
          <w:tcPr>
            <w:tcW w:w="1560" w:type="dxa"/>
            <w:gridSpan w:val="2"/>
            <w:tcBorders>
              <w:top w:val="single" w:sz="6" w:space="0" w:color="auto"/>
              <w:left w:val="single" w:sz="6" w:space="0" w:color="auto"/>
              <w:bottom w:val="nil"/>
              <w:right w:val="single" w:sz="6" w:space="0" w:color="auto"/>
            </w:tcBorders>
          </w:tcPr>
          <w:p w:rsidR="00A74BAE" w:rsidRDefault="00A74BAE">
            <w:pPr>
              <w:jc w:val="center"/>
            </w:pPr>
            <w:r>
              <w:t>V</w:t>
            </w:r>
          </w:p>
        </w:tc>
        <w:tc>
          <w:tcPr>
            <w:tcW w:w="398" w:type="dxa"/>
            <w:tcBorders>
              <w:top w:val="single" w:sz="6" w:space="0" w:color="auto"/>
              <w:left w:val="single" w:sz="6" w:space="0" w:color="auto"/>
              <w:bottom w:val="nil"/>
              <w:right w:val="nil"/>
            </w:tcBorders>
          </w:tcPr>
          <w:p w:rsidR="00A74BAE" w:rsidRDefault="00A74BAE">
            <w:pPr>
              <w:jc w:val="center"/>
            </w:pPr>
            <w:r>
              <w:t>24</w:t>
            </w:r>
          </w:p>
        </w:tc>
        <w:tc>
          <w:tcPr>
            <w:tcW w:w="425" w:type="dxa"/>
            <w:tcBorders>
              <w:top w:val="single" w:sz="6" w:space="0" w:color="auto"/>
              <w:left w:val="nil"/>
              <w:bottom w:val="nil"/>
              <w:right w:val="nil"/>
            </w:tcBorders>
          </w:tcPr>
          <w:p w:rsidR="00A74BAE" w:rsidRDefault="00A74BAE">
            <w:pPr>
              <w:jc w:val="center"/>
            </w:pPr>
            <w:r>
              <w:t>48</w:t>
            </w:r>
          </w:p>
        </w:tc>
        <w:tc>
          <w:tcPr>
            <w:tcW w:w="425" w:type="dxa"/>
            <w:gridSpan w:val="2"/>
            <w:tcBorders>
              <w:top w:val="single" w:sz="6" w:space="0" w:color="auto"/>
              <w:left w:val="nil"/>
              <w:bottom w:val="nil"/>
              <w:right w:val="nil"/>
            </w:tcBorders>
          </w:tcPr>
          <w:p w:rsidR="00A74BAE" w:rsidRDefault="00A74BAE">
            <w:pPr>
              <w:jc w:val="center"/>
            </w:pPr>
            <w:r>
              <w:t>60</w:t>
            </w:r>
          </w:p>
        </w:tc>
        <w:tc>
          <w:tcPr>
            <w:tcW w:w="454" w:type="dxa"/>
            <w:tcBorders>
              <w:top w:val="single" w:sz="6" w:space="0" w:color="auto"/>
              <w:left w:val="nil"/>
              <w:bottom w:val="nil"/>
              <w:right w:val="nil"/>
            </w:tcBorders>
          </w:tcPr>
          <w:p w:rsidR="00A74BAE" w:rsidRDefault="00A74BAE">
            <w:pPr>
              <w:jc w:val="center"/>
            </w:pPr>
            <w:r>
              <w:t>110</w:t>
            </w:r>
          </w:p>
        </w:tc>
        <w:tc>
          <w:tcPr>
            <w:tcW w:w="454" w:type="dxa"/>
            <w:gridSpan w:val="2"/>
            <w:tcBorders>
              <w:top w:val="single" w:sz="6" w:space="0" w:color="auto"/>
              <w:left w:val="nil"/>
              <w:bottom w:val="nil"/>
              <w:right w:val="nil"/>
            </w:tcBorders>
          </w:tcPr>
          <w:p w:rsidR="00A74BAE" w:rsidRDefault="00A74BAE">
            <w:pPr>
              <w:jc w:val="center"/>
            </w:pPr>
            <w:r>
              <w:t>125</w:t>
            </w:r>
          </w:p>
        </w:tc>
        <w:tc>
          <w:tcPr>
            <w:tcW w:w="454" w:type="dxa"/>
            <w:tcBorders>
              <w:top w:val="single" w:sz="6" w:space="0" w:color="auto"/>
              <w:left w:val="nil"/>
              <w:bottom w:val="nil"/>
              <w:right w:val="nil"/>
            </w:tcBorders>
          </w:tcPr>
          <w:p w:rsidR="00A74BAE" w:rsidRDefault="00A74BAE">
            <w:pPr>
              <w:jc w:val="center"/>
            </w:pPr>
            <w:r>
              <w:t>220</w:t>
            </w:r>
          </w:p>
        </w:tc>
        <w:tc>
          <w:tcPr>
            <w:tcW w:w="454" w:type="dxa"/>
            <w:gridSpan w:val="2"/>
            <w:tcBorders>
              <w:top w:val="single" w:sz="6" w:space="0" w:color="auto"/>
              <w:left w:val="nil"/>
              <w:bottom w:val="nil"/>
            </w:tcBorders>
          </w:tcPr>
          <w:p w:rsidR="00A74BAE" w:rsidRDefault="00A74BAE">
            <w:pPr>
              <w:jc w:val="center"/>
            </w:pPr>
            <w:r>
              <w:t>250</w:t>
            </w:r>
          </w:p>
        </w:tc>
        <w:tc>
          <w:tcPr>
            <w:tcW w:w="461" w:type="dxa"/>
            <w:tcBorders>
              <w:top w:val="single" w:sz="6" w:space="0" w:color="auto"/>
              <w:bottom w:val="nil"/>
            </w:tcBorders>
          </w:tcPr>
          <w:p w:rsidR="00A74BAE" w:rsidRDefault="00A74BAE">
            <w:pPr>
              <w:jc w:val="center"/>
            </w:pPr>
            <w:r>
              <w:t>110220</w:t>
            </w:r>
          </w:p>
        </w:tc>
      </w:tr>
      <w:tr w:rsidR="00A74BAE">
        <w:tc>
          <w:tcPr>
            <w:tcW w:w="3969" w:type="dxa"/>
            <w:tcBorders>
              <w:top w:val="nil"/>
              <w:bottom w:val="single" w:sz="6" w:space="0" w:color="auto"/>
            </w:tcBorders>
          </w:tcPr>
          <w:p w:rsidR="00A74BAE" w:rsidRDefault="00A74BAE">
            <w:pPr>
              <w:jc w:val="both"/>
            </w:pPr>
          </w:p>
        </w:tc>
        <w:tc>
          <w:tcPr>
            <w:tcW w:w="1560" w:type="dxa"/>
            <w:gridSpan w:val="2"/>
            <w:tcBorders>
              <w:top w:val="nil"/>
              <w:bottom w:val="single" w:sz="6" w:space="0" w:color="auto"/>
              <w:right w:val="nil"/>
            </w:tcBorders>
          </w:tcPr>
          <w:p w:rsidR="00A74BAE" w:rsidRDefault="00A74BAE">
            <w:pPr>
              <w:jc w:val="center"/>
            </w:pPr>
          </w:p>
        </w:tc>
        <w:tc>
          <w:tcPr>
            <w:tcW w:w="3064" w:type="dxa"/>
            <w:gridSpan w:val="10"/>
            <w:tcBorders>
              <w:top w:val="nil"/>
              <w:bottom w:val="single" w:sz="6" w:space="0" w:color="auto"/>
              <w:right w:val="single" w:sz="6" w:space="0" w:color="auto"/>
            </w:tcBorders>
          </w:tcPr>
          <w:p w:rsidR="00A74BAE" w:rsidRDefault="00A74BAE">
            <w:pPr>
              <w:jc w:val="center"/>
            </w:pPr>
            <w:r>
              <w:t>corrente contínua</w:t>
            </w:r>
          </w:p>
        </w:tc>
        <w:tc>
          <w:tcPr>
            <w:tcW w:w="461" w:type="dxa"/>
            <w:tcBorders>
              <w:top w:val="nil"/>
              <w:left w:val="single" w:sz="6" w:space="0" w:color="auto"/>
              <w:bottom w:val="single" w:sz="6" w:space="0" w:color="auto"/>
            </w:tcBorders>
          </w:tcPr>
          <w:p w:rsidR="00A74BAE" w:rsidRDefault="00A74BAE">
            <w:pPr>
              <w:jc w:val="center"/>
            </w:pPr>
            <w:proofErr w:type="spellStart"/>
            <w:r>
              <w:t>ca</w:t>
            </w:r>
            <w:proofErr w:type="spellEnd"/>
          </w:p>
        </w:tc>
      </w:tr>
      <w:tr w:rsidR="00A74BAE">
        <w:tblPrEx>
          <w:tblCellMar>
            <w:left w:w="70" w:type="dxa"/>
            <w:right w:w="70" w:type="dxa"/>
          </w:tblCellMar>
        </w:tblPrEx>
        <w:tc>
          <w:tcPr>
            <w:tcW w:w="3969" w:type="dxa"/>
          </w:tcPr>
          <w:p w:rsidR="00A74BAE" w:rsidRDefault="00A74BAE">
            <w:pPr>
              <w:jc w:val="both"/>
            </w:pP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pPr>
          </w:p>
        </w:tc>
      </w:tr>
      <w:tr w:rsidR="00A74BAE">
        <w:tblPrEx>
          <w:tblCellMar>
            <w:left w:w="70" w:type="dxa"/>
            <w:right w:w="70" w:type="dxa"/>
          </w:tblCellMar>
        </w:tblPrEx>
        <w:tc>
          <w:tcPr>
            <w:tcW w:w="3969" w:type="dxa"/>
          </w:tcPr>
          <w:p w:rsidR="00A74BAE" w:rsidRDefault="00A74BAE">
            <w:pPr>
              <w:jc w:val="both"/>
            </w:pPr>
            <w:r>
              <w:t xml:space="preserve">Ensaio Dielétrico </w:t>
            </w: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pPr>
          </w:p>
        </w:tc>
      </w:tr>
      <w:tr w:rsidR="00A74BAE">
        <w:tc>
          <w:tcPr>
            <w:tcW w:w="3969" w:type="dxa"/>
          </w:tcPr>
          <w:p w:rsidR="00A74BAE" w:rsidRDefault="00A74BAE">
            <w:pPr>
              <w:jc w:val="both"/>
            </w:pPr>
            <w:r>
              <w:t xml:space="preserve">   Tensão de impulso 1,2 x 50</w:t>
            </w:r>
            <w:r>
              <w:sym w:font="Symbol" w:char="F06D"/>
            </w:r>
            <w:r>
              <w:t>s 0,5J</w:t>
            </w:r>
          </w:p>
          <w:p w:rsidR="00A74BAE" w:rsidRDefault="00A74BAE">
            <w:pPr>
              <w:jc w:val="both"/>
            </w:pPr>
            <w:r>
              <w:t xml:space="preserve">    (NBR-7116)</w:t>
            </w:r>
          </w:p>
        </w:tc>
        <w:tc>
          <w:tcPr>
            <w:tcW w:w="1560" w:type="dxa"/>
            <w:gridSpan w:val="2"/>
            <w:tcBorders>
              <w:top w:val="single" w:sz="6" w:space="0" w:color="auto"/>
              <w:bottom w:val="single" w:sz="6" w:space="0" w:color="auto"/>
              <w:right w:val="nil"/>
            </w:tcBorders>
          </w:tcPr>
          <w:p w:rsidR="00A74BAE" w:rsidRDefault="00A74BAE">
            <w:pPr>
              <w:jc w:val="center"/>
            </w:pPr>
            <w:r>
              <w:t>kV</w:t>
            </w:r>
          </w:p>
        </w:tc>
        <w:tc>
          <w:tcPr>
            <w:tcW w:w="3525" w:type="dxa"/>
            <w:gridSpan w:val="11"/>
          </w:tcPr>
          <w:p w:rsidR="00A74BAE" w:rsidRDefault="00A74BAE">
            <w:pPr>
              <w:jc w:val="center"/>
            </w:pPr>
            <w:r>
              <w:t>5,0</w:t>
            </w:r>
          </w:p>
        </w:tc>
      </w:tr>
      <w:tr w:rsidR="00A74BAE">
        <w:tc>
          <w:tcPr>
            <w:tcW w:w="3969" w:type="dxa"/>
          </w:tcPr>
          <w:p w:rsidR="00A74BAE" w:rsidRDefault="00A74BAE">
            <w:pPr>
              <w:jc w:val="both"/>
            </w:pPr>
            <w:r>
              <w:t xml:space="preserve">   Tensão Aplicada a 60Hz durante 1 minuto</w:t>
            </w:r>
          </w:p>
          <w:p w:rsidR="00A74BAE" w:rsidRDefault="00A74BAE">
            <w:pPr>
              <w:jc w:val="both"/>
            </w:pPr>
            <w:r>
              <w:t xml:space="preserve">    (NBR-7116)</w:t>
            </w:r>
          </w:p>
        </w:tc>
        <w:tc>
          <w:tcPr>
            <w:tcW w:w="1560" w:type="dxa"/>
            <w:gridSpan w:val="2"/>
            <w:tcBorders>
              <w:top w:val="single" w:sz="6" w:space="0" w:color="auto"/>
              <w:bottom w:val="nil"/>
              <w:right w:val="nil"/>
            </w:tcBorders>
          </w:tcPr>
          <w:p w:rsidR="00A74BAE" w:rsidRDefault="00A74BAE">
            <w:pPr>
              <w:jc w:val="center"/>
            </w:pPr>
            <w:r>
              <w:t>kV</w:t>
            </w:r>
          </w:p>
        </w:tc>
        <w:tc>
          <w:tcPr>
            <w:tcW w:w="3525" w:type="dxa"/>
            <w:gridSpan w:val="11"/>
          </w:tcPr>
          <w:p w:rsidR="00A74BAE" w:rsidRDefault="00A74BAE">
            <w:pPr>
              <w:jc w:val="center"/>
            </w:pPr>
            <w:r>
              <w:t>2,0</w:t>
            </w:r>
          </w:p>
        </w:tc>
      </w:tr>
      <w:tr w:rsidR="00A74BAE">
        <w:tc>
          <w:tcPr>
            <w:tcW w:w="3969" w:type="dxa"/>
          </w:tcPr>
          <w:p w:rsidR="00A74BAE" w:rsidRDefault="00A74BAE">
            <w:pPr>
              <w:jc w:val="both"/>
            </w:pPr>
            <w:r>
              <w:t xml:space="preserve">   Tensão de distúrbio de AF com onda</w:t>
            </w:r>
          </w:p>
          <w:p w:rsidR="00A74BAE" w:rsidRDefault="00A74BAE">
            <w:pPr>
              <w:jc w:val="both"/>
            </w:pPr>
            <w:r>
              <w:t xml:space="preserve">   amortecida (SWC) (NBR-11770/EB-1961)</w:t>
            </w:r>
          </w:p>
        </w:tc>
        <w:tc>
          <w:tcPr>
            <w:tcW w:w="1560" w:type="dxa"/>
            <w:gridSpan w:val="2"/>
            <w:tcBorders>
              <w:top w:val="single" w:sz="6" w:space="0" w:color="auto"/>
              <w:bottom w:val="single" w:sz="6" w:space="0" w:color="auto"/>
              <w:right w:val="nil"/>
            </w:tcBorders>
          </w:tcPr>
          <w:p w:rsidR="00A74BAE" w:rsidRDefault="00A74BAE">
            <w:pPr>
              <w:jc w:val="center"/>
            </w:pPr>
            <w:r>
              <w:t>kV</w:t>
            </w:r>
          </w:p>
        </w:tc>
        <w:tc>
          <w:tcPr>
            <w:tcW w:w="3525" w:type="dxa"/>
            <w:gridSpan w:val="11"/>
          </w:tcPr>
          <w:p w:rsidR="00A74BAE" w:rsidRDefault="00A74BAE">
            <w:pPr>
              <w:jc w:val="center"/>
            </w:pPr>
            <w:r>
              <w:t>2,5</w:t>
            </w:r>
          </w:p>
        </w:tc>
      </w:tr>
      <w:tr w:rsidR="00A74BAE">
        <w:tc>
          <w:tcPr>
            <w:tcW w:w="3969" w:type="dxa"/>
          </w:tcPr>
          <w:p w:rsidR="00A74BAE" w:rsidRDefault="00A74BAE">
            <w:pPr>
              <w:jc w:val="both"/>
            </w:pP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pPr>
          </w:p>
        </w:tc>
      </w:tr>
      <w:tr w:rsidR="00A74BAE">
        <w:tc>
          <w:tcPr>
            <w:tcW w:w="3969" w:type="dxa"/>
          </w:tcPr>
          <w:p w:rsidR="00A74BAE" w:rsidRDefault="00A74BAE">
            <w:pPr>
              <w:jc w:val="both"/>
            </w:pPr>
            <w:r>
              <w:t>Grandeza de Influência</w:t>
            </w: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pPr>
          </w:p>
        </w:tc>
      </w:tr>
      <w:tr w:rsidR="00A74BAE">
        <w:tblPrEx>
          <w:tblCellMar>
            <w:left w:w="70" w:type="dxa"/>
            <w:right w:w="70" w:type="dxa"/>
          </w:tblCellMar>
        </w:tblPrEx>
        <w:tc>
          <w:tcPr>
            <w:tcW w:w="3969" w:type="dxa"/>
          </w:tcPr>
          <w:p w:rsidR="00A74BAE" w:rsidRDefault="00442BCA">
            <w:pPr>
              <w:jc w:val="both"/>
            </w:pPr>
            <w:r>
              <w:t xml:space="preserve"> Temperatura de funcionamento (EB-1961)</w:t>
            </w:r>
          </w:p>
        </w:tc>
        <w:tc>
          <w:tcPr>
            <w:tcW w:w="1560" w:type="dxa"/>
            <w:gridSpan w:val="2"/>
            <w:tcBorders>
              <w:right w:val="nil"/>
            </w:tcBorders>
          </w:tcPr>
          <w:p w:rsidR="00A74BAE" w:rsidRDefault="00442BCA">
            <w:pPr>
              <w:jc w:val="center"/>
            </w:pPr>
            <w:r>
              <w:sym w:font="Symbol" w:char="F0B0"/>
            </w:r>
            <w:r>
              <w:t>C</w:t>
            </w:r>
          </w:p>
        </w:tc>
        <w:tc>
          <w:tcPr>
            <w:tcW w:w="3525" w:type="dxa"/>
            <w:gridSpan w:val="11"/>
          </w:tcPr>
          <w:p w:rsidR="00A74BAE" w:rsidRDefault="00442BCA">
            <w:pPr>
              <w:jc w:val="center"/>
            </w:pPr>
            <w:r>
              <w:t>-10 a +55</w:t>
            </w:r>
          </w:p>
        </w:tc>
      </w:tr>
      <w:tr w:rsidR="00A74BAE">
        <w:tc>
          <w:tcPr>
            <w:tcW w:w="3969" w:type="dxa"/>
          </w:tcPr>
          <w:p w:rsidR="00A74BAE" w:rsidRDefault="00A74BAE">
            <w:pPr>
              <w:jc w:val="both"/>
            </w:pPr>
          </w:p>
        </w:tc>
        <w:tc>
          <w:tcPr>
            <w:tcW w:w="1560" w:type="dxa"/>
            <w:gridSpan w:val="2"/>
            <w:tcBorders>
              <w:right w:val="nil"/>
            </w:tcBorders>
          </w:tcPr>
          <w:p w:rsidR="00A74BAE" w:rsidRDefault="00A74BAE">
            <w:pPr>
              <w:jc w:val="center"/>
            </w:pPr>
          </w:p>
        </w:tc>
        <w:tc>
          <w:tcPr>
            <w:tcW w:w="3525" w:type="dxa"/>
            <w:gridSpan w:val="11"/>
          </w:tcPr>
          <w:p w:rsidR="00A74BAE" w:rsidRDefault="00A74BAE">
            <w:pPr>
              <w:jc w:val="center"/>
            </w:pPr>
          </w:p>
        </w:tc>
      </w:tr>
      <w:tr w:rsidR="000636E9">
        <w:tc>
          <w:tcPr>
            <w:tcW w:w="3969" w:type="dxa"/>
          </w:tcPr>
          <w:p w:rsidR="000636E9" w:rsidRDefault="000636E9">
            <w:pPr>
              <w:jc w:val="both"/>
            </w:pPr>
            <w:r>
              <w:t>Generalidades</w:t>
            </w:r>
          </w:p>
        </w:tc>
        <w:tc>
          <w:tcPr>
            <w:tcW w:w="1560" w:type="dxa"/>
            <w:gridSpan w:val="2"/>
            <w:tcBorders>
              <w:right w:val="nil"/>
            </w:tcBorders>
          </w:tcPr>
          <w:p w:rsidR="000636E9" w:rsidRDefault="000636E9">
            <w:pPr>
              <w:jc w:val="center"/>
            </w:pPr>
          </w:p>
        </w:tc>
        <w:tc>
          <w:tcPr>
            <w:tcW w:w="3525" w:type="dxa"/>
            <w:gridSpan w:val="11"/>
          </w:tcPr>
          <w:p w:rsidR="000636E9" w:rsidRDefault="000636E9">
            <w:pPr>
              <w:jc w:val="center"/>
            </w:pPr>
          </w:p>
        </w:tc>
      </w:tr>
      <w:tr w:rsidR="000636E9">
        <w:tc>
          <w:tcPr>
            <w:tcW w:w="3969" w:type="dxa"/>
          </w:tcPr>
          <w:p w:rsidR="000636E9" w:rsidRDefault="000636E9">
            <w:pPr>
              <w:jc w:val="both"/>
            </w:pPr>
            <w:r>
              <w:t xml:space="preserve">   Peso</w:t>
            </w:r>
          </w:p>
        </w:tc>
        <w:tc>
          <w:tcPr>
            <w:tcW w:w="1560" w:type="dxa"/>
            <w:gridSpan w:val="2"/>
            <w:tcBorders>
              <w:right w:val="nil"/>
            </w:tcBorders>
          </w:tcPr>
          <w:p w:rsidR="000636E9" w:rsidRDefault="000636E9">
            <w:pPr>
              <w:jc w:val="center"/>
            </w:pPr>
            <w:r>
              <w:t>kg</w:t>
            </w:r>
          </w:p>
        </w:tc>
        <w:tc>
          <w:tcPr>
            <w:tcW w:w="3525" w:type="dxa"/>
            <w:gridSpan w:val="11"/>
          </w:tcPr>
          <w:p w:rsidR="000636E9" w:rsidRDefault="000636E9">
            <w:pPr>
              <w:jc w:val="center"/>
            </w:pPr>
            <w:r>
              <w:t>1,2</w:t>
            </w:r>
          </w:p>
        </w:tc>
      </w:tr>
      <w:tr w:rsidR="000636E9">
        <w:tc>
          <w:tcPr>
            <w:tcW w:w="3969" w:type="dxa"/>
          </w:tcPr>
          <w:p w:rsidR="000636E9" w:rsidRDefault="00442BCA">
            <w:pPr>
              <w:jc w:val="both"/>
            </w:pPr>
            <w:r>
              <w:lastRenderedPageBreak/>
              <w:t>Circuito de Saída</w:t>
            </w:r>
          </w:p>
        </w:tc>
        <w:tc>
          <w:tcPr>
            <w:tcW w:w="1560" w:type="dxa"/>
            <w:gridSpan w:val="2"/>
            <w:tcBorders>
              <w:right w:val="nil"/>
            </w:tcBorders>
          </w:tcPr>
          <w:p w:rsidR="000636E9" w:rsidRDefault="000636E9">
            <w:pPr>
              <w:jc w:val="center"/>
            </w:pPr>
          </w:p>
        </w:tc>
        <w:tc>
          <w:tcPr>
            <w:tcW w:w="3525" w:type="dxa"/>
            <w:gridSpan w:val="11"/>
          </w:tcPr>
          <w:p w:rsidR="000636E9" w:rsidRDefault="000636E9">
            <w:pPr>
              <w:jc w:val="center"/>
            </w:pPr>
          </w:p>
        </w:tc>
      </w:tr>
      <w:tr w:rsidR="00A74BAE">
        <w:tc>
          <w:tcPr>
            <w:tcW w:w="3969" w:type="dxa"/>
          </w:tcPr>
          <w:p w:rsidR="00A74BAE" w:rsidRDefault="00A74BAE">
            <w:pPr>
              <w:jc w:val="both"/>
            </w:pPr>
            <w:r>
              <w:t xml:space="preserve">   Número de contatos NAF</w:t>
            </w:r>
          </w:p>
        </w:tc>
        <w:tc>
          <w:tcPr>
            <w:tcW w:w="1560" w:type="dxa"/>
            <w:gridSpan w:val="2"/>
            <w:tcBorders>
              <w:right w:val="nil"/>
            </w:tcBorders>
          </w:tcPr>
          <w:p w:rsidR="00A74BAE" w:rsidRDefault="00A74BAE">
            <w:pPr>
              <w:jc w:val="center"/>
            </w:pPr>
            <w:r>
              <w:t>unidade</w:t>
            </w:r>
          </w:p>
        </w:tc>
        <w:tc>
          <w:tcPr>
            <w:tcW w:w="3525" w:type="dxa"/>
            <w:gridSpan w:val="11"/>
          </w:tcPr>
          <w:p w:rsidR="00A74BAE" w:rsidRDefault="00A74BAE">
            <w:pPr>
              <w:jc w:val="center"/>
            </w:pPr>
            <w:r>
              <w:t xml:space="preserve"> 2 (NAF)</w:t>
            </w:r>
          </w:p>
        </w:tc>
      </w:tr>
      <w:tr w:rsidR="00A74BAE">
        <w:tc>
          <w:tcPr>
            <w:tcW w:w="3969" w:type="dxa"/>
          </w:tcPr>
          <w:p w:rsidR="00A74BAE" w:rsidRDefault="00A74BAE">
            <w:pPr>
              <w:jc w:val="both"/>
            </w:pPr>
            <w:r>
              <w:t xml:space="preserve">  Vida mecânica (CA/CC)</w:t>
            </w:r>
          </w:p>
        </w:tc>
        <w:tc>
          <w:tcPr>
            <w:tcW w:w="1560" w:type="dxa"/>
            <w:gridSpan w:val="2"/>
            <w:tcBorders>
              <w:right w:val="nil"/>
            </w:tcBorders>
          </w:tcPr>
          <w:p w:rsidR="00A74BAE" w:rsidRDefault="00A74BAE">
            <w:pPr>
              <w:jc w:val="center"/>
            </w:pPr>
            <w:r>
              <w:t>ciclos</w:t>
            </w:r>
          </w:p>
        </w:tc>
        <w:tc>
          <w:tcPr>
            <w:tcW w:w="3525" w:type="dxa"/>
            <w:gridSpan w:val="11"/>
          </w:tcPr>
          <w:p w:rsidR="00A74BAE" w:rsidRDefault="00A74BAE">
            <w:pPr>
              <w:jc w:val="center"/>
            </w:pPr>
            <w:r>
              <w:t>20x10</w:t>
            </w:r>
            <w:r>
              <w:rPr>
                <w:vertAlign w:val="superscript"/>
              </w:rPr>
              <w:t>6</w:t>
            </w:r>
          </w:p>
        </w:tc>
      </w:tr>
      <w:tr w:rsidR="00A74BAE">
        <w:tc>
          <w:tcPr>
            <w:tcW w:w="3969" w:type="dxa"/>
          </w:tcPr>
          <w:p w:rsidR="00A74BAE" w:rsidRDefault="00A74BAE">
            <w:pPr>
              <w:jc w:val="both"/>
            </w:pPr>
            <w:r>
              <w:t xml:space="preserve">  Vida elétrica (AC1/DC1)</w:t>
            </w:r>
          </w:p>
        </w:tc>
        <w:tc>
          <w:tcPr>
            <w:tcW w:w="1560" w:type="dxa"/>
            <w:gridSpan w:val="2"/>
            <w:tcBorders>
              <w:right w:val="nil"/>
            </w:tcBorders>
          </w:tcPr>
          <w:p w:rsidR="00A74BAE" w:rsidRDefault="00A74BAE">
            <w:pPr>
              <w:jc w:val="center"/>
            </w:pPr>
            <w:r>
              <w:t>ciclos</w:t>
            </w:r>
          </w:p>
        </w:tc>
        <w:tc>
          <w:tcPr>
            <w:tcW w:w="3525" w:type="dxa"/>
            <w:gridSpan w:val="11"/>
          </w:tcPr>
          <w:p w:rsidR="00A74BAE" w:rsidRDefault="00A74BAE">
            <w:pPr>
              <w:jc w:val="center"/>
            </w:pPr>
            <w:r>
              <w:t>100x10</w:t>
            </w:r>
            <w:r>
              <w:rPr>
                <w:vertAlign w:val="superscript"/>
              </w:rPr>
              <w:t>3</w:t>
            </w:r>
          </w:p>
        </w:tc>
      </w:tr>
      <w:tr w:rsidR="00A74BAE">
        <w:tc>
          <w:tcPr>
            <w:tcW w:w="3969" w:type="dxa"/>
          </w:tcPr>
          <w:p w:rsidR="00A74BAE" w:rsidRDefault="00A74BAE">
            <w:pPr>
              <w:jc w:val="both"/>
            </w:pPr>
            <w:r>
              <w:t xml:space="preserve">  Carga mínima comutável</w:t>
            </w:r>
          </w:p>
        </w:tc>
        <w:tc>
          <w:tcPr>
            <w:tcW w:w="1560" w:type="dxa"/>
            <w:gridSpan w:val="2"/>
            <w:tcBorders>
              <w:right w:val="nil"/>
            </w:tcBorders>
          </w:tcPr>
          <w:p w:rsidR="00A74BAE" w:rsidRDefault="00A74BAE">
            <w:pPr>
              <w:jc w:val="center"/>
            </w:pPr>
            <w:r>
              <w:t>mW(V/mA)</w:t>
            </w:r>
          </w:p>
        </w:tc>
        <w:tc>
          <w:tcPr>
            <w:tcW w:w="3525" w:type="dxa"/>
            <w:gridSpan w:val="11"/>
          </w:tcPr>
          <w:p w:rsidR="00A74BAE" w:rsidRDefault="00A74BAE">
            <w:pPr>
              <w:jc w:val="center"/>
            </w:pPr>
            <w:r>
              <w:t>300(5/5)</w:t>
            </w:r>
          </w:p>
        </w:tc>
      </w:tr>
      <w:tr w:rsidR="00A74BAE">
        <w:tc>
          <w:tcPr>
            <w:tcW w:w="3969" w:type="dxa"/>
          </w:tcPr>
          <w:p w:rsidR="00A74BAE" w:rsidRDefault="00A74BAE">
            <w:pPr>
              <w:jc w:val="both"/>
            </w:pPr>
            <w:r>
              <w:t xml:space="preserve">  Corrente Nominal</w:t>
            </w:r>
          </w:p>
        </w:tc>
        <w:tc>
          <w:tcPr>
            <w:tcW w:w="1560" w:type="dxa"/>
            <w:gridSpan w:val="2"/>
            <w:tcBorders>
              <w:right w:val="nil"/>
            </w:tcBorders>
          </w:tcPr>
          <w:p w:rsidR="00A74BAE" w:rsidRDefault="00A74BAE">
            <w:pPr>
              <w:jc w:val="center"/>
            </w:pPr>
            <w:r>
              <w:t>A</w:t>
            </w:r>
          </w:p>
        </w:tc>
        <w:tc>
          <w:tcPr>
            <w:tcW w:w="3525" w:type="dxa"/>
            <w:gridSpan w:val="11"/>
          </w:tcPr>
          <w:p w:rsidR="00A74BAE" w:rsidRDefault="00A74BAE">
            <w:pPr>
              <w:jc w:val="center"/>
            </w:pPr>
            <w:r>
              <w:t>10</w:t>
            </w:r>
          </w:p>
        </w:tc>
      </w:tr>
      <w:tr w:rsidR="00A74BAE">
        <w:tc>
          <w:tcPr>
            <w:tcW w:w="3969" w:type="dxa"/>
          </w:tcPr>
          <w:p w:rsidR="00A74BAE" w:rsidRDefault="00A74BAE">
            <w:pPr>
              <w:jc w:val="both"/>
            </w:pPr>
            <w:r>
              <w:t xml:space="preserve">  Máxima Corrente Instantânea</w:t>
            </w:r>
          </w:p>
        </w:tc>
        <w:tc>
          <w:tcPr>
            <w:tcW w:w="1560" w:type="dxa"/>
            <w:gridSpan w:val="2"/>
            <w:tcBorders>
              <w:right w:val="nil"/>
            </w:tcBorders>
          </w:tcPr>
          <w:p w:rsidR="00A74BAE" w:rsidRDefault="00A74BAE">
            <w:pPr>
              <w:jc w:val="center"/>
            </w:pPr>
            <w:r>
              <w:t>A</w:t>
            </w:r>
          </w:p>
        </w:tc>
        <w:tc>
          <w:tcPr>
            <w:tcW w:w="3525" w:type="dxa"/>
            <w:gridSpan w:val="11"/>
          </w:tcPr>
          <w:p w:rsidR="00A74BAE" w:rsidRDefault="00A74BAE">
            <w:pPr>
              <w:jc w:val="center"/>
            </w:pPr>
            <w:r>
              <w:t>20</w:t>
            </w:r>
          </w:p>
        </w:tc>
      </w:tr>
      <w:tr w:rsidR="00A74BAE">
        <w:trPr>
          <w:cantSplit/>
        </w:trPr>
        <w:tc>
          <w:tcPr>
            <w:tcW w:w="9054" w:type="dxa"/>
            <w:gridSpan w:val="14"/>
          </w:tcPr>
          <w:p w:rsidR="00A74BAE" w:rsidRDefault="00A74BAE">
            <w:pPr>
              <w:pStyle w:val="Cabealho"/>
              <w:tabs>
                <w:tab w:val="clear" w:pos="4419"/>
                <w:tab w:val="clear" w:pos="8838"/>
              </w:tabs>
            </w:pPr>
            <w:r>
              <w:t>Capacidade de ruptura</w:t>
            </w:r>
          </w:p>
        </w:tc>
      </w:tr>
      <w:tr w:rsidR="00A74BAE">
        <w:trPr>
          <w:cantSplit/>
        </w:trPr>
        <w:tc>
          <w:tcPr>
            <w:tcW w:w="3969" w:type="dxa"/>
          </w:tcPr>
          <w:p w:rsidR="00A74BAE" w:rsidRDefault="00A74BAE">
            <w:r>
              <w:t xml:space="preserve"> CA</w:t>
            </w:r>
          </w:p>
        </w:tc>
        <w:tc>
          <w:tcPr>
            <w:tcW w:w="1560" w:type="dxa"/>
            <w:gridSpan w:val="2"/>
          </w:tcPr>
          <w:p w:rsidR="00A74BAE" w:rsidRDefault="00A74BAE">
            <w:pPr>
              <w:jc w:val="center"/>
            </w:pPr>
            <w:r>
              <w:t>Tensões</w:t>
            </w:r>
          </w:p>
        </w:tc>
        <w:tc>
          <w:tcPr>
            <w:tcW w:w="3525" w:type="dxa"/>
            <w:gridSpan w:val="11"/>
          </w:tcPr>
          <w:p w:rsidR="00A74BAE" w:rsidRDefault="00A74BAE">
            <w:pPr>
              <w:jc w:val="center"/>
            </w:pPr>
            <w:r>
              <w:t>110/115/120/220/250</w:t>
            </w:r>
          </w:p>
        </w:tc>
      </w:tr>
      <w:tr w:rsidR="00A74BAE">
        <w:trPr>
          <w:cantSplit/>
        </w:trPr>
        <w:tc>
          <w:tcPr>
            <w:tcW w:w="3969" w:type="dxa"/>
          </w:tcPr>
          <w:p w:rsidR="00A74BAE" w:rsidRDefault="00A74BAE">
            <w:r>
              <w:t xml:space="preserve">  AC1</w:t>
            </w:r>
          </w:p>
        </w:tc>
        <w:tc>
          <w:tcPr>
            <w:tcW w:w="1560" w:type="dxa"/>
            <w:gridSpan w:val="2"/>
          </w:tcPr>
          <w:p w:rsidR="00A74BAE" w:rsidRDefault="00A74BAE">
            <w:pPr>
              <w:jc w:val="center"/>
            </w:pPr>
            <w:r>
              <w:t>A</w:t>
            </w:r>
          </w:p>
        </w:tc>
        <w:tc>
          <w:tcPr>
            <w:tcW w:w="3525" w:type="dxa"/>
            <w:gridSpan w:val="11"/>
          </w:tcPr>
          <w:p w:rsidR="00A74BAE" w:rsidRDefault="00A74BAE">
            <w:pPr>
              <w:jc w:val="center"/>
            </w:pPr>
            <w:r>
              <w:t>10</w:t>
            </w:r>
          </w:p>
        </w:tc>
      </w:tr>
      <w:tr w:rsidR="00A74BAE">
        <w:trPr>
          <w:cantSplit/>
        </w:trPr>
        <w:tc>
          <w:tcPr>
            <w:tcW w:w="3969" w:type="dxa"/>
          </w:tcPr>
          <w:p w:rsidR="00A74BAE" w:rsidRDefault="00A74BAE">
            <w:r>
              <w:t xml:space="preserve">  AC15</w:t>
            </w:r>
          </w:p>
        </w:tc>
        <w:tc>
          <w:tcPr>
            <w:tcW w:w="1560" w:type="dxa"/>
            <w:gridSpan w:val="2"/>
          </w:tcPr>
          <w:p w:rsidR="00A74BAE" w:rsidRDefault="00A74BAE">
            <w:pPr>
              <w:jc w:val="center"/>
            </w:pPr>
            <w:r>
              <w:t>A</w:t>
            </w:r>
          </w:p>
        </w:tc>
        <w:tc>
          <w:tcPr>
            <w:tcW w:w="3525" w:type="dxa"/>
            <w:gridSpan w:val="11"/>
          </w:tcPr>
          <w:p w:rsidR="00A74BAE" w:rsidRDefault="00A74BAE">
            <w:pPr>
              <w:jc w:val="center"/>
            </w:pPr>
            <w:r>
              <w:t>2</w:t>
            </w:r>
          </w:p>
        </w:tc>
      </w:tr>
      <w:tr w:rsidR="00A74BAE">
        <w:trPr>
          <w:cantSplit/>
        </w:trPr>
        <w:tc>
          <w:tcPr>
            <w:tcW w:w="9054" w:type="dxa"/>
            <w:gridSpan w:val="14"/>
          </w:tcPr>
          <w:p w:rsidR="00A74BAE" w:rsidRDefault="00A74BAE">
            <w:pPr>
              <w:jc w:val="center"/>
            </w:pPr>
          </w:p>
        </w:tc>
      </w:tr>
      <w:tr w:rsidR="00A74BAE">
        <w:trPr>
          <w:cantSplit/>
        </w:trPr>
        <w:tc>
          <w:tcPr>
            <w:tcW w:w="3969" w:type="dxa"/>
          </w:tcPr>
          <w:p w:rsidR="00A74BAE" w:rsidRDefault="00A74BAE">
            <w:r>
              <w:t xml:space="preserve"> CC</w:t>
            </w:r>
          </w:p>
        </w:tc>
        <w:tc>
          <w:tcPr>
            <w:tcW w:w="1560" w:type="dxa"/>
            <w:gridSpan w:val="2"/>
          </w:tcPr>
          <w:p w:rsidR="00A74BAE" w:rsidRDefault="00A74BAE">
            <w:pPr>
              <w:jc w:val="center"/>
            </w:pPr>
            <w:r>
              <w:t>Tensões</w:t>
            </w:r>
          </w:p>
        </w:tc>
        <w:tc>
          <w:tcPr>
            <w:tcW w:w="992" w:type="dxa"/>
            <w:gridSpan w:val="3"/>
          </w:tcPr>
          <w:p w:rsidR="00A74BAE" w:rsidRDefault="00A74BAE">
            <w:pPr>
              <w:jc w:val="center"/>
            </w:pPr>
            <w:r>
              <w:t>30</w:t>
            </w:r>
          </w:p>
        </w:tc>
        <w:tc>
          <w:tcPr>
            <w:tcW w:w="851" w:type="dxa"/>
            <w:gridSpan w:val="3"/>
          </w:tcPr>
          <w:p w:rsidR="00A74BAE" w:rsidRDefault="00A74BAE">
            <w:pPr>
              <w:jc w:val="center"/>
            </w:pPr>
            <w:r>
              <w:t>110</w:t>
            </w:r>
          </w:p>
        </w:tc>
        <w:tc>
          <w:tcPr>
            <w:tcW w:w="850" w:type="dxa"/>
            <w:gridSpan w:val="3"/>
          </w:tcPr>
          <w:p w:rsidR="00A74BAE" w:rsidRDefault="00A74BAE">
            <w:pPr>
              <w:jc w:val="center"/>
            </w:pPr>
            <w:r>
              <w:t>125</w:t>
            </w:r>
          </w:p>
        </w:tc>
        <w:tc>
          <w:tcPr>
            <w:tcW w:w="832" w:type="dxa"/>
            <w:gridSpan w:val="2"/>
          </w:tcPr>
          <w:p w:rsidR="00A74BAE" w:rsidRDefault="00A74BAE">
            <w:pPr>
              <w:jc w:val="center"/>
            </w:pPr>
            <w:r>
              <w:t>220</w:t>
            </w:r>
          </w:p>
        </w:tc>
      </w:tr>
      <w:tr w:rsidR="00A74BAE">
        <w:trPr>
          <w:cantSplit/>
        </w:trPr>
        <w:tc>
          <w:tcPr>
            <w:tcW w:w="3969" w:type="dxa"/>
          </w:tcPr>
          <w:p w:rsidR="00A74BAE" w:rsidRDefault="00A74BAE">
            <w:r>
              <w:t xml:space="preserve">  DC1</w:t>
            </w:r>
          </w:p>
        </w:tc>
        <w:tc>
          <w:tcPr>
            <w:tcW w:w="1560" w:type="dxa"/>
            <w:gridSpan w:val="2"/>
          </w:tcPr>
          <w:p w:rsidR="00A74BAE" w:rsidRDefault="00A74BAE">
            <w:pPr>
              <w:jc w:val="center"/>
            </w:pPr>
            <w:r>
              <w:t>A</w:t>
            </w:r>
          </w:p>
        </w:tc>
        <w:tc>
          <w:tcPr>
            <w:tcW w:w="992" w:type="dxa"/>
            <w:gridSpan w:val="3"/>
          </w:tcPr>
          <w:p w:rsidR="00A74BAE" w:rsidRDefault="00A74BAE">
            <w:pPr>
              <w:jc w:val="center"/>
            </w:pPr>
            <w:r>
              <w:t>10</w:t>
            </w:r>
          </w:p>
        </w:tc>
        <w:tc>
          <w:tcPr>
            <w:tcW w:w="851" w:type="dxa"/>
            <w:gridSpan w:val="3"/>
          </w:tcPr>
          <w:p w:rsidR="00A74BAE" w:rsidRDefault="00A74BAE">
            <w:pPr>
              <w:jc w:val="center"/>
            </w:pPr>
            <w:r>
              <w:t>0,30</w:t>
            </w:r>
          </w:p>
        </w:tc>
        <w:tc>
          <w:tcPr>
            <w:tcW w:w="850" w:type="dxa"/>
            <w:gridSpan w:val="3"/>
          </w:tcPr>
          <w:p w:rsidR="00A74BAE" w:rsidRDefault="00A74BAE">
            <w:pPr>
              <w:jc w:val="center"/>
            </w:pPr>
            <w:r>
              <w:t>0,25</w:t>
            </w:r>
          </w:p>
        </w:tc>
        <w:tc>
          <w:tcPr>
            <w:tcW w:w="832" w:type="dxa"/>
            <w:gridSpan w:val="2"/>
          </w:tcPr>
          <w:p w:rsidR="00A74BAE" w:rsidRDefault="00A74BAE">
            <w:pPr>
              <w:jc w:val="center"/>
            </w:pPr>
            <w:r>
              <w:t>0,13</w:t>
            </w:r>
          </w:p>
        </w:tc>
      </w:tr>
      <w:tr w:rsidR="00A74BAE">
        <w:trPr>
          <w:cantSplit/>
        </w:trPr>
        <w:tc>
          <w:tcPr>
            <w:tcW w:w="3969" w:type="dxa"/>
          </w:tcPr>
          <w:p w:rsidR="00A74BAE" w:rsidRDefault="00A74BAE">
            <w:r>
              <w:t xml:space="preserve">  DC13</w:t>
            </w:r>
          </w:p>
        </w:tc>
        <w:tc>
          <w:tcPr>
            <w:tcW w:w="1560" w:type="dxa"/>
            <w:gridSpan w:val="2"/>
          </w:tcPr>
          <w:p w:rsidR="00A74BAE" w:rsidRDefault="00A74BAE">
            <w:pPr>
              <w:jc w:val="center"/>
            </w:pPr>
            <w:r>
              <w:t>A</w:t>
            </w:r>
          </w:p>
        </w:tc>
        <w:tc>
          <w:tcPr>
            <w:tcW w:w="992" w:type="dxa"/>
            <w:gridSpan w:val="3"/>
          </w:tcPr>
          <w:p w:rsidR="00A74BAE" w:rsidRDefault="00A74BAE">
            <w:pPr>
              <w:jc w:val="center"/>
            </w:pPr>
            <w:r>
              <w:t>5</w:t>
            </w:r>
          </w:p>
        </w:tc>
        <w:tc>
          <w:tcPr>
            <w:tcW w:w="851" w:type="dxa"/>
            <w:gridSpan w:val="3"/>
          </w:tcPr>
          <w:p w:rsidR="00A74BAE" w:rsidRDefault="00A74BAE">
            <w:pPr>
              <w:jc w:val="center"/>
            </w:pPr>
            <w:r>
              <w:t>0,15</w:t>
            </w:r>
          </w:p>
        </w:tc>
        <w:tc>
          <w:tcPr>
            <w:tcW w:w="850" w:type="dxa"/>
            <w:gridSpan w:val="3"/>
          </w:tcPr>
          <w:p w:rsidR="00A74BAE" w:rsidRDefault="00A74BAE">
            <w:pPr>
              <w:jc w:val="center"/>
            </w:pPr>
            <w:r>
              <w:t>0,125</w:t>
            </w:r>
          </w:p>
        </w:tc>
        <w:tc>
          <w:tcPr>
            <w:tcW w:w="832" w:type="dxa"/>
            <w:gridSpan w:val="2"/>
          </w:tcPr>
          <w:p w:rsidR="00A74BAE" w:rsidRDefault="00A74BAE">
            <w:pPr>
              <w:jc w:val="center"/>
            </w:pPr>
            <w:r>
              <w:t>0,065</w:t>
            </w:r>
          </w:p>
        </w:tc>
      </w:tr>
    </w:tbl>
    <w:p w:rsidR="00A74BAE" w:rsidRDefault="00A74BAE">
      <w:pPr>
        <w:jc w:val="both"/>
        <w:rPr>
          <w:u w:val="single"/>
        </w:rPr>
      </w:pPr>
    </w:p>
    <w:p w:rsidR="00A74BAE" w:rsidRDefault="00A74BAE">
      <w:pPr>
        <w:jc w:val="both"/>
      </w:pPr>
      <w:r>
        <w:rPr>
          <w:u w:val="single"/>
        </w:rPr>
        <w:t>Observações:</w:t>
      </w:r>
    </w:p>
    <w:p w:rsidR="00A74BAE" w:rsidRDefault="00A74BAE">
      <w:r>
        <w:tab/>
        <w:t>1 - Os terminais de tensão auxiliar (</w:t>
      </w:r>
      <w:proofErr w:type="spellStart"/>
      <w:r>
        <w:t>U</w:t>
      </w:r>
      <w:r>
        <w:rPr>
          <w:vertAlign w:val="subscript"/>
        </w:rPr>
        <w:t>a</w:t>
      </w:r>
      <w:proofErr w:type="spellEnd"/>
      <w:r>
        <w:t>) não possuem polaridade quando em corrente contínua.</w:t>
      </w:r>
    </w:p>
    <w:p w:rsidR="00A74BAE" w:rsidRDefault="00A74BAE">
      <w:pPr>
        <w:jc w:val="both"/>
      </w:pPr>
      <w:r>
        <w:tab/>
        <w:t xml:space="preserve">2 - As curvas de atuação não foram fornecidas devido ao elemento temporizado possuir </w:t>
      </w:r>
    </w:p>
    <w:p w:rsidR="00A74BAE" w:rsidRDefault="00A74BAE">
      <w:pPr>
        <w:jc w:val="both"/>
      </w:pPr>
      <w:r>
        <w:tab/>
        <w:t xml:space="preserve">     características de atuação a tempo definido.</w:t>
      </w:r>
    </w:p>
    <w:p w:rsidR="00A74BAE" w:rsidRDefault="00A74BAE">
      <w:pPr>
        <w:jc w:val="both"/>
      </w:pPr>
      <w:r>
        <w:rPr>
          <w:b/>
        </w:rPr>
        <w:tab/>
      </w:r>
      <w:r>
        <w:t>3 - Grau de proteção: IP-50.</w:t>
      </w:r>
    </w:p>
    <w:p w:rsidR="00A74BAE" w:rsidRDefault="00A74BAE">
      <w:pPr>
        <w:ind w:left="705"/>
        <w:rPr>
          <w:b/>
        </w:rPr>
      </w:pPr>
      <w:r>
        <w:t xml:space="preserve">4 - Para encomenda informar: </w:t>
      </w:r>
      <w:r>
        <w:rPr>
          <w:b/>
        </w:rPr>
        <w:t xml:space="preserve">tipo, </w:t>
      </w:r>
      <w:proofErr w:type="spellStart"/>
      <w:r>
        <w:rPr>
          <w:b/>
        </w:rPr>
        <w:t>freqüência</w:t>
      </w:r>
      <w:proofErr w:type="spellEnd"/>
      <w:r>
        <w:rPr>
          <w:b/>
        </w:rPr>
        <w:t xml:space="preserve">, In, </w:t>
      </w:r>
      <w:proofErr w:type="spellStart"/>
      <w:r>
        <w:rPr>
          <w:b/>
        </w:rPr>
        <w:t>Ua</w:t>
      </w:r>
      <w:proofErr w:type="spellEnd"/>
      <w:r>
        <w:rPr>
          <w:b/>
        </w:rPr>
        <w:t xml:space="preserve">, </w:t>
      </w:r>
      <w:proofErr w:type="spellStart"/>
      <w:r>
        <w:rPr>
          <w:b/>
        </w:rPr>
        <w:t>tn</w:t>
      </w:r>
      <w:proofErr w:type="spellEnd"/>
      <w:r>
        <w:rPr>
          <w:b/>
        </w:rPr>
        <w:t>, faixa de ajuste de I2, tipo de montagem e tipo de rearme.</w:t>
      </w:r>
    </w:p>
    <w:p w:rsidR="00A74BAE" w:rsidRDefault="00A74BAE">
      <w:pPr>
        <w:ind w:left="705"/>
        <w:jc w:val="both"/>
      </w:pPr>
      <w:r>
        <w:t xml:space="preserve">5 - Especificar versão em </w:t>
      </w:r>
      <w:r>
        <w:rPr>
          <w:u w:val="single"/>
        </w:rPr>
        <w:t>caixa metálica</w:t>
      </w:r>
      <w:r>
        <w:t xml:space="preserve"> para utilização em locais onde exista a constante utilização    de rádio comunicador ( blindagem eletromagnética )</w:t>
      </w:r>
    </w:p>
    <w:p w:rsidR="00A74BAE" w:rsidRDefault="00A74BAE">
      <w:pPr>
        <w:rPr>
          <w:b/>
        </w:rPr>
      </w:pPr>
    </w:p>
    <w:p w:rsidR="00A74BAE" w:rsidRDefault="00A74BAE">
      <w:pPr>
        <w:jc w:val="center"/>
        <w:rPr>
          <w:b/>
        </w:rPr>
      </w:pPr>
      <w:r>
        <w:rPr>
          <w:b/>
        </w:rPr>
        <w:t>Esquema de ligação</w:t>
      </w:r>
    </w:p>
    <w:p w:rsidR="00A74BAE" w:rsidRDefault="00A74BAE">
      <w:pPr>
        <w:jc w:val="center"/>
        <w:rPr>
          <w:b/>
        </w:rPr>
      </w:pPr>
    </w:p>
    <w:p w:rsidR="00A74BAE" w:rsidRDefault="00F04ACD">
      <w:pPr>
        <w:jc w:val="center"/>
        <w:rPr>
          <w:b/>
        </w:rPr>
      </w:pPr>
      <w:r w:rsidRPr="00F04ACD">
        <w:rPr>
          <w:b/>
        </w:rPr>
        <w:pict>
          <v:shape id="_x0000_i1082" type="#_x0000_t75" style="width:178pt;height:161pt">
            <v:imagedata r:id="rId46" o:title=""/>
          </v:shape>
        </w:pict>
      </w:r>
      <w:r w:rsidR="00B76E82" w:rsidRPr="00F04ACD">
        <w:rPr>
          <w:color w:val="000000"/>
        </w:rPr>
        <w:pict>
          <v:shape id="_x0000_i1083" type="#_x0000_t75" style="width:197pt;height:200pt">
            <v:imagedata r:id="rId16" o:title="IOX110MUFLA"/>
          </v:shape>
        </w:pict>
      </w:r>
    </w:p>
    <w:p w:rsidR="00A74BAE" w:rsidRDefault="00A74BAE">
      <w:pPr>
        <w:jc w:val="center"/>
        <w:rPr>
          <w:b/>
          <w:bCs/>
        </w:rPr>
      </w:pPr>
      <w:r>
        <w:rPr>
          <w:b/>
        </w:rPr>
        <w:br w:type="page"/>
      </w:r>
    </w:p>
    <w:p w:rsidR="00A74BAE" w:rsidRDefault="00A74BAE">
      <w:pPr>
        <w:jc w:val="center"/>
        <w:rPr>
          <w:b/>
        </w:rPr>
      </w:pPr>
      <w:r>
        <w:rPr>
          <w:b/>
          <w:bCs/>
          <w:color w:val="000000"/>
        </w:rPr>
        <w:t>Esquema BT</w:t>
      </w:r>
    </w:p>
    <w:p w:rsidR="00A74BAE" w:rsidRDefault="00B76E82">
      <w:pPr>
        <w:jc w:val="center"/>
        <w:rPr>
          <w:color w:val="000000"/>
        </w:rPr>
      </w:pPr>
      <w:r w:rsidRPr="00F04ACD">
        <w:rPr>
          <w:color w:val="000000"/>
        </w:rPr>
        <w:pict>
          <v:shape id="_x0000_i1084" type="#_x0000_t75" style="width:247pt;height:198pt">
            <v:imagedata r:id="rId17" o:title="IOX110ESQ2"/>
          </v:shape>
        </w:pict>
      </w:r>
    </w:p>
    <w:p w:rsidR="00A74BAE" w:rsidRDefault="00A74BAE">
      <w:pPr>
        <w:jc w:val="center"/>
        <w:rPr>
          <w:color w:val="000000"/>
        </w:rPr>
      </w:pPr>
    </w:p>
    <w:p w:rsidR="00A74BAE" w:rsidRDefault="00A74BAE">
      <w:pPr>
        <w:jc w:val="center"/>
        <w:rPr>
          <w:b/>
          <w:bCs/>
          <w:color w:val="000000"/>
        </w:rPr>
      </w:pPr>
      <w:r>
        <w:rPr>
          <w:b/>
          <w:bCs/>
          <w:color w:val="000000"/>
        </w:rPr>
        <w:t>Esquema BT</w:t>
      </w:r>
    </w:p>
    <w:p w:rsidR="00A74BAE" w:rsidRDefault="00A74BAE">
      <w:pPr>
        <w:jc w:val="center"/>
        <w:rPr>
          <w:color w:val="000000"/>
        </w:rPr>
      </w:pPr>
    </w:p>
    <w:p w:rsidR="00A74BAE" w:rsidRDefault="00B76E82">
      <w:pPr>
        <w:jc w:val="center"/>
        <w:rPr>
          <w:color w:val="000000"/>
        </w:rPr>
      </w:pPr>
      <w:r w:rsidRPr="00F04ACD">
        <w:rPr>
          <w:color w:val="000000"/>
        </w:rPr>
        <w:pict>
          <v:shape id="_x0000_i1085" type="#_x0000_t75" style="width:263pt;height:290pt">
            <v:imagedata r:id="rId18" o:title="IOX110ESQ7"/>
          </v:shape>
        </w:pict>
      </w:r>
    </w:p>
    <w:p w:rsidR="00A74BAE" w:rsidRDefault="00A74BAE">
      <w:pPr>
        <w:jc w:val="center"/>
        <w:rPr>
          <w:color w:val="000000"/>
        </w:rPr>
      </w:pPr>
    </w:p>
    <w:p w:rsidR="00A74BAE" w:rsidRDefault="00A74BAE">
      <w:pPr>
        <w:pStyle w:val="Ttulo4"/>
      </w:pPr>
    </w:p>
    <w:p w:rsidR="009C6A4A" w:rsidRDefault="009C6A4A" w:rsidP="009C6A4A"/>
    <w:p w:rsidR="009C6A4A" w:rsidRDefault="009C6A4A" w:rsidP="009C6A4A"/>
    <w:p w:rsidR="009C6A4A" w:rsidRPr="009C6A4A" w:rsidRDefault="009C6A4A" w:rsidP="009C6A4A"/>
    <w:p w:rsidR="00A74BAE" w:rsidRDefault="00A74BAE">
      <w:pPr>
        <w:pStyle w:val="Ttulo4"/>
      </w:pPr>
      <w:r>
        <w:lastRenderedPageBreak/>
        <w:t>Circuito MT com barramento</w:t>
      </w:r>
    </w:p>
    <w:p w:rsidR="00A74BAE" w:rsidRDefault="00A74BAE"/>
    <w:p w:rsidR="00A74BAE" w:rsidRDefault="00A74BAE">
      <w:pPr>
        <w:jc w:val="center"/>
        <w:rPr>
          <w:color w:val="000000"/>
        </w:rPr>
      </w:pPr>
    </w:p>
    <w:p w:rsidR="00A74BAE" w:rsidRDefault="00B76E82">
      <w:pPr>
        <w:jc w:val="center"/>
        <w:rPr>
          <w:color w:val="000000"/>
        </w:rPr>
      </w:pPr>
      <w:r w:rsidRPr="00F04ACD">
        <w:rPr>
          <w:color w:val="000000"/>
        </w:rPr>
        <w:pict>
          <v:shape id="_x0000_i1086" type="#_x0000_t75" style="width:329pt;height:295pt">
            <v:imagedata r:id="rId19" o:title="IOX110ESQ6"/>
          </v:shape>
        </w:pict>
      </w:r>
    </w:p>
    <w:p w:rsidR="00A74BAE" w:rsidRDefault="00A74BAE">
      <w:pPr>
        <w:pStyle w:val="Ttulo4"/>
      </w:pPr>
      <w:r>
        <w:t>Esquema BT</w:t>
      </w:r>
    </w:p>
    <w:p w:rsidR="00A74BAE" w:rsidRDefault="00A74BAE">
      <w:pPr>
        <w:jc w:val="center"/>
        <w:rPr>
          <w:color w:val="000000"/>
        </w:rPr>
      </w:pPr>
    </w:p>
    <w:p w:rsidR="00A74BAE" w:rsidRDefault="00B76E82">
      <w:pPr>
        <w:jc w:val="center"/>
        <w:rPr>
          <w:b/>
        </w:rPr>
      </w:pPr>
      <w:r w:rsidRPr="00F04ACD">
        <w:rPr>
          <w:color w:val="000000"/>
        </w:rPr>
        <w:pict>
          <v:shape id="_x0000_i1087" type="#_x0000_t75" style="width:325pt;height:197pt">
            <v:imagedata r:id="rId20" o:title="IOX110ESQ8"/>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r>
        <w:rPr>
          <w:b/>
        </w:rPr>
        <w:t xml:space="preserve">Bornes Posteriores (Montagem </w:t>
      </w:r>
      <w:proofErr w:type="spellStart"/>
      <w:r>
        <w:rPr>
          <w:b/>
        </w:rPr>
        <w:t>Semi-Embutida</w:t>
      </w:r>
      <w:proofErr w:type="spellEnd"/>
      <w:r w:rsidR="00A82AB0">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088" type="#_x0000_t75" style="width:442pt;height:196pt">
            <v:imagedata r:id="rId47" o:title="IOX140BORN1"/>
          </v:shape>
        </w:pict>
      </w:r>
    </w:p>
    <w:p w:rsidR="00A74BAE" w:rsidRDefault="00A74BAE">
      <w:pPr>
        <w:jc w:val="center"/>
        <w:rPr>
          <w:b/>
        </w:rPr>
      </w:pPr>
    </w:p>
    <w:p w:rsidR="00A74BAE" w:rsidRDefault="00A74BAE">
      <w:pPr>
        <w:jc w:val="center"/>
        <w:rPr>
          <w:b/>
        </w:rPr>
      </w:pPr>
      <w:r>
        <w:rPr>
          <w:b/>
        </w:rPr>
        <w:t>Bornes Posteriores (Montagem Sobrepor</w:t>
      </w:r>
      <w:r w:rsidR="00A82AB0">
        <w:rPr>
          <w:b/>
        </w:rPr>
        <w:t>/Placa de Montagem</w:t>
      </w:r>
      <w:r>
        <w:rPr>
          <w:b/>
        </w:rPr>
        <w:t>)</w:t>
      </w:r>
    </w:p>
    <w:p w:rsidR="00A74BAE" w:rsidRDefault="00B76E82">
      <w:pPr>
        <w:jc w:val="center"/>
        <w:rPr>
          <w:b/>
        </w:rPr>
      </w:pPr>
      <w:r w:rsidRPr="00F04ACD">
        <w:rPr>
          <w:b/>
        </w:rPr>
        <w:pict>
          <v:shape id="_x0000_i1089" type="#_x0000_t75" style="width:442pt;height:170pt">
            <v:imagedata r:id="rId48" o:title="IOX140BORN2"/>
          </v:shape>
        </w:pict>
      </w:r>
    </w:p>
    <w:p w:rsidR="00A74BAE" w:rsidRDefault="00A74BAE">
      <w:pPr>
        <w:jc w:val="both"/>
        <w:rPr>
          <w:b/>
        </w:rPr>
      </w:pPr>
      <w:r>
        <w:rPr>
          <w:b/>
        </w:rPr>
        <w:br w:type="page"/>
      </w:r>
    </w:p>
    <w:tbl>
      <w:tblPr>
        <w:tblW w:w="0" w:type="auto"/>
        <w:tblBorders>
          <w:top w:val="single" w:sz="6" w:space="0" w:color="FF0000"/>
          <w:left w:val="single" w:sz="6" w:space="0" w:color="FF0000"/>
          <w:bottom w:val="single" w:sz="6" w:space="0" w:color="FF0000"/>
          <w:right w:val="single" w:sz="6" w:space="0" w:color="FF0000"/>
        </w:tblBorders>
        <w:tblLayout w:type="fixed"/>
        <w:tblCellMar>
          <w:left w:w="70" w:type="dxa"/>
          <w:right w:w="70" w:type="dxa"/>
        </w:tblCellMar>
        <w:tblLook w:val="0000"/>
      </w:tblPr>
      <w:tblGrid>
        <w:gridCol w:w="8980"/>
      </w:tblGrid>
      <w:tr w:rsidR="00A74BAE">
        <w:tc>
          <w:tcPr>
            <w:tcW w:w="8980" w:type="dxa"/>
            <w:shd w:val="solid" w:color="FF0000" w:fill="auto"/>
          </w:tcPr>
          <w:p w:rsidR="00A74BAE" w:rsidRDefault="00A74BAE">
            <w:pPr>
              <w:tabs>
                <w:tab w:val="left" w:pos="567"/>
              </w:tabs>
              <w:rPr>
                <w:color w:val="FFFFFF"/>
                <w:sz w:val="28"/>
              </w:rPr>
            </w:pPr>
            <w:r>
              <w:rPr>
                <w:color w:val="FFFFFF"/>
                <w:sz w:val="28"/>
              </w:rPr>
              <w:t>Relé de Corrente de Sequência Negativa                                          INX-120</w:t>
            </w:r>
          </w:p>
          <w:p w:rsidR="00A74BAE" w:rsidRDefault="00A74BAE">
            <w:pPr>
              <w:tabs>
                <w:tab w:val="left" w:pos="567"/>
              </w:tabs>
              <w:rPr>
                <w:color w:val="FFFFFF"/>
              </w:rPr>
            </w:pPr>
            <w:r>
              <w:rPr>
                <w:color w:val="FFFFFF"/>
                <w:sz w:val="28"/>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tipo INX-120 é um relé estático, utilizado na proteção contra a presença excessiva de corrente de sequência negativa em motores ou geradores, evitando o aquecimento excessivo do rotor.</w:t>
      </w:r>
    </w:p>
    <w:p w:rsidR="00A74BAE" w:rsidRDefault="00A74BAE">
      <w:pPr>
        <w:jc w:val="both"/>
      </w:pPr>
    </w:p>
    <w:p w:rsidR="00A74BAE" w:rsidRDefault="00A74BAE">
      <w:pPr>
        <w:jc w:val="both"/>
      </w:pPr>
      <w:r>
        <w:tab/>
        <w:t xml:space="preserve">O relé tipo INX-120 detecta carga desbalanceada em sistemas trifásicos aterrados ou isolados. </w:t>
      </w:r>
      <w:r>
        <w:tab/>
        <w:t>Carga desbalanceada produz perdas adicionais no rotor resultando num aquecimento inadmissível do ferro e dos enrolamentos de amortecimento.</w:t>
      </w:r>
    </w:p>
    <w:p w:rsidR="00A74BAE" w:rsidRDefault="00A74BAE">
      <w:pPr>
        <w:jc w:val="both"/>
      </w:pPr>
    </w:p>
    <w:p w:rsidR="00A74BAE" w:rsidRDefault="00A74BAE">
      <w:pPr>
        <w:jc w:val="both"/>
      </w:pPr>
      <w:r>
        <w:tab/>
        <w:t xml:space="preserve">A maior assimetria das correntes de fase e a maior parte dessas perdas </w:t>
      </w:r>
      <w:proofErr w:type="spellStart"/>
      <w:r>
        <w:t>provêem</w:t>
      </w:r>
      <w:proofErr w:type="spellEnd"/>
      <w:r>
        <w:t xml:space="preserve"> do rotor. O relé pode ser usado em sistemas trifásicos para detectar circuito aberto num condutor de linha.</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Principio de Funcionamento</w:t>
      </w:r>
    </w:p>
    <w:p w:rsidR="00A74BAE" w:rsidRDefault="00A74BAE">
      <w:pPr>
        <w:rPr>
          <w:b/>
        </w:rPr>
      </w:pPr>
    </w:p>
    <w:p w:rsidR="00A74BAE" w:rsidRDefault="00A74BAE">
      <w:pPr>
        <w:jc w:val="both"/>
      </w:pPr>
      <w:r>
        <w:rPr>
          <w:b/>
        </w:rPr>
        <w:tab/>
      </w:r>
      <w:r>
        <w:t>As correntes das fases R e T são transformadas internamente em tensões proporcionais às mesmas. Estas tensões são filtradas, a fim de tornarem-se independentes das harmônicas e a seguir injetadas num circuito eletrônico especial para obter a componente de sequência negativa.</w:t>
      </w:r>
    </w:p>
    <w:p w:rsidR="00A74BAE" w:rsidRDefault="00A74BAE">
      <w:pPr>
        <w:jc w:val="both"/>
      </w:pPr>
    </w:p>
    <w:p w:rsidR="00A74BAE" w:rsidRPr="00592927" w:rsidRDefault="00A74BAE">
      <w:pPr>
        <w:jc w:val="both"/>
      </w:pPr>
      <w:r>
        <w:tab/>
      </w:r>
      <w:r>
        <w:tab/>
      </w:r>
      <w:r>
        <w:tab/>
      </w:r>
      <w:r>
        <w:tab/>
      </w:r>
      <w:r>
        <w:tab/>
      </w:r>
      <w:r>
        <w:rPr>
          <w:sz w:val="14"/>
        </w:rPr>
        <w:sym w:font="Symbol" w:char="F0B7"/>
      </w:r>
      <w:r w:rsidRPr="00592927">
        <w:rPr>
          <w:sz w:val="14"/>
        </w:rPr>
        <w:t xml:space="preserve">                 </w:t>
      </w:r>
      <w:r>
        <w:rPr>
          <w:sz w:val="14"/>
        </w:rPr>
        <w:sym w:font="Symbol" w:char="F0B7"/>
      </w:r>
      <w:r w:rsidRPr="00592927">
        <w:rPr>
          <w:sz w:val="14"/>
        </w:rPr>
        <w:t xml:space="preserve">                           </w:t>
      </w:r>
      <w:r>
        <w:rPr>
          <w:sz w:val="14"/>
        </w:rPr>
        <w:sym w:font="Symbol" w:char="F0B7"/>
      </w:r>
    </w:p>
    <w:p w:rsidR="00A74BAE" w:rsidRPr="00592927" w:rsidRDefault="00F04ACD">
      <w:pPr>
        <w:jc w:val="center"/>
      </w:pPr>
      <w:r>
        <w:rPr>
          <w:noProof/>
        </w:rPr>
        <w:pict>
          <v:line id="_x0000_s1026" style="position:absolute;left:0;text-align:left;z-index:11" from="217.45pt,1.7pt" to="217.5pt,11.85pt" o:allowincell="f">
            <v:stroke startarrowwidth="narrow" startarrowlength="short" endarrowwidth="narrow" endarrowlength="short"/>
          </v:line>
        </w:pict>
      </w:r>
      <w:r w:rsidR="00A74BAE" w:rsidRPr="00592927">
        <w:t>I</w:t>
      </w:r>
      <w:r w:rsidR="00A74BAE" w:rsidRPr="00592927">
        <w:rPr>
          <w:vertAlign w:val="subscript"/>
        </w:rPr>
        <w:t>2</w:t>
      </w:r>
      <w:r w:rsidR="00A74BAE" w:rsidRPr="00592927">
        <w:t xml:space="preserve"> = K ( I</w:t>
      </w:r>
      <w:r w:rsidR="00A74BAE" w:rsidRPr="00592927">
        <w:rPr>
          <w:vertAlign w:val="subscript"/>
        </w:rPr>
        <w:t>R</w:t>
      </w:r>
      <w:r w:rsidR="00A74BAE" w:rsidRPr="00592927">
        <w:t xml:space="preserve">   -60    + I</w:t>
      </w:r>
      <w:r w:rsidR="00A74BAE" w:rsidRPr="00592927">
        <w:rPr>
          <w:vertAlign w:val="subscript"/>
        </w:rPr>
        <w:t xml:space="preserve">T </w:t>
      </w:r>
      <w:r w:rsidR="00A74BAE" w:rsidRPr="00592927">
        <w:t>)</w:t>
      </w:r>
    </w:p>
    <w:p w:rsidR="00A74BAE" w:rsidRPr="00592927" w:rsidRDefault="00F04ACD">
      <w:pPr>
        <w:jc w:val="both"/>
      </w:pPr>
      <w:r>
        <w:rPr>
          <w:noProof/>
        </w:rPr>
        <w:pict>
          <v:line id="_x0000_s1027" style="position:absolute;left:0;text-align:left;z-index:12" from="217.45pt,.25pt" to="239.1pt,.3pt" o:allowincell="f">
            <v:stroke startarrowwidth="narrow" startarrowlength="short" endarrowwidth="narrow" endarrowlength="short"/>
          </v:line>
        </w:pict>
      </w:r>
    </w:p>
    <w:p w:rsidR="00A74BAE" w:rsidRDefault="00A74BAE">
      <w:pPr>
        <w:jc w:val="both"/>
      </w:pPr>
      <w:r w:rsidRPr="00592927">
        <w:tab/>
      </w:r>
      <w:r>
        <w:t>A saída deste circuito eletrônico é, portanto uma tensão proporcional a I</w:t>
      </w:r>
      <w:r>
        <w:rPr>
          <w:vertAlign w:val="subscript"/>
        </w:rPr>
        <w:t>2</w:t>
      </w:r>
      <w:r>
        <w:t xml:space="preserve"> e quando esta atingir um valor pré-determinado dará um sinal para a contagem da temporização. Caso o defeito persista após a temporização, o relé energizará um relé auxiliar de saída e um LED vermelho acenderá. Após a atuação do relé é necessário pressionar o botão de rearme para </w:t>
      </w:r>
      <w:proofErr w:type="spellStart"/>
      <w:r>
        <w:t>desenergizar</w:t>
      </w:r>
      <w:proofErr w:type="spellEnd"/>
      <w:r>
        <w:t xml:space="preserve"> o relé auxiliar de saída e apagar o LED.</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Baixo consumo</w:t>
      </w:r>
    </w:p>
    <w:p w:rsidR="00A74BAE" w:rsidRDefault="00A74BAE">
      <w:pPr>
        <w:jc w:val="both"/>
      </w:pPr>
    </w:p>
    <w:p w:rsidR="00A74BAE" w:rsidRDefault="00A74BAE">
      <w:pPr>
        <w:jc w:val="both"/>
      </w:pPr>
      <w:r>
        <w:tab/>
      </w:r>
      <w:r>
        <w:sym w:font="Symbol" w:char="F0B7"/>
      </w:r>
      <w:r>
        <w:t>Alta relação de alarme.</w:t>
      </w:r>
    </w:p>
    <w:p w:rsidR="00A74BAE" w:rsidRDefault="00A74BAE">
      <w:pPr>
        <w:jc w:val="both"/>
      </w:pPr>
    </w:p>
    <w:p w:rsidR="00A74BAE" w:rsidRDefault="00A74BAE">
      <w:pPr>
        <w:jc w:val="both"/>
      </w:pPr>
      <w:r>
        <w:tab/>
      </w:r>
      <w:r>
        <w:sym w:font="Symbol" w:char="F0B7"/>
      </w:r>
      <w:r>
        <w:t>Rearme manual ou automático(especificar).</w:t>
      </w:r>
    </w:p>
    <w:p w:rsidR="00A74BAE" w:rsidRDefault="00A74BAE">
      <w:pPr>
        <w:jc w:val="both"/>
      </w:pPr>
    </w:p>
    <w:p w:rsidR="00A74BAE" w:rsidRDefault="00A74BAE">
      <w:pPr>
        <w:jc w:val="both"/>
      </w:pPr>
      <w:r>
        <w:tab/>
      </w:r>
      <w:r>
        <w:sym w:font="Symbol" w:char="F0B7"/>
      </w:r>
      <w:r>
        <w:t>Indicação de atuação através de LED.</w:t>
      </w:r>
    </w:p>
    <w:p w:rsidR="00A74BAE" w:rsidRDefault="00A74BAE">
      <w:pPr>
        <w:jc w:val="both"/>
      </w:pPr>
    </w:p>
    <w:p w:rsidR="00A74BAE" w:rsidRDefault="00A74BAE">
      <w:pPr>
        <w:jc w:val="both"/>
      </w:pPr>
      <w:r>
        <w:tab/>
      </w:r>
      <w:r>
        <w:sym w:font="Symbol" w:char="F0B7"/>
      </w:r>
      <w:r>
        <w:t xml:space="preserve">Temporização ajustável. </w:t>
      </w:r>
    </w:p>
    <w:p w:rsidR="00A74BAE" w:rsidRDefault="00A74BAE">
      <w:pPr>
        <w:jc w:val="both"/>
      </w:pPr>
    </w:p>
    <w:p w:rsidR="00A74BAE" w:rsidRDefault="00A74BAE">
      <w:pPr>
        <w:jc w:val="both"/>
      </w:pPr>
      <w:r>
        <w:tab/>
      </w:r>
      <w:r>
        <w:sym w:font="Symbol" w:char="F0B7"/>
      </w:r>
      <w:r>
        <w:t>Circuito de medição insensível às harmônicas.</w:t>
      </w:r>
    </w:p>
    <w:p w:rsidR="00046A06" w:rsidRDefault="00046A06" w:rsidP="00046A06">
      <w:pPr>
        <w:jc w:val="both"/>
      </w:pPr>
    </w:p>
    <w:p w:rsidR="00A74BAE" w:rsidRDefault="00046A06" w:rsidP="00046A06">
      <w:pPr>
        <w:jc w:val="both"/>
      </w:pPr>
      <w:r>
        <w:tab/>
      </w:r>
      <w:r>
        <w:sym w:font="Symbol" w:char="F0B7"/>
      </w:r>
      <w:r>
        <w:t xml:space="preserve">Relé de Saída </w:t>
      </w:r>
      <w:proofErr w:type="spellStart"/>
      <w:r>
        <w:t>desene</w:t>
      </w:r>
      <w:r w:rsidR="006715D3">
        <w:t>r</w:t>
      </w:r>
      <w:r>
        <w:t>gizado</w:t>
      </w:r>
      <w:proofErr w:type="spellEnd"/>
      <w:r>
        <w:t xml:space="preserve"> para rede em condições normais.</w:t>
      </w:r>
    </w:p>
    <w:p w:rsidR="00046A06" w:rsidRDefault="00046A06" w:rsidP="00046A06">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499"/>
        <w:gridCol w:w="499"/>
        <w:gridCol w:w="499"/>
        <w:gridCol w:w="499"/>
        <w:gridCol w:w="499"/>
        <w:gridCol w:w="499"/>
        <w:gridCol w:w="499"/>
      </w:tblGrid>
      <w:tr w:rsidR="00A74BAE">
        <w:tc>
          <w:tcPr>
            <w:tcW w:w="3640"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3493" w:type="dxa"/>
            <w:gridSpan w:val="7"/>
          </w:tcPr>
          <w:p w:rsidR="00A74BAE" w:rsidRDefault="00A74BAE">
            <w:pPr>
              <w:jc w:val="center"/>
            </w:pPr>
          </w:p>
        </w:tc>
      </w:tr>
      <w:tr w:rsidR="00A74BAE">
        <w:tc>
          <w:tcPr>
            <w:tcW w:w="3640" w:type="dxa"/>
          </w:tcPr>
          <w:p w:rsidR="00A74BAE" w:rsidRDefault="00A74BAE">
            <w:pPr>
              <w:jc w:val="both"/>
            </w:pPr>
            <w:r>
              <w:t xml:space="preserve">   Corrente Nominal</w:t>
            </w:r>
          </w:p>
        </w:tc>
        <w:tc>
          <w:tcPr>
            <w:tcW w:w="921" w:type="dxa"/>
            <w:tcBorders>
              <w:top w:val="single" w:sz="6" w:space="0" w:color="auto"/>
              <w:bottom w:val="single" w:sz="6" w:space="0" w:color="auto"/>
              <w:right w:val="nil"/>
            </w:tcBorders>
          </w:tcPr>
          <w:p w:rsidR="00A74BAE" w:rsidRDefault="00A74BAE">
            <w:pPr>
              <w:jc w:val="center"/>
            </w:pPr>
            <w:r>
              <w:t>I</w:t>
            </w:r>
            <w:r>
              <w:rPr>
                <w:vertAlign w:val="subscript"/>
              </w:rPr>
              <w:t>n</w:t>
            </w:r>
          </w:p>
        </w:tc>
        <w:tc>
          <w:tcPr>
            <w:tcW w:w="922" w:type="dxa"/>
            <w:tcBorders>
              <w:top w:val="single" w:sz="6" w:space="0" w:color="auto"/>
              <w:left w:val="nil"/>
              <w:bottom w:val="single" w:sz="6" w:space="0" w:color="auto"/>
              <w:right w:val="nil"/>
            </w:tcBorders>
          </w:tcPr>
          <w:p w:rsidR="00A74BAE" w:rsidRDefault="00A74BAE">
            <w:pPr>
              <w:jc w:val="center"/>
            </w:pPr>
            <w:r>
              <w:t>A</w:t>
            </w:r>
          </w:p>
        </w:tc>
        <w:tc>
          <w:tcPr>
            <w:tcW w:w="3493" w:type="dxa"/>
            <w:gridSpan w:val="7"/>
          </w:tcPr>
          <w:p w:rsidR="00A74BAE" w:rsidRDefault="00A74BAE">
            <w:pPr>
              <w:jc w:val="center"/>
            </w:pPr>
            <w:r>
              <w:t>1 ou 5(especificar)</w:t>
            </w:r>
          </w:p>
        </w:tc>
      </w:tr>
      <w:tr w:rsidR="00A74BAE">
        <w:tc>
          <w:tcPr>
            <w:tcW w:w="3640" w:type="dxa"/>
          </w:tcPr>
          <w:p w:rsidR="00A74BAE" w:rsidRDefault="00A74BAE">
            <w:pPr>
              <w:jc w:val="both"/>
            </w:pPr>
            <w:r>
              <w:t xml:space="preserve">   Corrente térmica contínua</w:t>
            </w:r>
          </w:p>
        </w:tc>
        <w:tc>
          <w:tcPr>
            <w:tcW w:w="921" w:type="dxa"/>
            <w:tcBorders>
              <w:top w:val="single" w:sz="6" w:space="0" w:color="auto"/>
              <w:bottom w:val="single" w:sz="6" w:space="0" w:color="auto"/>
              <w:right w:val="nil"/>
            </w:tcBorders>
          </w:tcPr>
          <w:p w:rsidR="00A74BAE" w:rsidRDefault="00A74BAE">
            <w:pPr>
              <w:jc w:val="center"/>
            </w:pPr>
            <w:r>
              <w:t>I</w:t>
            </w:r>
            <w:r>
              <w:rPr>
                <w:vertAlign w:val="subscript"/>
              </w:rPr>
              <w:t>th1</w:t>
            </w:r>
          </w:p>
        </w:tc>
        <w:tc>
          <w:tcPr>
            <w:tcW w:w="922" w:type="dxa"/>
            <w:tcBorders>
              <w:top w:val="single" w:sz="6" w:space="0" w:color="auto"/>
              <w:left w:val="nil"/>
              <w:bottom w:val="single" w:sz="6" w:space="0" w:color="auto"/>
              <w:right w:val="nil"/>
            </w:tcBorders>
          </w:tcPr>
          <w:p w:rsidR="00A74BAE" w:rsidRDefault="00A74BAE">
            <w:pPr>
              <w:jc w:val="center"/>
            </w:pPr>
            <w:r>
              <w:t>A</w:t>
            </w:r>
          </w:p>
        </w:tc>
        <w:tc>
          <w:tcPr>
            <w:tcW w:w="3493" w:type="dxa"/>
            <w:gridSpan w:val="7"/>
          </w:tcPr>
          <w:p w:rsidR="00A74BAE" w:rsidRDefault="00A74BAE">
            <w:pPr>
              <w:jc w:val="center"/>
            </w:pPr>
            <w:r>
              <w:t>15</w:t>
            </w:r>
          </w:p>
        </w:tc>
      </w:tr>
      <w:tr w:rsidR="00A74BAE">
        <w:tc>
          <w:tcPr>
            <w:tcW w:w="3640" w:type="dxa"/>
            <w:tcBorders>
              <w:top w:val="nil"/>
            </w:tcBorders>
          </w:tcPr>
          <w:p w:rsidR="00A74BAE" w:rsidRDefault="00A74BAE">
            <w:pPr>
              <w:jc w:val="both"/>
            </w:pPr>
            <w:r>
              <w:t xml:space="preserve">   Frequência nominal</w:t>
            </w:r>
          </w:p>
        </w:tc>
        <w:tc>
          <w:tcPr>
            <w:tcW w:w="921" w:type="dxa"/>
            <w:tcBorders>
              <w:top w:val="single" w:sz="6" w:space="0" w:color="auto"/>
              <w:bottom w:val="single" w:sz="6" w:space="0" w:color="auto"/>
              <w:right w:val="nil"/>
            </w:tcBorders>
          </w:tcPr>
          <w:p w:rsidR="00A74BAE" w:rsidRDefault="00A74BAE">
            <w:pPr>
              <w:jc w:val="center"/>
            </w:pPr>
            <w:proofErr w:type="spellStart"/>
            <w:r>
              <w:t>f</w:t>
            </w:r>
            <w:r>
              <w:rPr>
                <w:vertAlign w:val="subscript"/>
              </w:rPr>
              <w:t>n</w:t>
            </w:r>
            <w:proofErr w:type="spellEnd"/>
          </w:p>
        </w:tc>
        <w:tc>
          <w:tcPr>
            <w:tcW w:w="922" w:type="dxa"/>
            <w:tcBorders>
              <w:top w:val="single" w:sz="6" w:space="0" w:color="auto"/>
              <w:left w:val="nil"/>
              <w:bottom w:val="single" w:sz="6" w:space="0" w:color="auto"/>
              <w:right w:val="nil"/>
            </w:tcBorders>
          </w:tcPr>
          <w:p w:rsidR="00A74BAE" w:rsidRDefault="00A74BAE">
            <w:pPr>
              <w:jc w:val="center"/>
            </w:pPr>
            <w:r>
              <w:t>Hz</w:t>
            </w:r>
          </w:p>
        </w:tc>
        <w:tc>
          <w:tcPr>
            <w:tcW w:w="3493" w:type="dxa"/>
            <w:gridSpan w:val="7"/>
            <w:tcBorders>
              <w:top w:val="nil"/>
            </w:tcBorders>
          </w:tcPr>
          <w:p w:rsidR="00A74BAE" w:rsidRDefault="00A74BAE">
            <w:pPr>
              <w:jc w:val="center"/>
            </w:pPr>
            <w:r>
              <w:t>60</w:t>
            </w:r>
          </w:p>
        </w:tc>
      </w:tr>
      <w:tr w:rsidR="00A74BAE">
        <w:tc>
          <w:tcPr>
            <w:tcW w:w="3640" w:type="dxa"/>
          </w:tcPr>
          <w:p w:rsidR="00A74BAE" w:rsidRDefault="00A74BAE">
            <w:pPr>
              <w:jc w:val="both"/>
            </w:pPr>
            <w:r>
              <w:t xml:space="preserve">   Ajuste da corrente de sequência negativa</w:t>
            </w:r>
          </w:p>
        </w:tc>
        <w:tc>
          <w:tcPr>
            <w:tcW w:w="921" w:type="dxa"/>
            <w:tcBorders>
              <w:top w:val="single" w:sz="6" w:space="0" w:color="auto"/>
              <w:bottom w:val="single" w:sz="6" w:space="0" w:color="auto"/>
              <w:right w:val="nil"/>
            </w:tcBorders>
          </w:tcPr>
          <w:p w:rsidR="00A74BAE" w:rsidRDefault="00A74BAE">
            <w:pPr>
              <w:jc w:val="center"/>
              <w:rPr>
                <w:lang w:val="en-US"/>
              </w:rPr>
            </w:pPr>
            <w:r>
              <w:rPr>
                <w:lang w:val="en-US"/>
              </w:rPr>
              <w:t>I</w:t>
            </w:r>
            <w:r>
              <w:rPr>
                <w:vertAlign w:val="subscript"/>
                <w:lang w:val="en-US"/>
              </w:rPr>
              <w:t>2</w:t>
            </w:r>
          </w:p>
        </w:tc>
        <w:tc>
          <w:tcPr>
            <w:tcW w:w="922" w:type="dxa"/>
            <w:tcBorders>
              <w:top w:val="single" w:sz="6" w:space="0" w:color="auto"/>
              <w:left w:val="nil"/>
              <w:bottom w:val="single" w:sz="6" w:space="0" w:color="auto"/>
              <w:right w:val="nil"/>
            </w:tcBorders>
          </w:tcPr>
          <w:p w:rsidR="00A74BAE" w:rsidRDefault="00A74BAE">
            <w:pPr>
              <w:jc w:val="center"/>
              <w:rPr>
                <w:lang w:val="en-US"/>
              </w:rPr>
            </w:pPr>
            <w:r>
              <w:rPr>
                <w:lang w:val="en-US"/>
              </w:rPr>
              <w:t>x I</w:t>
            </w:r>
            <w:r>
              <w:rPr>
                <w:vertAlign w:val="subscript"/>
                <w:lang w:val="en-US"/>
              </w:rPr>
              <w:t>n</w:t>
            </w:r>
          </w:p>
        </w:tc>
        <w:tc>
          <w:tcPr>
            <w:tcW w:w="3493" w:type="dxa"/>
            <w:gridSpan w:val="7"/>
          </w:tcPr>
          <w:p w:rsidR="00A74BAE" w:rsidRDefault="00A74BAE">
            <w:pPr>
              <w:jc w:val="center"/>
            </w:pPr>
            <w:r>
              <w:t>10 a 40%</w:t>
            </w:r>
          </w:p>
        </w:tc>
      </w:tr>
      <w:tr w:rsidR="00A74BAE">
        <w:tc>
          <w:tcPr>
            <w:tcW w:w="3640" w:type="dxa"/>
          </w:tcPr>
          <w:p w:rsidR="00A74BAE" w:rsidRDefault="00A74BAE">
            <w:pPr>
              <w:jc w:val="both"/>
            </w:pPr>
            <w:r>
              <w:t xml:space="preserve">   Ajuste de temporização </w:t>
            </w:r>
          </w:p>
        </w:tc>
        <w:tc>
          <w:tcPr>
            <w:tcW w:w="921" w:type="dxa"/>
            <w:tcBorders>
              <w:top w:val="single" w:sz="6" w:space="0" w:color="auto"/>
              <w:bottom w:val="single" w:sz="6" w:space="0" w:color="auto"/>
              <w:right w:val="nil"/>
            </w:tcBorders>
          </w:tcPr>
          <w:p w:rsidR="00A74BAE" w:rsidRDefault="00A74BAE">
            <w:pPr>
              <w:jc w:val="center"/>
              <w:rPr>
                <w:lang w:val="en-US"/>
              </w:rPr>
            </w:pPr>
            <w:r>
              <w:rPr>
                <w:lang w:val="en-US"/>
              </w:rPr>
              <w:t>t</w:t>
            </w:r>
            <w:r>
              <w:rPr>
                <w:vertAlign w:val="subscript"/>
                <w:lang w:val="en-US"/>
              </w:rPr>
              <w:t>2</w:t>
            </w:r>
          </w:p>
        </w:tc>
        <w:tc>
          <w:tcPr>
            <w:tcW w:w="922" w:type="dxa"/>
            <w:tcBorders>
              <w:top w:val="single" w:sz="6" w:space="0" w:color="auto"/>
              <w:left w:val="nil"/>
              <w:bottom w:val="single" w:sz="6" w:space="0" w:color="auto"/>
              <w:right w:val="nil"/>
            </w:tcBorders>
          </w:tcPr>
          <w:p w:rsidR="00A74BAE" w:rsidRDefault="00A74BAE">
            <w:pPr>
              <w:jc w:val="center"/>
              <w:rPr>
                <w:lang w:val="en-US"/>
              </w:rPr>
            </w:pPr>
            <w:proofErr w:type="spellStart"/>
            <w:r>
              <w:rPr>
                <w:lang w:val="en-US"/>
              </w:rPr>
              <w:t>t</w:t>
            </w:r>
            <w:r>
              <w:rPr>
                <w:vertAlign w:val="subscript"/>
                <w:lang w:val="en-US"/>
              </w:rPr>
              <w:t>n</w:t>
            </w:r>
            <w:proofErr w:type="spellEnd"/>
          </w:p>
        </w:tc>
        <w:tc>
          <w:tcPr>
            <w:tcW w:w="3493" w:type="dxa"/>
            <w:gridSpan w:val="7"/>
          </w:tcPr>
          <w:p w:rsidR="00A74BAE" w:rsidRDefault="00A74BAE">
            <w:pPr>
              <w:jc w:val="center"/>
              <w:rPr>
                <w:lang w:val="en-US"/>
              </w:rPr>
            </w:pPr>
            <w:r>
              <w:rPr>
                <w:lang w:val="en-US"/>
              </w:rPr>
              <w:t xml:space="preserve">(0,05 a 1,0) x </w:t>
            </w:r>
            <w:proofErr w:type="spellStart"/>
            <w:r>
              <w:rPr>
                <w:lang w:val="en-US"/>
              </w:rPr>
              <w:t>t</w:t>
            </w:r>
            <w:r>
              <w:rPr>
                <w:vertAlign w:val="subscript"/>
                <w:lang w:val="en-US"/>
              </w:rPr>
              <w:t>n</w:t>
            </w:r>
            <w:proofErr w:type="spellEnd"/>
          </w:p>
        </w:tc>
      </w:tr>
      <w:tr w:rsidR="00A74BAE">
        <w:tc>
          <w:tcPr>
            <w:tcW w:w="3640" w:type="dxa"/>
            <w:tcBorders>
              <w:bottom w:val="nil"/>
            </w:tcBorders>
          </w:tcPr>
          <w:p w:rsidR="00A74BAE" w:rsidRDefault="00A74BAE">
            <w:pPr>
              <w:jc w:val="both"/>
            </w:pPr>
            <w:r>
              <w:rPr>
                <w:lang w:val="en-US"/>
              </w:rPr>
              <w:t xml:space="preserve">   </w:t>
            </w:r>
            <w:r>
              <w:t>Temporização nominal</w:t>
            </w:r>
          </w:p>
        </w:tc>
        <w:tc>
          <w:tcPr>
            <w:tcW w:w="921" w:type="dxa"/>
            <w:tcBorders>
              <w:top w:val="single" w:sz="6" w:space="0" w:color="auto"/>
              <w:bottom w:val="single" w:sz="6" w:space="0" w:color="auto"/>
              <w:right w:val="nil"/>
            </w:tcBorders>
          </w:tcPr>
          <w:p w:rsidR="00A74BAE" w:rsidRDefault="00A74BAE">
            <w:pPr>
              <w:jc w:val="center"/>
            </w:pPr>
            <w:proofErr w:type="spellStart"/>
            <w:r>
              <w:t>t</w:t>
            </w:r>
            <w:r>
              <w:rPr>
                <w:vertAlign w:val="subscript"/>
              </w:rPr>
              <w:t>n</w:t>
            </w:r>
            <w:proofErr w:type="spellEnd"/>
          </w:p>
        </w:tc>
        <w:tc>
          <w:tcPr>
            <w:tcW w:w="922" w:type="dxa"/>
            <w:tcBorders>
              <w:top w:val="single" w:sz="6" w:space="0" w:color="auto"/>
              <w:left w:val="nil"/>
              <w:bottom w:val="single" w:sz="6" w:space="0" w:color="auto"/>
              <w:right w:val="nil"/>
            </w:tcBorders>
          </w:tcPr>
          <w:p w:rsidR="00A74BAE" w:rsidRDefault="00A74BAE">
            <w:pPr>
              <w:jc w:val="center"/>
            </w:pPr>
            <w:r>
              <w:t>s</w:t>
            </w:r>
          </w:p>
        </w:tc>
        <w:tc>
          <w:tcPr>
            <w:tcW w:w="3493" w:type="dxa"/>
            <w:gridSpan w:val="7"/>
          </w:tcPr>
          <w:p w:rsidR="00A74BAE" w:rsidRDefault="00A74BAE">
            <w:pPr>
              <w:jc w:val="center"/>
            </w:pPr>
            <w:r>
              <w:t>1.....10( especificar )</w:t>
            </w:r>
          </w:p>
        </w:tc>
      </w:tr>
      <w:tr w:rsidR="00A74BAE">
        <w:tc>
          <w:tcPr>
            <w:tcW w:w="3640" w:type="dxa"/>
            <w:tcBorders>
              <w:top w:val="single" w:sz="6" w:space="0" w:color="auto"/>
              <w:bottom w:val="nil"/>
            </w:tcBorders>
          </w:tcPr>
          <w:p w:rsidR="00A74BAE" w:rsidRDefault="00A74BAE">
            <w:pPr>
              <w:jc w:val="both"/>
            </w:pPr>
            <w:r>
              <w:t xml:space="preserve">   Relação de rearme</w:t>
            </w:r>
          </w:p>
        </w:tc>
        <w:tc>
          <w:tcPr>
            <w:tcW w:w="1843" w:type="dxa"/>
            <w:gridSpan w:val="2"/>
            <w:tcBorders>
              <w:top w:val="single" w:sz="6" w:space="0" w:color="auto"/>
              <w:bottom w:val="single" w:sz="6" w:space="0" w:color="auto"/>
              <w:right w:val="nil"/>
            </w:tcBorders>
          </w:tcPr>
          <w:p w:rsidR="00A74BAE" w:rsidRDefault="00A74BAE">
            <w:pPr>
              <w:jc w:val="center"/>
            </w:pPr>
            <w:r>
              <w:t>%</w:t>
            </w:r>
          </w:p>
        </w:tc>
        <w:tc>
          <w:tcPr>
            <w:tcW w:w="3493" w:type="dxa"/>
            <w:gridSpan w:val="7"/>
          </w:tcPr>
          <w:p w:rsidR="00A74BAE" w:rsidRDefault="00A74BAE">
            <w:pPr>
              <w:jc w:val="center"/>
            </w:pPr>
            <w:r>
              <w:t>100</w:t>
            </w:r>
          </w:p>
        </w:tc>
      </w:tr>
      <w:tr w:rsidR="00A74BAE">
        <w:tc>
          <w:tcPr>
            <w:tcW w:w="3640" w:type="dxa"/>
          </w:tcPr>
          <w:p w:rsidR="00A74BAE" w:rsidRDefault="00A74BAE">
            <w:pPr>
              <w:jc w:val="both"/>
            </w:pPr>
            <w:r>
              <w:t xml:space="preserve">   Consumo do circuito de medição a I</w:t>
            </w:r>
            <w:r>
              <w:rPr>
                <w:vertAlign w:val="subscript"/>
              </w:rPr>
              <w:t>n</w:t>
            </w:r>
          </w:p>
        </w:tc>
        <w:tc>
          <w:tcPr>
            <w:tcW w:w="1843" w:type="dxa"/>
            <w:gridSpan w:val="2"/>
            <w:tcBorders>
              <w:top w:val="single" w:sz="6" w:space="0" w:color="auto"/>
              <w:bottom w:val="single" w:sz="6" w:space="0" w:color="auto"/>
              <w:right w:val="nil"/>
            </w:tcBorders>
          </w:tcPr>
          <w:p w:rsidR="00A74BAE" w:rsidRDefault="00A74BAE">
            <w:pPr>
              <w:jc w:val="center"/>
            </w:pPr>
            <w:r>
              <w:t>VA</w:t>
            </w:r>
          </w:p>
        </w:tc>
        <w:tc>
          <w:tcPr>
            <w:tcW w:w="3493" w:type="dxa"/>
            <w:gridSpan w:val="7"/>
          </w:tcPr>
          <w:p w:rsidR="00A74BAE" w:rsidRDefault="00A74BAE">
            <w:pPr>
              <w:jc w:val="center"/>
            </w:pPr>
            <w:r>
              <w:t>0,05</w:t>
            </w:r>
          </w:p>
        </w:tc>
      </w:tr>
      <w:tr w:rsidR="00A74BAE">
        <w:tc>
          <w:tcPr>
            <w:tcW w:w="3640" w:type="dxa"/>
          </w:tcPr>
          <w:p w:rsidR="00A74BAE" w:rsidRDefault="00A74BAE">
            <w:pPr>
              <w:jc w:val="both"/>
            </w:pPr>
            <w:r>
              <w:t xml:space="preserve">   Atenuação do filtro de harmônica</w:t>
            </w:r>
          </w:p>
        </w:tc>
        <w:tc>
          <w:tcPr>
            <w:tcW w:w="1843" w:type="dxa"/>
            <w:gridSpan w:val="2"/>
            <w:tcBorders>
              <w:right w:val="nil"/>
            </w:tcBorders>
          </w:tcPr>
          <w:p w:rsidR="00A74BAE" w:rsidRDefault="00A74BAE">
            <w:pPr>
              <w:jc w:val="center"/>
            </w:pPr>
            <w:r>
              <w:t>dB/8</w:t>
            </w:r>
            <w:r>
              <w:rPr>
                <w:u w:val="single"/>
                <w:vertAlign w:val="superscript"/>
              </w:rPr>
              <w:t>a</w:t>
            </w:r>
          </w:p>
        </w:tc>
        <w:tc>
          <w:tcPr>
            <w:tcW w:w="3493" w:type="dxa"/>
            <w:gridSpan w:val="7"/>
          </w:tcPr>
          <w:p w:rsidR="00A74BAE" w:rsidRDefault="00A74BAE">
            <w:pPr>
              <w:jc w:val="center"/>
            </w:pPr>
            <w:r>
              <w:t>-24</w:t>
            </w:r>
          </w:p>
        </w:tc>
      </w:tr>
      <w:tr w:rsidR="00A74BAE">
        <w:tc>
          <w:tcPr>
            <w:tcW w:w="3640" w:type="dxa"/>
          </w:tcPr>
          <w:p w:rsidR="00A74BAE" w:rsidRDefault="00A74BAE">
            <w:pPr>
              <w:jc w:val="both"/>
            </w:pPr>
            <w:r>
              <w:t xml:space="preserve">   Corrente térmica de curta duração 1s</w:t>
            </w:r>
          </w:p>
        </w:tc>
        <w:tc>
          <w:tcPr>
            <w:tcW w:w="921" w:type="dxa"/>
            <w:tcBorders>
              <w:top w:val="single" w:sz="6" w:space="0" w:color="auto"/>
              <w:bottom w:val="single" w:sz="6" w:space="0" w:color="auto"/>
              <w:right w:val="nil"/>
            </w:tcBorders>
          </w:tcPr>
          <w:p w:rsidR="00A74BAE" w:rsidRDefault="00A74BAE">
            <w:pPr>
              <w:jc w:val="center"/>
            </w:pPr>
            <w:r>
              <w:t>I</w:t>
            </w:r>
            <w:r>
              <w:rPr>
                <w:vertAlign w:val="subscript"/>
              </w:rPr>
              <w:t>th1</w:t>
            </w:r>
          </w:p>
        </w:tc>
        <w:tc>
          <w:tcPr>
            <w:tcW w:w="922" w:type="dxa"/>
            <w:tcBorders>
              <w:top w:val="single" w:sz="6" w:space="0" w:color="auto"/>
              <w:left w:val="nil"/>
              <w:bottom w:val="single" w:sz="6" w:space="0" w:color="auto"/>
              <w:right w:val="nil"/>
            </w:tcBorders>
          </w:tcPr>
          <w:p w:rsidR="00A74BAE" w:rsidRDefault="00A74BAE">
            <w:pPr>
              <w:jc w:val="center"/>
            </w:pPr>
            <w:r>
              <w:t>A</w:t>
            </w:r>
          </w:p>
        </w:tc>
        <w:tc>
          <w:tcPr>
            <w:tcW w:w="3493" w:type="dxa"/>
            <w:gridSpan w:val="7"/>
          </w:tcPr>
          <w:p w:rsidR="00A74BAE" w:rsidRDefault="00A74BAE">
            <w:pPr>
              <w:jc w:val="center"/>
            </w:pPr>
            <w:r>
              <w:t>300</w:t>
            </w:r>
          </w:p>
        </w:tc>
      </w:tr>
      <w:tr w:rsidR="00A74BAE">
        <w:tc>
          <w:tcPr>
            <w:tcW w:w="3640" w:type="dxa"/>
          </w:tcPr>
          <w:p w:rsidR="00A74BAE" w:rsidRDefault="00A74BAE">
            <w:pPr>
              <w:jc w:val="both"/>
            </w:pPr>
            <w:r>
              <w:t xml:space="preserve">   Frequência de corte</w:t>
            </w:r>
          </w:p>
        </w:tc>
        <w:tc>
          <w:tcPr>
            <w:tcW w:w="921" w:type="dxa"/>
            <w:tcBorders>
              <w:top w:val="single" w:sz="6" w:space="0" w:color="auto"/>
              <w:bottom w:val="single" w:sz="6" w:space="0" w:color="auto"/>
              <w:right w:val="nil"/>
            </w:tcBorders>
          </w:tcPr>
          <w:p w:rsidR="00A74BAE" w:rsidRDefault="00A74BAE">
            <w:pPr>
              <w:jc w:val="center"/>
            </w:pPr>
            <w:proofErr w:type="spellStart"/>
            <w:r>
              <w:t>f</w:t>
            </w:r>
            <w:r>
              <w:rPr>
                <w:vertAlign w:val="subscript"/>
              </w:rPr>
              <w:t>o</w:t>
            </w:r>
            <w:proofErr w:type="spellEnd"/>
          </w:p>
        </w:tc>
        <w:tc>
          <w:tcPr>
            <w:tcW w:w="922" w:type="dxa"/>
            <w:tcBorders>
              <w:top w:val="single" w:sz="6" w:space="0" w:color="auto"/>
              <w:left w:val="nil"/>
              <w:bottom w:val="single" w:sz="6" w:space="0" w:color="auto"/>
              <w:right w:val="nil"/>
            </w:tcBorders>
          </w:tcPr>
          <w:p w:rsidR="00A74BAE" w:rsidRDefault="00A74BAE">
            <w:pPr>
              <w:jc w:val="center"/>
            </w:pPr>
            <w:r>
              <w:t>Hz</w:t>
            </w:r>
          </w:p>
        </w:tc>
        <w:tc>
          <w:tcPr>
            <w:tcW w:w="3493" w:type="dxa"/>
            <w:gridSpan w:val="7"/>
          </w:tcPr>
          <w:p w:rsidR="00A74BAE" w:rsidRDefault="00A74BAE">
            <w:pPr>
              <w:jc w:val="center"/>
            </w:pPr>
            <w:r>
              <w:t>80</w:t>
            </w:r>
          </w:p>
        </w:tc>
      </w:tr>
      <w:tr w:rsidR="00A74BAE">
        <w:tc>
          <w:tcPr>
            <w:tcW w:w="3640" w:type="dxa"/>
          </w:tcPr>
          <w:p w:rsidR="00A74BAE" w:rsidRDefault="00A74BAE">
            <w:pPr>
              <w:jc w:val="both"/>
            </w:pPr>
            <w:r>
              <w:t xml:space="preserve">   Corrente dinâmica</w:t>
            </w:r>
          </w:p>
        </w:tc>
        <w:tc>
          <w:tcPr>
            <w:tcW w:w="921" w:type="dxa"/>
            <w:tcBorders>
              <w:top w:val="single" w:sz="6" w:space="0" w:color="auto"/>
              <w:bottom w:val="single" w:sz="6" w:space="0" w:color="auto"/>
              <w:right w:val="nil"/>
            </w:tcBorders>
          </w:tcPr>
          <w:p w:rsidR="00A74BAE" w:rsidRDefault="00A74BAE">
            <w:pPr>
              <w:jc w:val="center"/>
            </w:pPr>
            <w:r>
              <w:t>I</w:t>
            </w:r>
            <w:r>
              <w:rPr>
                <w:vertAlign w:val="subscript"/>
              </w:rPr>
              <w:t>d</w:t>
            </w:r>
          </w:p>
        </w:tc>
        <w:tc>
          <w:tcPr>
            <w:tcW w:w="922" w:type="dxa"/>
            <w:tcBorders>
              <w:top w:val="single" w:sz="6" w:space="0" w:color="auto"/>
              <w:left w:val="nil"/>
              <w:bottom w:val="single" w:sz="6" w:space="0" w:color="auto"/>
              <w:right w:val="nil"/>
            </w:tcBorders>
          </w:tcPr>
          <w:p w:rsidR="00A74BAE" w:rsidRDefault="00A74BAE">
            <w:pPr>
              <w:jc w:val="center"/>
            </w:pPr>
            <w:r>
              <w:t>A</w:t>
            </w:r>
          </w:p>
        </w:tc>
        <w:tc>
          <w:tcPr>
            <w:tcW w:w="3493" w:type="dxa"/>
            <w:gridSpan w:val="7"/>
          </w:tcPr>
          <w:p w:rsidR="00A74BAE" w:rsidRDefault="00A74BAE">
            <w:pPr>
              <w:jc w:val="center"/>
            </w:pPr>
            <w:r>
              <w:t>750 (valor de pico)</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7"/>
          </w:tcPr>
          <w:p w:rsidR="00A74BAE" w:rsidRDefault="00A74BAE">
            <w:pPr>
              <w:jc w:val="center"/>
            </w:pPr>
          </w:p>
        </w:tc>
      </w:tr>
      <w:tr w:rsidR="00A74BAE">
        <w:tc>
          <w:tcPr>
            <w:tcW w:w="3640" w:type="dxa"/>
          </w:tcPr>
          <w:p w:rsidR="00A74BAE" w:rsidRDefault="00A74BAE">
            <w:pPr>
              <w:jc w:val="both"/>
            </w:pPr>
            <w:r>
              <w:t>Circuito Auxiliar</w:t>
            </w:r>
          </w:p>
        </w:tc>
        <w:tc>
          <w:tcPr>
            <w:tcW w:w="1843" w:type="dxa"/>
            <w:gridSpan w:val="2"/>
            <w:tcBorders>
              <w:right w:val="nil"/>
            </w:tcBorders>
          </w:tcPr>
          <w:p w:rsidR="00A74BAE" w:rsidRDefault="00A74BAE">
            <w:pPr>
              <w:jc w:val="center"/>
            </w:pPr>
          </w:p>
        </w:tc>
        <w:tc>
          <w:tcPr>
            <w:tcW w:w="3493" w:type="dxa"/>
            <w:gridSpan w:val="7"/>
          </w:tcPr>
          <w:p w:rsidR="00A74BAE" w:rsidRDefault="00A74BAE">
            <w:pPr>
              <w:jc w:val="center"/>
            </w:pPr>
          </w:p>
        </w:tc>
      </w:tr>
      <w:tr w:rsidR="00A74BAE">
        <w:tc>
          <w:tcPr>
            <w:tcW w:w="3640" w:type="dxa"/>
          </w:tcPr>
          <w:p w:rsidR="00A74BAE" w:rsidRDefault="00A74BAE">
            <w:pPr>
              <w:jc w:val="both"/>
            </w:pPr>
            <w:r>
              <w:t xml:space="preserve">   Tensão auxiliar em corrente contínua</w:t>
            </w:r>
          </w:p>
        </w:tc>
        <w:tc>
          <w:tcPr>
            <w:tcW w:w="921" w:type="dxa"/>
            <w:tcBorders>
              <w:top w:val="single" w:sz="6" w:space="0" w:color="auto"/>
              <w:bottom w:val="nil"/>
              <w:right w:val="nil"/>
            </w:tcBorders>
          </w:tcPr>
          <w:p w:rsidR="00A74BAE" w:rsidRDefault="00A74BAE">
            <w:pPr>
              <w:jc w:val="center"/>
            </w:pPr>
            <w:proofErr w:type="spellStart"/>
            <w:r>
              <w:t>U</w:t>
            </w:r>
            <w:r>
              <w:rPr>
                <w:vertAlign w:val="subscript"/>
              </w:rPr>
              <w:t>a</w:t>
            </w:r>
            <w:proofErr w:type="spellEnd"/>
          </w:p>
        </w:tc>
        <w:tc>
          <w:tcPr>
            <w:tcW w:w="922" w:type="dxa"/>
            <w:tcBorders>
              <w:top w:val="single" w:sz="6" w:space="0" w:color="auto"/>
              <w:left w:val="nil"/>
              <w:bottom w:val="nil"/>
              <w:right w:val="nil"/>
            </w:tcBorders>
          </w:tcPr>
          <w:p w:rsidR="00A74BAE" w:rsidRDefault="00A74BAE">
            <w:pPr>
              <w:jc w:val="center"/>
            </w:pPr>
            <w:r>
              <w:t>V</w:t>
            </w:r>
          </w:p>
        </w:tc>
        <w:tc>
          <w:tcPr>
            <w:tcW w:w="3493" w:type="dxa"/>
            <w:gridSpan w:val="7"/>
          </w:tcPr>
          <w:p w:rsidR="00A74BAE" w:rsidRDefault="00A74BAE">
            <w:pPr>
              <w:jc w:val="center"/>
            </w:pPr>
            <w:r>
              <w:t>24, 48, 60, 110, 125, 220 (+10/-20%)</w:t>
            </w:r>
          </w:p>
        </w:tc>
      </w:tr>
      <w:tr w:rsidR="00A74BAE">
        <w:tc>
          <w:tcPr>
            <w:tcW w:w="3640" w:type="dxa"/>
          </w:tcPr>
          <w:p w:rsidR="00A74BAE" w:rsidRDefault="00A74BAE">
            <w:pPr>
              <w:jc w:val="both"/>
            </w:pPr>
            <w:r>
              <w:t xml:space="preserve">   Tensão auxiliar em corrente alternada</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2" w:type="dxa"/>
            <w:tcBorders>
              <w:top w:val="single" w:sz="6" w:space="0" w:color="auto"/>
              <w:left w:val="nil"/>
              <w:bottom w:val="single" w:sz="6" w:space="0" w:color="auto"/>
              <w:right w:val="nil"/>
            </w:tcBorders>
          </w:tcPr>
          <w:p w:rsidR="00A74BAE" w:rsidRDefault="00A74BAE">
            <w:pPr>
              <w:jc w:val="center"/>
            </w:pPr>
            <w:r>
              <w:t>V</w:t>
            </w:r>
          </w:p>
        </w:tc>
        <w:tc>
          <w:tcPr>
            <w:tcW w:w="3493" w:type="dxa"/>
            <w:gridSpan w:val="7"/>
          </w:tcPr>
          <w:p w:rsidR="00A74BAE" w:rsidRDefault="00A74BAE">
            <w:pPr>
              <w:jc w:val="center"/>
            </w:pPr>
            <w:r>
              <w:t>110, 220, 380, 440 (+10/-20%)</w:t>
            </w:r>
          </w:p>
        </w:tc>
      </w:tr>
      <w:tr w:rsidR="00A74BAE">
        <w:tc>
          <w:tcPr>
            <w:tcW w:w="3640" w:type="dxa"/>
          </w:tcPr>
          <w:p w:rsidR="00A74BAE" w:rsidRDefault="00A74BAE">
            <w:pPr>
              <w:jc w:val="center"/>
            </w:pPr>
          </w:p>
        </w:tc>
        <w:tc>
          <w:tcPr>
            <w:tcW w:w="1843" w:type="dxa"/>
            <w:gridSpan w:val="2"/>
            <w:tcBorders>
              <w:right w:val="nil"/>
            </w:tcBorders>
          </w:tcPr>
          <w:p w:rsidR="00A74BAE" w:rsidRDefault="00A74BAE">
            <w:pPr>
              <w:jc w:val="center"/>
            </w:pPr>
          </w:p>
        </w:tc>
        <w:tc>
          <w:tcPr>
            <w:tcW w:w="3493" w:type="dxa"/>
            <w:gridSpan w:val="7"/>
          </w:tcPr>
          <w:p w:rsidR="00A74BAE" w:rsidRDefault="00A74BAE">
            <w:pPr>
              <w:jc w:val="center"/>
            </w:pPr>
          </w:p>
        </w:tc>
      </w:tr>
      <w:tr w:rsidR="00A74BAE">
        <w:tc>
          <w:tcPr>
            <w:tcW w:w="3640" w:type="dxa"/>
          </w:tcPr>
          <w:p w:rsidR="00A74BAE" w:rsidRDefault="00A74BAE">
            <w:pPr>
              <w:jc w:val="both"/>
            </w:pPr>
            <w:r>
              <w:t>Consumo</w:t>
            </w:r>
          </w:p>
        </w:tc>
        <w:tc>
          <w:tcPr>
            <w:tcW w:w="1843" w:type="dxa"/>
            <w:gridSpan w:val="2"/>
            <w:tcBorders>
              <w:right w:val="nil"/>
            </w:tcBorders>
          </w:tcPr>
          <w:p w:rsidR="00A74BAE" w:rsidRDefault="00A74BAE">
            <w:pPr>
              <w:jc w:val="center"/>
            </w:pPr>
          </w:p>
        </w:tc>
        <w:tc>
          <w:tcPr>
            <w:tcW w:w="3493" w:type="dxa"/>
            <w:gridSpan w:val="7"/>
          </w:tcPr>
          <w:p w:rsidR="00A74BAE" w:rsidRDefault="00A74BAE">
            <w:pPr>
              <w:jc w:val="center"/>
            </w:pPr>
          </w:p>
        </w:tc>
      </w:tr>
      <w:tr w:rsidR="00A74BAE">
        <w:tc>
          <w:tcPr>
            <w:tcW w:w="3640" w:type="dxa"/>
            <w:tcBorders>
              <w:top w:val="single" w:sz="6" w:space="0" w:color="auto"/>
              <w:bottom w:val="single" w:sz="6" w:space="0" w:color="auto"/>
              <w:right w:val="nil"/>
            </w:tcBorders>
          </w:tcPr>
          <w:p w:rsidR="00A74BAE" w:rsidRDefault="00A74BAE">
            <w:pPr>
              <w:jc w:val="both"/>
            </w:pPr>
            <w:r>
              <w:t xml:space="preserve">   em repouso</w:t>
            </w:r>
          </w:p>
        </w:tc>
        <w:tc>
          <w:tcPr>
            <w:tcW w:w="1843" w:type="dxa"/>
            <w:gridSpan w:val="2"/>
            <w:tcBorders>
              <w:top w:val="single" w:sz="6" w:space="0" w:color="auto"/>
              <w:bottom w:val="single" w:sz="6" w:space="0" w:color="auto"/>
              <w:right w:val="nil"/>
            </w:tcBorders>
          </w:tcPr>
          <w:p w:rsidR="00A74BAE" w:rsidRDefault="00A74BAE">
            <w:pPr>
              <w:jc w:val="center"/>
              <w:rPr>
                <w:lang w:val="es-ES_tradnl"/>
              </w:rPr>
            </w:pPr>
            <w:r>
              <w:rPr>
                <w:lang w:val="es-ES_tradnl"/>
              </w:rPr>
              <w:t>W/VA</w:t>
            </w:r>
          </w:p>
        </w:tc>
        <w:tc>
          <w:tcPr>
            <w:tcW w:w="499" w:type="dxa"/>
            <w:tcBorders>
              <w:top w:val="single" w:sz="6" w:space="0" w:color="auto"/>
              <w:bottom w:val="nil"/>
              <w:right w:val="nil"/>
            </w:tcBorders>
          </w:tcPr>
          <w:p w:rsidR="00A74BAE" w:rsidRDefault="00A74BAE">
            <w:pPr>
              <w:jc w:val="center"/>
              <w:rPr>
                <w:lang w:val="es-ES_tradnl"/>
              </w:rPr>
            </w:pPr>
            <w:r>
              <w:rPr>
                <w:lang w:val="es-ES_tradnl"/>
              </w:rPr>
              <w:t>0,7</w:t>
            </w:r>
          </w:p>
        </w:tc>
        <w:tc>
          <w:tcPr>
            <w:tcW w:w="499" w:type="dxa"/>
            <w:tcBorders>
              <w:top w:val="single" w:sz="6" w:space="0" w:color="auto"/>
              <w:left w:val="nil"/>
              <w:bottom w:val="nil"/>
              <w:right w:val="nil"/>
            </w:tcBorders>
          </w:tcPr>
          <w:p w:rsidR="00A74BAE" w:rsidRDefault="00A74BAE">
            <w:pPr>
              <w:jc w:val="center"/>
              <w:rPr>
                <w:lang w:val="es-ES_tradnl"/>
              </w:rPr>
            </w:pPr>
            <w:r>
              <w:rPr>
                <w:lang w:val="es-ES_tradnl"/>
              </w:rPr>
              <w:t>1,2</w:t>
            </w:r>
          </w:p>
        </w:tc>
        <w:tc>
          <w:tcPr>
            <w:tcW w:w="499" w:type="dxa"/>
            <w:tcBorders>
              <w:top w:val="single" w:sz="6" w:space="0" w:color="auto"/>
              <w:left w:val="nil"/>
              <w:bottom w:val="nil"/>
              <w:right w:val="nil"/>
            </w:tcBorders>
          </w:tcPr>
          <w:p w:rsidR="00A74BAE" w:rsidRDefault="00A74BAE">
            <w:pPr>
              <w:jc w:val="center"/>
              <w:rPr>
                <w:lang w:val="es-ES_tradnl"/>
              </w:rPr>
            </w:pPr>
            <w:r>
              <w:rPr>
                <w:lang w:val="es-ES_tradnl"/>
              </w:rPr>
              <w:t>1,5</w:t>
            </w:r>
          </w:p>
        </w:tc>
        <w:tc>
          <w:tcPr>
            <w:tcW w:w="499" w:type="dxa"/>
            <w:tcBorders>
              <w:top w:val="single" w:sz="6" w:space="0" w:color="auto"/>
              <w:left w:val="nil"/>
              <w:bottom w:val="nil"/>
              <w:right w:val="nil"/>
            </w:tcBorders>
          </w:tcPr>
          <w:p w:rsidR="00A74BAE" w:rsidRDefault="00A74BAE">
            <w:pPr>
              <w:jc w:val="center"/>
              <w:rPr>
                <w:lang w:val="es-ES_tradnl"/>
              </w:rPr>
            </w:pPr>
            <w:r>
              <w:rPr>
                <w:lang w:val="es-ES_tradnl"/>
              </w:rPr>
              <w:t>2,7</w:t>
            </w:r>
          </w:p>
        </w:tc>
        <w:tc>
          <w:tcPr>
            <w:tcW w:w="499" w:type="dxa"/>
            <w:tcBorders>
              <w:top w:val="single" w:sz="6" w:space="0" w:color="auto"/>
              <w:left w:val="nil"/>
              <w:bottom w:val="nil"/>
              <w:right w:val="nil"/>
            </w:tcBorders>
          </w:tcPr>
          <w:p w:rsidR="00A74BAE" w:rsidRDefault="00A74BAE">
            <w:pPr>
              <w:jc w:val="center"/>
              <w:rPr>
                <w:lang w:val="es-ES_tradnl"/>
              </w:rPr>
            </w:pPr>
            <w:r>
              <w:rPr>
                <w:lang w:val="es-ES_tradnl"/>
              </w:rPr>
              <w:t>3,1</w:t>
            </w:r>
          </w:p>
        </w:tc>
        <w:tc>
          <w:tcPr>
            <w:tcW w:w="499" w:type="dxa"/>
            <w:tcBorders>
              <w:top w:val="single" w:sz="6" w:space="0" w:color="auto"/>
              <w:left w:val="nil"/>
              <w:bottom w:val="nil"/>
              <w:right w:val="nil"/>
            </w:tcBorders>
          </w:tcPr>
          <w:p w:rsidR="00A74BAE" w:rsidRDefault="00A74BAE">
            <w:pPr>
              <w:jc w:val="center"/>
              <w:rPr>
                <w:lang w:val="es-ES_tradnl"/>
              </w:rPr>
            </w:pPr>
            <w:r>
              <w:rPr>
                <w:lang w:val="es-ES_tradnl"/>
              </w:rPr>
              <w:t>5,5</w:t>
            </w:r>
          </w:p>
        </w:tc>
        <w:tc>
          <w:tcPr>
            <w:tcW w:w="499" w:type="dxa"/>
            <w:tcBorders>
              <w:top w:val="single" w:sz="6" w:space="0" w:color="auto"/>
              <w:bottom w:val="single" w:sz="6" w:space="0" w:color="auto"/>
              <w:right w:val="single" w:sz="12" w:space="0" w:color="auto"/>
            </w:tcBorders>
          </w:tcPr>
          <w:p w:rsidR="00A74BAE" w:rsidRDefault="00A74BAE">
            <w:pPr>
              <w:jc w:val="center"/>
              <w:rPr>
                <w:lang w:val="es-ES_tradnl"/>
              </w:rPr>
            </w:pPr>
            <w:r>
              <w:rPr>
                <w:lang w:val="es-ES_tradnl"/>
              </w:rPr>
              <w:t>2,0</w:t>
            </w:r>
          </w:p>
        </w:tc>
      </w:tr>
      <w:tr w:rsidR="00A74BAE">
        <w:tc>
          <w:tcPr>
            <w:tcW w:w="3640" w:type="dxa"/>
            <w:tcBorders>
              <w:top w:val="single" w:sz="6" w:space="0" w:color="auto"/>
              <w:bottom w:val="single" w:sz="6" w:space="0" w:color="auto"/>
              <w:right w:val="nil"/>
            </w:tcBorders>
          </w:tcPr>
          <w:p w:rsidR="00A74BAE" w:rsidRDefault="00A74BAE">
            <w:pPr>
              <w:jc w:val="both"/>
              <w:rPr>
                <w:lang w:val="es-ES_tradnl"/>
              </w:rPr>
            </w:pPr>
            <w:r>
              <w:rPr>
                <w:lang w:val="es-ES_tradnl"/>
              </w:rPr>
              <w:t xml:space="preserve">   </w:t>
            </w:r>
            <w:proofErr w:type="spellStart"/>
            <w:r>
              <w:rPr>
                <w:lang w:val="es-ES_tradnl"/>
              </w:rPr>
              <w:t>atuado</w:t>
            </w:r>
            <w:proofErr w:type="spellEnd"/>
          </w:p>
        </w:tc>
        <w:tc>
          <w:tcPr>
            <w:tcW w:w="1843" w:type="dxa"/>
            <w:gridSpan w:val="2"/>
            <w:tcBorders>
              <w:top w:val="single" w:sz="6" w:space="0" w:color="auto"/>
              <w:bottom w:val="single" w:sz="6" w:space="0" w:color="auto"/>
              <w:right w:val="nil"/>
            </w:tcBorders>
          </w:tcPr>
          <w:p w:rsidR="00A74BAE" w:rsidRDefault="00A74BAE">
            <w:pPr>
              <w:jc w:val="center"/>
            </w:pPr>
            <w:r>
              <w:t>W/VA</w:t>
            </w:r>
          </w:p>
        </w:tc>
        <w:tc>
          <w:tcPr>
            <w:tcW w:w="499" w:type="dxa"/>
            <w:tcBorders>
              <w:top w:val="single" w:sz="6" w:space="0" w:color="auto"/>
              <w:bottom w:val="nil"/>
              <w:right w:val="nil"/>
            </w:tcBorders>
          </w:tcPr>
          <w:p w:rsidR="00A74BAE" w:rsidRDefault="00A74BAE">
            <w:pPr>
              <w:jc w:val="center"/>
            </w:pPr>
            <w:r>
              <w:t>1,4</w:t>
            </w:r>
          </w:p>
        </w:tc>
        <w:tc>
          <w:tcPr>
            <w:tcW w:w="499" w:type="dxa"/>
            <w:tcBorders>
              <w:top w:val="single" w:sz="6" w:space="0" w:color="auto"/>
              <w:left w:val="nil"/>
              <w:bottom w:val="nil"/>
              <w:right w:val="nil"/>
            </w:tcBorders>
          </w:tcPr>
          <w:p w:rsidR="00A74BAE" w:rsidRDefault="00A74BAE">
            <w:pPr>
              <w:jc w:val="center"/>
            </w:pPr>
            <w:r>
              <w:t>2,6</w:t>
            </w:r>
          </w:p>
        </w:tc>
        <w:tc>
          <w:tcPr>
            <w:tcW w:w="499" w:type="dxa"/>
            <w:tcBorders>
              <w:top w:val="single" w:sz="6" w:space="0" w:color="auto"/>
              <w:left w:val="nil"/>
              <w:bottom w:val="nil"/>
              <w:right w:val="nil"/>
            </w:tcBorders>
          </w:tcPr>
          <w:p w:rsidR="00A74BAE" w:rsidRDefault="00A74BAE">
            <w:pPr>
              <w:jc w:val="center"/>
            </w:pPr>
            <w:r>
              <w:t>2,3</w:t>
            </w:r>
          </w:p>
        </w:tc>
        <w:tc>
          <w:tcPr>
            <w:tcW w:w="499" w:type="dxa"/>
            <w:tcBorders>
              <w:top w:val="single" w:sz="6" w:space="0" w:color="auto"/>
              <w:left w:val="nil"/>
              <w:bottom w:val="nil"/>
              <w:right w:val="nil"/>
            </w:tcBorders>
          </w:tcPr>
          <w:p w:rsidR="00A74BAE" w:rsidRDefault="00A74BAE">
            <w:pPr>
              <w:jc w:val="center"/>
            </w:pPr>
            <w:r>
              <w:t>4,2</w:t>
            </w:r>
          </w:p>
        </w:tc>
        <w:tc>
          <w:tcPr>
            <w:tcW w:w="499" w:type="dxa"/>
            <w:tcBorders>
              <w:top w:val="single" w:sz="6" w:space="0" w:color="auto"/>
              <w:left w:val="nil"/>
              <w:bottom w:val="nil"/>
              <w:right w:val="nil"/>
            </w:tcBorders>
          </w:tcPr>
          <w:p w:rsidR="00A74BAE" w:rsidRDefault="00A74BAE">
            <w:pPr>
              <w:jc w:val="center"/>
            </w:pPr>
            <w:r>
              <w:t>4,8</w:t>
            </w:r>
          </w:p>
        </w:tc>
        <w:tc>
          <w:tcPr>
            <w:tcW w:w="499" w:type="dxa"/>
            <w:tcBorders>
              <w:top w:val="single" w:sz="6" w:space="0" w:color="auto"/>
              <w:left w:val="nil"/>
              <w:bottom w:val="nil"/>
              <w:right w:val="nil"/>
            </w:tcBorders>
          </w:tcPr>
          <w:p w:rsidR="00A74BAE" w:rsidRDefault="00A74BAE">
            <w:pPr>
              <w:jc w:val="center"/>
            </w:pPr>
            <w:r>
              <w:t>8,4</w:t>
            </w:r>
          </w:p>
        </w:tc>
        <w:tc>
          <w:tcPr>
            <w:tcW w:w="499" w:type="dxa"/>
            <w:tcBorders>
              <w:top w:val="single" w:sz="6" w:space="0" w:color="auto"/>
              <w:bottom w:val="single" w:sz="6" w:space="0" w:color="auto"/>
              <w:right w:val="single" w:sz="12" w:space="0" w:color="auto"/>
            </w:tcBorders>
          </w:tcPr>
          <w:p w:rsidR="00A74BAE" w:rsidRDefault="00A74BAE">
            <w:pPr>
              <w:jc w:val="center"/>
            </w:pPr>
            <w:r>
              <w:t>3,0</w:t>
            </w:r>
          </w:p>
        </w:tc>
      </w:tr>
      <w:tr w:rsidR="00A74BAE">
        <w:tc>
          <w:tcPr>
            <w:tcW w:w="3640" w:type="dxa"/>
            <w:tcBorders>
              <w:top w:val="single" w:sz="6" w:space="0" w:color="auto"/>
              <w:bottom w:val="nil"/>
              <w:right w:val="single" w:sz="6" w:space="0" w:color="auto"/>
            </w:tcBorders>
          </w:tcPr>
          <w:p w:rsidR="00A74BAE" w:rsidRDefault="00A74BAE">
            <w:pPr>
              <w:jc w:val="both"/>
            </w:pPr>
            <w:r>
              <w:t xml:space="preserve">   tensão auxiliar</w:t>
            </w:r>
          </w:p>
        </w:tc>
        <w:tc>
          <w:tcPr>
            <w:tcW w:w="1843" w:type="dxa"/>
            <w:gridSpan w:val="2"/>
            <w:tcBorders>
              <w:top w:val="single" w:sz="6" w:space="0" w:color="auto"/>
              <w:left w:val="single" w:sz="6" w:space="0" w:color="auto"/>
              <w:bottom w:val="nil"/>
              <w:right w:val="single" w:sz="6" w:space="0" w:color="auto"/>
            </w:tcBorders>
          </w:tcPr>
          <w:p w:rsidR="00A74BAE" w:rsidRDefault="00A74BAE">
            <w:pPr>
              <w:jc w:val="center"/>
            </w:pPr>
            <w:r>
              <w:t>V</w:t>
            </w:r>
          </w:p>
        </w:tc>
        <w:tc>
          <w:tcPr>
            <w:tcW w:w="499" w:type="dxa"/>
            <w:tcBorders>
              <w:top w:val="single" w:sz="6" w:space="0" w:color="auto"/>
              <w:left w:val="single" w:sz="6" w:space="0" w:color="auto"/>
              <w:bottom w:val="nil"/>
              <w:right w:val="nil"/>
            </w:tcBorders>
          </w:tcPr>
          <w:p w:rsidR="00A74BAE" w:rsidRDefault="00A74BAE">
            <w:pPr>
              <w:jc w:val="center"/>
            </w:pPr>
            <w:r>
              <w:t>24</w:t>
            </w:r>
          </w:p>
        </w:tc>
        <w:tc>
          <w:tcPr>
            <w:tcW w:w="499" w:type="dxa"/>
            <w:tcBorders>
              <w:top w:val="single" w:sz="6" w:space="0" w:color="auto"/>
              <w:left w:val="nil"/>
              <w:bottom w:val="nil"/>
              <w:right w:val="nil"/>
            </w:tcBorders>
          </w:tcPr>
          <w:p w:rsidR="00A74BAE" w:rsidRDefault="00A74BAE">
            <w:pPr>
              <w:jc w:val="center"/>
            </w:pPr>
            <w:r>
              <w:t>48</w:t>
            </w:r>
          </w:p>
        </w:tc>
        <w:tc>
          <w:tcPr>
            <w:tcW w:w="499" w:type="dxa"/>
            <w:tcBorders>
              <w:top w:val="single" w:sz="6" w:space="0" w:color="auto"/>
              <w:left w:val="nil"/>
              <w:bottom w:val="nil"/>
              <w:right w:val="nil"/>
            </w:tcBorders>
          </w:tcPr>
          <w:p w:rsidR="00A74BAE" w:rsidRDefault="00A74BAE">
            <w:pPr>
              <w:jc w:val="center"/>
            </w:pPr>
            <w:r>
              <w:t>60</w:t>
            </w:r>
          </w:p>
        </w:tc>
        <w:tc>
          <w:tcPr>
            <w:tcW w:w="499" w:type="dxa"/>
            <w:tcBorders>
              <w:top w:val="single" w:sz="6" w:space="0" w:color="auto"/>
              <w:left w:val="nil"/>
              <w:bottom w:val="nil"/>
              <w:right w:val="nil"/>
            </w:tcBorders>
          </w:tcPr>
          <w:p w:rsidR="00A74BAE" w:rsidRDefault="00A74BAE">
            <w:pPr>
              <w:jc w:val="center"/>
            </w:pPr>
            <w:r>
              <w:t>110</w:t>
            </w:r>
          </w:p>
        </w:tc>
        <w:tc>
          <w:tcPr>
            <w:tcW w:w="499" w:type="dxa"/>
            <w:tcBorders>
              <w:top w:val="single" w:sz="6" w:space="0" w:color="auto"/>
              <w:left w:val="nil"/>
              <w:bottom w:val="nil"/>
              <w:right w:val="nil"/>
            </w:tcBorders>
          </w:tcPr>
          <w:p w:rsidR="00A74BAE" w:rsidRDefault="00A74BAE">
            <w:pPr>
              <w:jc w:val="center"/>
            </w:pPr>
            <w:r>
              <w:t>125</w:t>
            </w:r>
          </w:p>
        </w:tc>
        <w:tc>
          <w:tcPr>
            <w:tcW w:w="499" w:type="dxa"/>
            <w:tcBorders>
              <w:top w:val="single" w:sz="6" w:space="0" w:color="auto"/>
              <w:left w:val="nil"/>
              <w:bottom w:val="nil"/>
              <w:right w:val="nil"/>
            </w:tcBorders>
          </w:tcPr>
          <w:p w:rsidR="00A74BAE" w:rsidRDefault="00A74BAE">
            <w:pPr>
              <w:jc w:val="center"/>
            </w:pPr>
            <w:r>
              <w:t>220</w:t>
            </w:r>
          </w:p>
        </w:tc>
        <w:tc>
          <w:tcPr>
            <w:tcW w:w="499" w:type="dxa"/>
            <w:tcBorders>
              <w:top w:val="single" w:sz="6" w:space="0" w:color="auto"/>
              <w:left w:val="single" w:sz="6" w:space="0" w:color="auto"/>
              <w:bottom w:val="nil"/>
              <w:right w:val="single" w:sz="12" w:space="0" w:color="auto"/>
            </w:tcBorders>
          </w:tcPr>
          <w:p w:rsidR="00A74BAE" w:rsidRDefault="00A74BAE">
            <w:pPr>
              <w:jc w:val="center"/>
            </w:pPr>
            <w:r>
              <w:t>110220</w:t>
            </w:r>
          </w:p>
        </w:tc>
      </w:tr>
      <w:tr w:rsidR="00A74BAE">
        <w:tc>
          <w:tcPr>
            <w:tcW w:w="3640" w:type="dxa"/>
            <w:tcBorders>
              <w:top w:val="nil"/>
              <w:bottom w:val="single" w:sz="6" w:space="0" w:color="auto"/>
            </w:tcBorders>
          </w:tcPr>
          <w:p w:rsidR="00A74BAE" w:rsidRDefault="00A74BAE">
            <w:pPr>
              <w:jc w:val="both"/>
            </w:pPr>
          </w:p>
        </w:tc>
        <w:tc>
          <w:tcPr>
            <w:tcW w:w="1843" w:type="dxa"/>
            <w:gridSpan w:val="2"/>
            <w:tcBorders>
              <w:top w:val="nil"/>
              <w:bottom w:val="single" w:sz="6" w:space="0" w:color="auto"/>
              <w:right w:val="nil"/>
            </w:tcBorders>
          </w:tcPr>
          <w:p w:rsidR="00A74BAE" w:rsidRDefault="00A74BAE">
            <w:pPr>
              <w:jc w:val="center"/>
            </w:pPr>
          </w:p>
        </w:tc>
        <w:tc>
          <w:tcPr>
            <w:tcW w:w="2994" w:type="dxa"/>
            <w:gridSpan w:val="6"/>
            <w:tcBorders>
              <w:top w:val="nil"/>
              <w:bottom w:val="single" w:sz="6" w:space="0" w:color="auto"/>
              <w:right w:val="single" w:sz="6" w:space="0" w:color="auto"/>
            </w:tcBorders>
          </w:tcPr>
          <w:p w:rsidR="00A74BAE" w:rsidRDefault="00A74BAE">
            <w:pPr>
              <w:jc w:val="center"/>
            </w:pPr>
            <w:r>
              <w:t>corrente contínua</w:t>
            </w:r>
          </w:p>
        </w:tc>
        <w:tc>
          <w:tcPr>
            <w:tcW w:w="499" w:type="dxa"/>
            <w:tcBorders>
              <w:top w:val="nil"/>
              <w:bottom w:val="single" w:sz="6" w:space="0" w:color="auto"/>
              <w:right w:val="single" w:sz="12" w:space="0" w:color="auto"/>
            </w:tcBorders>
          </w:tcPr>
          <w:p w:rsidR="00A74BAE" w:rsidRDefault="00A74BAE">
            <w:pPr>
              <w:jc w:val="center"/>
            </w:pPr>
            <w:proofErr w:type="spellStart"/>
            <w:r>
              <w:t>ca</w:t>
            </w:r>
            <w:proofErr w:type="spellEnd"/>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7"/>
          </w:tcPr>
          <w:p w:rsidR="00A74BAE" w:rsidRDefault="00A74BAE">
            <w:pPr>
              <w:jc w:val="center"/>
            </w:pPr>
          </w:p>
        </w:tc>
      </w:tr>
      <w:tr w:rsidR="00A74BAE">
        <w:tc>
          <w:tcPr>
            <w:tcW w:w="3640" w:type="dxa"/>
          </w:tcPr>
          <w:p w:rsidR="00A74BAE" w:rsidRDefault="00A74BAE">
            <w:pPr>
              <w:jc w:val="both"/>
            </w:pPr>
            <w:r>
              <w:t xml:space="preserve">Ensaio Dielétrico </w:t>
            </w:r>
          </w:p>
        </w:tc>
        <w:tc>
          <w:tcPr>
            <w:tcW w:w="1843" w:type="dxa"/>
            <w:gridSpan w:val="2"/>
            <w:tcBorders>
              <w:right w:val="nil"/>
            </w:tcBorders>
          </w:tcPr>
          <w:p w:rsidR="00A74BAE" w:rsidRDefault="00A74BAE">
            <w:pPr>
              <w:jc w:val="center"/>
            </w:pPr>
          </w:p>
        </w:tc>
        <w:tc>
          <w:tcPr>
            <w:tcW w:w="3493" w:type="dxa"/>
            <w:gridSpan w:val="7"/>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Tensão de impulso 1,2/50</w:t>
            </w:r>
            <w:r>
              <w:sym w:font="Symbol" w:char="F06D"/>
            </w:r>
            <w:r>
              <w:t>s 0,5J modo</w:t>
            </w:r>
          </w:p>
          <w:p w:rsidR="00A74BAE" w:rsidRDefault="00A74BAE">
            <w:pPr>
              <w:jc w:val="both"/>
            </w:pPr>
            <w:r>
              <w:t xml:space="preserve">   comum ou transverso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7"/>
          </w:tcPr>
          <w:p w:rsidR="00A74BAE" w:rsidRDefault="00A74BAE">
            <w:pPr>
              <w:jc w:val="center"/>
            </w:pPr>
            <w:r>
              <w:t>5,0</w:t>
            </w:r>
          </w:p>
        </w:tc>
      </w:tr>
      <w:tr w:rsidR="00A74BAE">
        <w:tc>
          <w:tcPr>
            <w:tcW w:w="3640" w:type="dxa"/>
          </w:tcPr>
          <w:p w:rsidR="00A74BAE" w:rsidRDefault="00A74BAE">
            <w:pPr>
              <w:jc w:val="both"/>
            </w:pPr>
            <w:r>
              <w:t xml:space="preserve">   Tensão Aplicada a 60Hz, 1 minuto</w:t>
            </w:r>
          </w:p>
          <w:p w:rsidR="00A74BAE" w:rsidRDefault="00A74BAE">
            <w:pPr>
              <w:jc w:val="both"/>
            </w:pPr>
            <w:r>
              <w:t xml:space="preserve">    (NBR-7116)</w:t>
            </w:r>
          </w:p>
        </w:tc>
        <w:tc>
          <w:tcPr>
            <w:tcW w:w="1843" w:type="dxa"/>
            <w:gridSpan w:val="2"/>
            <w:tcBorders>
              <w:top w:val="single" w:sz="6" w:space="0" w:color="auto"/>
              <w:bottom w:val="nil"/>
              <w:right w:val="nil"/>
            </w:tcBorders>
          </w:tcPr>
          <w:p w:rsidR="00A74BAE" w:rsidRDefault="00A74BAE">
            <w:pPr>
              <w:jc w:val="center"/>
            </w:pPr>
            <w:r>
              <w:t>kV</w:t>
            </w:r>
          </w:p>
        </w:tc>
        <w:tc>
          <w:tcPr>
            <w:tcW w:w="3493" w:type="dxa"/>
            <w:gridSpan w:val="7"/>
          </w:tcPr>
          <w:p w:rsidR="00A74BAE" w:rsidRDefault="00A74BAE">
            <w:pPr>
              <w:jc w:val="center"/>
            </w:pPr>
            <w:r>
              <w:t>2,0</w:t>
            </w:r>
          </w:p>
        </w:tc>
      </w:tr>
      <w:tr w:rsidR="00A74BAE">
        <w:tc>
          <w:tcPr>
            <w:tcW w:w="3640" w:type="dxa"/>
          </w:tcPr>
          <w:p w:rsidR="00A74BAE" w:rsidRDefault="00A74BAE">
            <w:pPr>
              <w:jc w:val="both"/>
            </w:pPr>
            <w:r>
              <w:t xml:space="preserve">   Tensão de distúrbio de AF com onda</w:t>
            </w:r>
          </w:p>
          <w:p w:rsidR="00A74BAE" w:rsidRDefault="00A74BAE">
            <w:pPr>
              <w:jc w:val="both"/>
            </w:pPr>
            <w:r>
              <w:t xml:space="preserve">   Amortecida (NBR-11770/EB-1961)</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7"/>
          </w:tcPr>
          <w:p w:rsidR="00A74BAE" w:rsidRDefault="00A74BAE">
            <w:pPr>
              <w:jc w:val="center"/>
            </w:pPr>
            <w:r>
              <w:t>2,5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7"/>
          </w:tcPr>
          <w:p w:rsidR="00A74BAE" w:rsidRDefault="00A74BAE">
            <w:pPr>
              <w:jc w:val="center"/>
            </w:pPr>
          </w:p>
        </w:tc>
      </w:tr>
      <w:tr w:rsidR="00A74BAE">
        <w:tc>
          <w:tcPr>
            <w:tcW w:w="3640" w:type="dxa"/>
          </w:tcPr>
          <w:p w:rsidR="00A74BAE" w:rsidRDefault="00A74BAE">
            <w:pPr>
              <w:jc w:val="both"/>
            </w:pPr>
            <w:r>
              <w:t xml:space="preserve">   Temperatura de funcionamento</w:t>
            </w:r>
          </w:p>
          <w:p w:rsidR="00A74BAE" w:rsidRDefault="00A74BAE">
            <w:pPr>
              <w:jc w:val="both"/>
            </w:pPr>
            <w:r>
              <w:t xml:space="preserve">   (NBR-11770/EB-1961)</w:t>
            </w:r>
          </w:p>
        </w:tc>
        <w:tc>
          <w:tcPr>
            <w:tcW w:w="1843"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7"/>
          </w:tcPr>
          <w:p w:rsidR="00A74BAE" w:rsidRDefault="00A74BAE">
            <w:pPr>
              <w:jc w:val="center"/>
            </w:pPr>
            <w:r>
              <w:t>-10 a +55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7"/>
          </w:tcPr>
          <w:p w:rsidR="00A74BAE" w:rsidRDefault="00A74BAE">
            <w:pPr>
              <w:jc w:val="center"/>
            </w:pPr>
          </w:p>
        </w:tc>
      </w:tr>
      <w:tr w:rsidR="00A74BAE">
        <w:tc>
          <w:tcPr>
            <w:tcW w:w="3640" w:type="dxa"/>
          </w:tcPr>
          <w:p w:rsidR="00A74BAE" w:rsidRDefault="00A74BAE">
            <w:pPr>
              <w:jc w:val="both"/>
            </w:pPr>
            <w:r>
              <w:t xml:space="preserve">   Peso (máximo)</w:t>
            </w:r>
          </w:p>
        </w:tc>
        <w:tc>
          <w:tcPr>
            <w:tcW w:w="1843" w:type="dxa"/>
            <w:gridSpan w:val="2"/>
            <w:tcBorders>
              <w:top w:val="single" w:sz="6" w:space="0" w:color="auto"/>
              <w:bottom w:val="single" w:sz="6" w:space="0" w:color="auto"/>
              <w:right w:val="nil"/>
            </w:tcBorders>
          </w:tcPr>
          <w:p w:rsidR="00A74BAE" w:rsidRDefault="00A74BAE">
            <w:pPr>
              <w:jc w:val="center"/>
            </w:pPr>
            <w:r>
              <w:t>kg</w:t>
            </w:r>
          </w:p>
        </w:tc>
        <w:tc>
          <w:tcPr>
            <w:tcW w:w="3493" w:type="dxa"/>
            <w:gridSpan w:val="7"/>
          </w:tcPr>
          <w:p w:rsidR="00A74BAE" w:rsidRDefault="00A74BAE">
            <w:pPr>
              <w:jc w:val="center"/>
            </w:pPr>
            <w:r>
              <w:t>1,2</w:t>
            </w:r>
          </w:p>
        </w:tc>
      </w:tr>
      <w:tr w:rsidR="00A74BAE">
        <w:tc>
          <w:tcPr>
            <w:tcW w:w="3640" w:type="dxa"/>
          </w:tcPr>
          <w:p w:rsidR="00A74BAE" w:rsidRDefault="00A74BAE">
            <w:pPr>
              <w:jc w:val="both"/>
            </w:pPr>
          </w:p>
        </w:tc>
        <w:tc>
          <w:tcPr>
            <w:tcW w:w="1843" w:type="dxa"/>
            <w:gridSpan w:val="2"/>
            <w:tcBorders>
              <w:top w:val="single" w:sz="6" w:space="0" w:color="auto"/>
              <w:bottom w:val="single" w:sz="12" w:space="0" w:color="auto"/>
              <w:right w:val="nil"/>
            </w:tcBorders>
          </w:tcPr>
          <w:p w:rsidR="00A74BAE" w:rsidRDefault="00A74BAE">
            <w:pPr>
              <w:jc w:val="center"/>
            </w:pPr>
          </w:p>
        </w:tc>
        <w:tc>
          <w:tcPr>
            <w:tcW w:w="3493" w:type="dxa"/>
            <w:gridSpan w:val="7"/>
          </w:tcPr>
          <w:p w:rsidR="00A74BAE" w:rsidRDefault="00A74BAE">
            <w:pPr>
              <w:jc w:val="center"/>
            </w:pPr>
          </w:p>
        </w:tc>
      </w:tr>
    </w:tbl>
    <w:p w:rsidR="00A74BAE" w:rsidRDefault="00A74BAE"/>
    <w:p w:rsidR="00A74BAE" w:rsidRDefault="00A74BAE"/>
    <w:p w:rsidR="00A74BAE" w:rsidRDefault="00A74BAE"/>
    <w:p w:rsidR="00A74BAE" w:rsidRDefault="00A74BAE"/>
    <w:p w:rsidR="00A74BAE" w:rsidRDefault="00A74BAE"/>
    <w:p w:rsidR="00A74BAE" w:rsidRDefault="00A74BAE"/>
    <w:p w:rsidR="00A74BAE" w:rsidRDefault="00A74BAE"/>
    <w:p w:rsidR="00A74BAE" w:rsidRDefault="00A74BAE"/>
    <w:p w:rsidR="00A74BAE" w:rsidRDefault="00A74BAE"/>
    <w:p w:rsidR="00A74BAE" w:rsidRDefault="00A74BAE"/>
    <w:tbl>
      <w:tblPr>
        <w:tblW w:w="0" w:type="auto"/>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544"/>
        <w:gridCol w:w="25"/>
        <w:gridCol w:w="1818"/>
        <w:gridCol w:w="27"/>
        <w:gridCol w:w="965"/>
        <w:gridCol w:w="851"/>
        <w:gridCol w:w="850"/>
        <w:gridCol w:w="830"/>
      </w:tblGrid>
      <w:tr w:rsidR="00A74BAE">
        <w:tc>
          <w:tcPr>
            <w:tcW w:w="3569" w:type="dxa"/>
            <w:gridSpan w:val="2"/>
          </w:tcPr>
          <w:p w:rsidR="00A74BAE" w:rsidRDefault="00A74BAE">
            <w:pPr>
              <w:jc w:val="both"/>
            </w:pPr>
            <w:r>
              <w:t>Circuito de Saída</w:t>
            </w:r>
          </w:p>
        </w:tc>
        <w:tc>
          <w:tcPr>
            <w:tcW w:w="1845"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c>
          <w:tcPr>
            <w:tcW w:w="3569" w:type="dxa"/>
            <w:gridSpan w:val="2"/>
          </w:tcPr>
          <w:p w:rsidR="00A74BAE" w:rsidRDefault="00A74BAE">
            <w:pPr>
              <w:jc w:val="both"/>
            </w:pPr>
            <w:r>
              <w:t xml:space="preserve">   Número de contatos NAF</w:t>
            </w:r>
          </w:p>
        </w:tc>
        <w:tc>
          <w:tcPr>
            <w:tcW w:w="1845" w:type="dxa"/>
            <w:gridSpan w:val="2"/>
            <w:tcBorders>
              <w:right w:val="nil"/>
            </w:tcBorders>
          </w:tcPr>
          <w:p w:rsidR="00A74BAE" w:rsidRDefault="00A74BAE">
            <w:pPr>
              <w:jc w:val="center"/>
            </w:pPr>
            <w:r>
              <w:t>unidade</w:t>
            </w:r>
          </w:p>
        </w:tc>
        <w:tc>
          <w:tcPr>
            <w:tcW w:w="3496" w:type="dxa"/>
            <w:gridSpan w:val="4"/>
          </w:tcPr>
          <w:p w:rsidR="00A74BAE" w:rsidRDefault="00A74BAE">
            <w:pPr>
              <w:jc w:val="center"/>
            </w:pPr>
            <w:r>
              <w:t xml:space="preserve"> 2 (NAF)</w:t>
            </w:r>
          </w:p>
        </w:tc>
      </w:tr>
      <w:tr w:rsidR="00A74BAE">
        <w:tc>
          <w:tcPr>
            <w:tcW w:w="3569" w:type="dxa"/>
            <w:gridSpan w:val="2"/>
          </w:tcPr>
          <w:p w:rsidR="00A74BAE" w:rsidRDefault="00A74BAE">
            <w:pPr>
              <w:jc w:val="both"/>
            </w:pPr>
            <w:r>
              <w:t xml:space="preserve">  Vida mecânica (CA/CC)</w:t>
            </w:r>
          </w:p>
        </w:tc>
        <w:tc>
          <w:tcPr>
            <w:tcW w:w="1845"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20x10</w:t>
            </w:r>
            <w:r>
              <w:rPr>
                <w:vertAlign w:val="superscript"/>
              </w:rPr>
              <w:t>6</w:t>
            </w:r>
          </w:p>
        </w:tc>
      </w:tr>
      <w:tr w:rsidR="00A74BAE">
        <w:tc>
          <w:tcPr>
            <w:tcW w:w="3569" w:type="dxa"/>
            <w:gridSpan w:val="2"/>
          </w:tcPr>
          <w:p w:rsidR="00A74BAE" w:rsidRDefault="00A74BAE">
            <w:pPr>
              <w:jc w:val="both"/>
            </w:pPr>
            <w:r>
              <w:t xml:space="preserve">  Vida elétrica (AC1/DC1)</w:t>
            </w:r>
          </w:p>
        </w:tc>
        <w:tc>
          <w:tcPr>
            <w:tcW w:w="1845"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100x10</w:t>
            </w:r>
            <w:r>
              <w:rPr>
                <w:vertAlign w:val="superscript"/>
              </w:rPr>
              <w:t>3</w:t>
            </w:r>
          </w:p>
        </w:tc>
      </w:tr>
      <w:tr w:rsidR="00A74BAE">
        <w:tc>
          <w:tcPr>
            <w:tcW w:w="3569" w:type="dxa"/>
            <w:gridSpan w:val="2"/>
          </w:tcPr>
          <w:p w:rsidR="00A74BAE" w:rsidRDefault="00A74BAE">
            <w:pPr>
              <w:jc w:val="both"/>
            </w:pPr>
            <w:r>
              <w:t xml:space="preserve">  Carga mínima comutável</w:t>
            </w:r>
          </w:p>
        </w:tc>
        <w:tc>
          <w:tcPr>
            <w:tcW w:w="1845" w:type="dxa"/>
            <w:gridSpan w:val="2"/>
            <w:tcBorders>
              <w:right w:val="nil"/>
            </w:tcBorders>
          </w:tcPr>
          <w:p w:rsidR="00A74BAE" w:rsidRDefault="00A74BAE">
            <w:pPr>
              <w:jc w:val="center"/>
            </w:pPr>
            <w:r>
              <w:t>mW(V/mA)</w:t>
            </w:r>
          </w:p>
        </w:tc>
        <w:tc>
          <w:tcPr>
            <w:tcW w:w="3496" w:type="dxa"/>
            <w:gridSpan w:val="4"/>
          </w:tcPr>
          <w:p w:rsidR="00A74BAE" w:rsidRDefault="00A74BAE">
            <w:pPr>
              <w:jc w:val="center"/>
            </w:pPr>
            <w:r>
              <w:t>300(5/5)</w:t>
            </w:r>
          </w:p>
        </w:tc>
      </w:tr>
      <w:tr w:rsidR="00A74BAE">
        <w:tc>
          <w:tcPr>
            <w:tcW w:w="3569" w:type="dxa"/>
            <w:gridSpan w:val="2"/>
          </w:tcPr>
          <w:p w:rsidR="00A74BAE" w:rsidRDefault="00A74BAE">
            <w:pPr>
              <w:jc w:val="both"/>
            </w:pPr>
            <w:r>
              <w:t xml:space="preserve">  Corrente Nominal</w:t>
            </w:r>
          </w:p>
        </w:tc>
        <w:tc>
          <w:tcPr>
            <w:tcW w:w="1845" w:type="dxa"/>
            <w:gridSpan w:val="2"/>
            <w:tcBorders>
              <w:right w:val="nil"/>
            </w:tcBorders>
          </w:tcPr>
          <w:p w:rsidR="00A74BAE" w:rsidRDefault="00A74BAE">
            <w:pPr>
              <w:jc w:val="center"/>
            </w:pPr>
            <w:r>
              <w:t>A</w:t>
            </w:r>
          </w:p>
        </w:tc>
        <w:tc>
          <w:tcPr>
            <w:tcW w:w="3496" w:type="dxa"/>
            <w:gridSpan w:val="4"/>
          </w:tcPr>
          <w:p w:rsidR="00A74BAE" w:rsidRDefault="00A74BAE">
            <w:pPr>
              <w:jc w:val="center"/>
            </w:pPr>
            <w:r>
              <w:t>10</w:t>
            </w:r>
          </w:p>
        </w:tc>
      </w:tr>
      <w:tr w:rsidR="00A74BAE">
        <w:tc>
          <w:tcPr>
            <w:tcW w:w="3569" w:type="dxa"/>
            <w:gridSpan w:val="2"/>
          </w:tcPr>
          <w:p w:rsidR="00A74BAE" w:rsidRDefault="00A74BAE">
            <w:pPr>
              <w:jc w:val="both"/>
            </w:pPr>
            <w:r>
              <w:t xml:space="preserve">  Máxima Corrente Instantânea</w:t>
            </w:r>
          </w:p>
        </w:tc>
        <w:tc>
          <w:tcPr>
            <w:tcW w:w="1845" w:type="dxa"/>
            <w:gridSpan w:val="2"/>
            <w:tcBorders>
              <w:right w:val="nil"/>
            </w:tcBorders>
          </w:tcPr>
          <w:p w:rsidR="00A74BAE" w:rsidRDefault="00A74BAE">
            <w:pPr>
              <w:jc w:val="center"/>
            </w:pPr>
            <w:r>
              <w:t>A</w:t>
            </w:r>
          </w:p>
        </w:tc>
        <w:tc>
          <w:tcPr>
            <w:tcW w:w="3496" w:type="dxa"/>
            <w:gridSpan w:val="4"/>
          </w:tcPr>
          <w:p w:rsidR="00A74BAE" w:rsidRDefault="00A74BAE">
            <w:pPr>
              <w:jc w:val="center"/>
            </w:pPr>
            <w:r>
              <w:t>20</w:t>
            </w:r>
          </w:p>
        </w:tc>
      </w:tr>
      <w:tr w:rsidR="00A74BAE">
        <w:trPr>
          <w:cantSplit/>
        </w:trPr>
        <w:tc>
          <w:tcPr>
            <w:tcW w:w="8910" w:type="dxa"/>
            <w:gridSpan w:val="8"/>
          </w:tcPr>
          <w:p w:rsidR="00A74BAE" w:rsidRDefault="00A74BAE">
            <w:pPr>
              <w:pStyle w:val="Cabealho"/>
              <w:tabs>
                <w:tab w:val="clear" w:pos="4419"/>
                <w:tab w:val="clear" w:pos="8838"/>
              </w:tabs>
            </w:pPr>
            <w:r>
              <w:t>Capacidade de ruptura</w:t>
            </w:r>
          </w:p>
        </w:tc>
      </w:tr>
      <w:tr w:rsidR="00A74BAE">
        <w:trPr>
          <w:cantSplit/>
        </w:trPr>
        <w:tc>
          <w:tcPr>
            <w:tcW w:w="3544" w:type="dxa"/>
          </w:tcPr>
          <w:p w:rsidR="00A74BAE" w:rsidRDefault="00A74BAE">
            <w:r>
              <w:t xml:space="preserve"> CA</w:t>
            </w:r>
          </w:p>
        </w:tc>
        <w:tc>
          <w:tcPr>
            <w:tcW w:w="1843" w:type="dxa"/>
            <w:gridSpan w:val="2"/>
          </w:tcPr>
          <w:p w:rsidR="00A74BAE" w:rsidRDefault="00A74BAE">
            <w:pPr>
              <w:jc w:val="center"/>
            </w:pPr>
            <w:r>
              <w:t>Tensões</w:t>
            </w:r>
          </w:p>
        </w:tc>
        <w:tc>
          <w:tcPr>
            <w:tcW w:w="3523" w:type="dxa"/>
            <w:gridSpan w:val="5"/>
          </w:tcPr>
          <w:p w:rsidR="00A74BAE" w:rsidRDefault="00A74BAE">
            <w:pPr>
              <w:jc w:val="center"/>
            </w:pPr>
            <w:r>
              <w:t>110/115/120/220/250</w:t>
            </w:r>
          </w:p>
        </w:tc>
      </w:tr>
      <w:tr w:rsidR="00A74BAE">
        <w:trPr>
          <w:cantSplit/>
        </w:trPr>
        <w:tc>
          <w:tcPr>
            <w:tcW w:w="3544" w:type="dxa"/>
          </w:tcPr>
          <w:p w:rsidR="00A74BAE" w:rsidRDefault="00A74BAE">
            <w:r>
              <w:t xml:space="preserve">  AC1</w:t>
            </w:r>
          </w:p>
        </w:tc>
        <w:tc>
          <w:tcPr>
            <w:tcW w:w="1843" w:type="dxa"/>
            <w:gridSpan w:val="2"/>
          </w:tcPr>
          <w:p w:rsidR="00A74BAE" w:rsidRDefault="00A74BAE">
            <w:pPr>
              <w:jc w:val="center"/>
            </w:pPr>
            <w:r>
              <w:t>A</w:t>
            </w:r>
          </w:p>
        </w:tc>
        <w:tc>
          <w:tcPr>
            <w:tcW w:w="3523" w:type="dxa"/>
            <w:gridSpan w:val="5"/>
          </w:tcPr>
          <w:p w:rsidR="00A74BAE" w:rsidRDefault="00A74BAE">
            <w:pPr>
              <w:jc w:val="center"/>
            </w:pPr>
            <w:r>
              <w:t>10</w:t>
            </w:r>
          </w:p>
        </w:tc>
      </w:tr>
      <w:tr w:rsidR="00A74BAE">
        <w:trPr>
          <w:cantSplit/>
        </w:trPr>
        <w:tc>
          <w:tcPr>
            <w:tcW w:w="3544" w:type="dxa"/>
          </w:tcPr>
          <w:p w:rsidR="00A74BAE" w:rsidRDefault="00A74BAE">
            <w:r>
              <w:t xml:space="preserve">  AC15</w:t>
            </w:r>
          </w:p>
        </w:tc>
        <w:tc>
          <w:tcPr>
            <w:tcW w:w="1843" w:type="dxa"/>
            <w:gridSpan w:val="2"/>
          </w:tcPr>
          <w:p w:rsidR="00A74BAE" w:rsidRDefault="00A74BAE">
            <w:pPr>
              <w:jc w:val="center"/>
            </w:pPr>
            <w:r>
              <w:t>A</w:t>
            </w:r>
          </w:p>
        </w:tc>
        <w:tc>
          <w:tcPr>
            <w:tcW w:w="3523" w:type="dxa"/>
            <w:gridSpan w:val="5"/>
          </w:tcPr>
          <w:p w:rsidR="00A74BAE" w:rsidRDefault="00A74BAE">
            <w:pPr>
              <w:jc w:val="center"/>
            </w:pPr>
            <w:r>
              <w:t>2</w:t>
            </w:r>
          </w:p>
        </w:tc>
      </w:tr>
      <w:tr w:rsidR="00A74BAE">
        <w:trPr>
          <w:cantSplit/>
        </w:trPr>
        <w:tc>
          <w:tcPr>
            <w:tcW w:w="8910" w:type="dxa"/>
            <w:gridSpan w:val="8"/>
          </w:tcPr>
          <w:p w:rsidR="00A74BAE" w:rsidRDefault="00A74BAE">
            <w:pPr>
              <w:jc w:val="center"/>
            </w:pPr>
          </w:p>
        </w:tc>
      </w:tr>
      <w:tr w:rsidR="00A74BAE">
        <w:trPr>
          <w:cantSplit/>
        </w:trPr>
        <w:tc>
          <w:tcPr>
            <w:tcW w:w="3544" w:type="dxa"/>
          </w:tcPr>
          <w:p w:rsidR="00A74BAE" w:rsidRDefault="00A74BAE">
            <w:r>
              <w:t xml:space="preserve"> CC</w:t>
            </w:r>
          </w:p>
        </w:tc>
        <w:tc>
          <w:tcPr>
            <w:tcW w:w="1843"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0" w:type="dxa"/>
          </w:tcPr>
          <w:p w:rsidR="00A74BAE" w:rsidRDefault="00A74BAE">
            <w:pPr>
              <w:jc w:val="center"/>
            </w:pPr>
            <w:r>
              <w:t>220</w:t>
            </w:r>
          </w:p>
        </w:tc>
      </w:tr>
      <w:tr w:rsidR="00A74BAE">
        <w:trPr>
          <w:cantSplit/>
        </w:trPr>
        <w:tc>
          <w:tcPr>
            <w:tcW w:w="3544" w:type="dxa"/>
          </w:tcPr>
          <w:p w:rsidR="00A74BAE" w:rsidRDefault="00A74BAE">
            <w:r>
              <w:t xml:space="preserve">  DC1</w:t>
            </w:r>
          </w:p>
        </w:tc>
        <w:tc>
          <w:tcPr>
            <w:tcW w:w="1843"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0" w:type="dxa"/>
          </w:tcPr>
          <w:p w:rsidR="00A74BAE" w:rsidRDefault="00A74BAE">
            <w:pPr>
              <w:jc w:val="center"/>
            </w:pPr>
            <w:r>
              <w:t>0,13</w:t>
            </w:r>
          </w:p>
        </w:tc>
      </w:tr>
      <w:tr w:rsidR="00A74BAE">
        <w:trPr>
          <w:cantSplit/>
        </w:trPr>
        <w:tc>
          <w:tcPr>
            <w:tcW w:w="3544" w:type="dxa"/>
          </w:tcPr>
          <w:p w:rsidR="00A74BAE" w:rsidRDefault="00A74BAE">
            <w:r>
              <w:t xml:space="preserve">  DC13</w:t>
            </w:r>
          </w:p>
        </w:tc>
        <w:tc>
          <w:tcPr>
            <w:tcW w:w="1843"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0" w:type="dxa"/>
          </w:tcPr>
          <w:p w:rsidR="00A74BAE" w:rsidRDefault="00A74BAE">
            <w:pPr>
              <w:jc w:val="center"/>
            </w:pPr>
            <w:r>
              <w:t>0,065</w:t>
            </w:r>
          </w:p>
        </w:tc>
      </w:tr>
    </w:tbl>
    <w:p w:rsidR="00A74BAE" w:rsidRDefault="00A74BAE"/>
    <w:p w:rsidR="00A74BAE" w:rsidRDefault="00A74BAE">
      <w:pPr>
        <w:jc w:val="both"/>
      </w:pPr>
      <w:r>
        <w:rPr>
          <w:u w:val="single"/>
        </w:rPr>
        <w:t>Observações:</w:t>
      </w:r>
    </w:p>
    <w:p w:rsidR="00A74BAE" w:rsidRDefault="00A74BAE">
      <w:r>
        <w:tab/>
        <w:t>1 - Os terminais de tensão auxiliar (</w:t>
      </w:r>
      <w:proofErr w:type="spellStart"/>
      <w:r>
        <w:t>U</w:t>
      </w:r>
      <w:r>
        <w:rPr>
          <w:vertAlign w:val="subscript"/>
        </w:rPr>
        <w:t>a</w:t>
      </w:r>
      <w:proofErr w:type="spellEnd"/>
      <w:r>
        <w:t>) não possuem polaridade quando em corrente contínua.</w:t>
      </w:r>
    </w:p>
    <w:p w:rsidR="00A74BAE" w:rsidRDefault="00A74BAE">
      <w:r>
        <w:tab/>
        <w:t>2 - Grau de proteção: IP-50.</w:t>
      </w:r>
    </w:p>
    <w:p w:rsidR="00A74BAE" w:rsidRDefault="00A74BAE">
      <w:pPr>
        <w:ind w:left="705"/>
        <w:rPr>
          <w:b/>
        </w:rPr>
      </w:pPr>
      <w:r>
        <w:t xml:space="preserve">3 - Para encomenda informar: </w:t>
      </w:r>
      <w:r>
        <w:rPr>
          <w:b/>
        </w:rPr>
        <w:t xml:space="preserve"> In, </w:t>
      </w:r>
      <w:proofErr w:type="spellStart"/>
      <w:r>
        <w:rPr>
          <w:b/>
        </w:rPr>
        <w:t>Ua</w:t>
      </w:r>
      <w:proofErr w:type="spellEnd"/>
      <w:r>
        <w:rPr>
          <w:b/>
        </w:rPr>
        <w:t xml:space="preserve">, </w:t>
      </w:r>
      <w:proofErr w:type="spellStart"/>
      <w:r>
        <w:rPr>
          <w:b/>
        </w:rPr>
        <w:t>freqüência</w:t>
      </w:r>
      <w:proofErr w:type="spellEnd"/>
      <w:r>
        <w:rPr>
          <w:b/>
        </w:rPr>
        <w:t xml:space="preserve">, </w:t>
      </w:r>
      <w:proofErr w:type="spellStart"/>
      <w:r>
        <w:rPr>
          <w:b/>
        </w:rPr>
        <w:t>tn</w:t>
      </w:r>
      <w:proofErr w:type="spellEnd"/>
      <w:r>
        <w:rPr>
          <w:b/>
        </w:rPr>
        <w:t>,  tipo de montagem e tipo de rearme.</w:t>
      </w:r>
    </w:p>
    <w:p w:rsidR="00A74BAE" w:rsidRDefault="00A74BAE">
      <w:pPr>
        <w:ind w:left="705"/>
        <w:jc w:val="both"/>
      </w:pPr>
      <w:r>
        <w:t xml:space="preserve">4 - Especificar versão em </w:t>
      </w:r>
      <w:r>
        <w:rPr>
          <w:u w:val="single"/>
        </w:rPr>
        <w:t>caixa metálica</w:t>
      </w:r>
      <w:r>
        <w:t xml:space="preserve"> para utilização em locais onde exista a constante utilização    de rádio comunicador ( blindagem eletromagnética )</w:t>
      </w:r>
    </w:p>
    <w:p w:rsidR="00A74BAE" w:rsidRDefault="00A74BAE">
      <w:pPr>
        <w:rPr>
          <w:b/>
        </w:rPr>
      </w:pPr>
    </w:p>
    <w:p w:rsidR="00A74BAE" w:rsidRDefault="00A74BAE">
      <w:pPr>
        <w:rPr>
          <w:b/>
        </w:rPr>
      </w:pPr>
    </w:p>
    <w:p w:rsidR="00A74BAE" w:rsidRDefault="00A74BAE">
      <w:pPr>
        <w:rPr>
          <w:b/>
        </w:rPr>
      </w:pPr>
    </w:p>
    <w:p w:rsidR="00A74BAE" w:rsidRDefault="00A74BAE">
      <w:pPr>
        <w:jc w:val="center"/>
        <w:rPr>
          <w:b/>
        </w:rPr>
      </w:pPr>
      <w:r>
        <w:rPr>
          <w:b/>
        </w:rPr>
        <w:t>Esquema de ligação</w:t>
      </w:r>
    </w:p>
    <w:p w:rsidR="00A74BAE" w:rsidRDefault="00A74BAE">
      <w:pPr>
        <w:jc w:val="center"/>
        <w:rPr>
          <w:b/>
        </w:rPr>
      </w:pPr>
    </w:p>
    <w:p w:rsidR="00A74BAE" w:rsidRDefault="00F04ACD">
      <w:pPr>
        <w:jc w:val="center"/>
        <w:rPr>
          <w:b/>
        </w:rPr>
      </w:pPr>
      <w:r w:rsidRPr="00F04ACD">
        <w:rPr>
          <w:b/>
        </w:rPr>
        <w:pict>
          <v:shape id="_x0000_i1090" type="#_x0000_t75" style="width:289pt;height:205pt">
            <v:imagedata r:id="rId49" o:title=""/>
          </v:shape>
        </w:pict>
      </w:r>
    </w:p>
    <w:p w:rsidR="00A74BAE" w:rsidRDefault="00A74BAE">
      <w:pPr>
        <w:jc w:val="center"/>
        <w:rPr>
          <w:b/>
        </w:rPr>
      </w:pPr>
    </w:p>
    <w:p w:rsidR="00A74BAE" w:rsidRDefault="00A74BAE">
      <w:pPr>
        <w:jc w:val="center"/>
        <w:rPr>
          <w:b/>
        </w:rPr>
      </w:pPr>
    </w:p>
    <w:p w:rsidR="00A74BAE" w:rsidRDefault="00F04ACD">
      <w:pPr>
        <w:jc w:val="center"/>
        <w:rPr>
          <w:b/>
        </w:rPr>
      </w:pPr>
      <w:r w:rsidRPr="00F04ACD">
        <w:rPr>
          <w:b/>
        </w:rPr>
        <w:lastRenderedPageBreak/>
        <w:pict>
          <v:shape id="_x0000_i1091" type="#_x0000_t75" style="width:325pt;height:227pt">
            <v:imagedata r:id="rId50" o:title=""/>
          </v:shape>
        </w:pict>
      </w:r>
    </w:p>
    <w:p w:rsidR="00A74BAE" w:rsidRDefault="00A74BAE">
      <w:pPr>
        <w:jc w:val="center"/>
        <w:rPr>
          <w:b/>
        </w:rPr>
      </w:pPr>
    </w:p>
    <w:p w:rsidR="00A74BAE" w:rsidRDefault="00A74BAE">
      <w:pPr>
        <w:jc w:val="center"/>
        <w:rPr>
          <w:b/>
        </w:rPr>
      </w:pPr>
    </w:p>
    <w:p w:rsidR="00A74BAE" w:rsidRDefault="00A74BAE">
      <w:pPr>
        <w:jc w:val="center"/>
        <w:rPr>
          <w:b/>
        </w:rPr>
      </w:pPr>
      <w:r>
        <w:rPr>
          <w:b/>
        </w:rPr>
        <w:t xml:space="preserve">Bornes Posteriores (Montagem </w:t>
      </w:r>
      <w:proofErr w:type="spellStart"/>
      <w:r>
        <w:rPr>
          <w:b/>
        </w:rPr>
        <w:t>Semi-Embutida</w:t>
      </w:r>
      <w:proofErr w:type="spellEnd"/>
      <w:r w:rsidR="00A82AB0">
        <w:rPr>
          <w:b/>
        </w:rPr>
        <w:t>/Porta de Painel</w:t>
      </w:r>
      <w:r>
        <w:rPr>
          <w:b/>
        </w:rPr>
        <w:t>)</w:t>
      </w:r>
    </w:p>
    <w:p w:rsidR="00A74BAE" w:rsidRDefault="00A74BAE">
      <w:pPr>
        <w:jc w:val="center"/>
        <w:rPr>
          <w:b/>
        </w:rPr>
      </w:pPr>
    </w:p>
    <w:p w:rsidR="00A74BAE" w:rsidRDefault="00A74BAE">
      <w:pPr>
        <w:jc w:val="center"/>
        <w:rPr>
          <w:b/>
        </w:rPr>
      </w:pPr>
    </w:p>
    <w:p w:rsidR="00A74BAE" w:rsidRDefault="00B76E82">
      <w:pPr>
        <w:jc w:val="center"/>
        <w:rPr>
          <w:b/>
        </w:rPr>
      </w:pPr>
      <w:r w:rsidRPr="00F04ACD">
        <w:rPr>
          <w:b/>
        </w:rPr>
        <w:pict>
          <v:shape id="_x0000_i1092" type="#_x0000_t75" style="width:442pt;height:179pt">
            <v:imagedata r:id="rId51" o:title="INX120BORN"/>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82AB0" w:rsidRDefault="00A82AB0">
      <w:pPr>
        <w:jc w:val="center"/>
        <w:rPr>
          <w:b/>
        </w:rPr>
      </w:pPr>
    </w:p>
    <w:p w:rsidR="00A74BAE" w:rsidRDefault="00A74BAE">
      <w:pPr>
        <w:jc w:val="center"/>
        <w:rPr>
          <w:b/>
        </w:rPr>
      </w:pPr>
    </w:p>
    <w:p w:rsidR="00A82AB0" w:rsidRDefault="00A82AB0">
      <w:pPr>
        <w:jc w:val="center"/>
        <w:rPr>
          <w:b/>
        </w:rPr>
      </w:pPr>
    </w:p>
    <w:p w:rsidR="00A74BAE" w:rsidRDefault="00A74BAE">
      <w:pPr>
        <w:jc w:val="center"/>
        <w:rPr>
          <w:b/>
        </w:rPr>
      </w:pPr>
      <w:r>
        <w:rPr>
          <w:b/>
        </w:rPr>
        <w:t>Bornes Posteriores (Montagem Sobrepor</w:t>
      </w:r>
      <w:r w:rsidR="00A82AB0">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093" type="#_x0000_t75" style="width:442pt;height:167pt">
            <v:imagedata r:id="rId52" o:title="INX120BORN2"/>
          </v:shape>
        </w:pict>
      </w:r>
    </w:p>
    <w:p w:rsidR="00A74BAE" w:rsidRDefault="00A74BAE">
      <w:pPr>
        <w:jc w:val="center"/>
        <w:rPr>
          <w:b/>
        </w:rPr>
      </w:pPr>
    </w:p>
    <w:p w:rsidR="00A74BAE" w:rsidRDefault="00A74BAE">
      <w:pPr>
        <w:jc w:val="center"/>
        <w:rPr>
          <w:b/>
        </w:rPr>
      </w:pPr>
    </w:p>
    <w:p w:rsidR="00A74BAE" w:rsidRDefault="00A74BAE">
      <w:pPr>
        <w:jc w:val="both"/>
        <w:rPr>
          <w:b/>
        </w:rPr>
      </w:pPr>
      <w:r>
        <w:rPr>
          <w:b/>
        </w:rPr>
        <w:br w:type="page"/>
      </w:r>
    </w:p>
    <w:tbl>
      <w:tblPr>
        <w:tblW w:w="0" w:type="auto"/>
        <w:tblBorders>
          <w:top w:val="single" w:sz="6" w:space="0" w:color="FF0000"/>
          <w:left w:val="single" w:sz="6" w:space="0" w:color="FF0000"/>
          <w:bottom w:val="single" w:sz="6" w:space="0" w:color="FF0000"/>
          <w:right w:val="single" w:sz="6" w:space="0" w:color="FF0000"/>
        </w:tblBorders>
        <w:tblLayout w:type="fixed"/>
        <w:tblCellMar>
          <w:left w:w="70" w:type="dxa"/>
          <w:right w:w="70" w:type="dxa"/>
        </w:tblCellMar>
        <w:tblLook w:val="0000"/>
      </w:tblPr>
      <w:tblGrid>
        <w:gridCol w:w="8980"/>
      </w:tblGrid>
      <w:tr w:rsidR="00A74BAE">
        <w:tc>
          <w:tcPr>
            <w:tcW w:w="8980" w:type="dxa"/>
            <w:shd w:val="solid" w:color="FF0000" w:fill="auto"/>
          </w:tcPr>
          <w:p w:rsidR="00A74BAE" w:rsidRDefault="00A74BAE">
            <w:pPr>
              <w:tabs>
                <w:tab w:val="left" w:pos="567"/>
              </w:tabs>
              <w:rPr>
                <w:color w:val="FFFFFF"/>
                <w:sz w:val="28"/>
                <w:lang w:val="es-ES_tradnl"/>
              </w:rPr>
            </w:pPr>
            <w:r>
              <w:rPr>
                <w:color w:val="FFFFFF"/>
                <w:sz w:val="28"/>
              </w:rPr>
              <w:t>Relé</w:t>
            </w:r>
            <w:r>
              <w:rPr>
                <w:color w:val="FFFFFF"/>
                <w:sz w:val="28"/>
                <w:lang w:val="es-ES_tradnl"/>
              </w:rPr>
              <w:t xml:space="preserve"> de</w:t>
            </w:r>
            <w:r>
              <w:rPr>
                <w:color w:val="FFFFFF"/>
                <w:sz w:val="28"/>
              </w:rPr>
              <w:t xml:space="preserve"> Subcorrente</w:t>
            </w:r>
            <w:r>
              <w:rPr>
                <w:color w:val="FFFFFF"/>
                <w:sz w:val="28"/>
                <w:lang w:val="es-ES_tradnl"/>
              </w:rPr>
              <w:t xml:space="preserve"> Conectado a</w:t>
            </w:r>
            <w:r>
              <w:rPr>
                <w:color w:val="FFFFFF"/>
                <w:sz w:val="28"/>
              </w:rPr>
              <w:t xml:space="preserve"> Shunt</w:t>
            </w:r>
            <w:r>
              <w:rPr>
                <w:color w:val="FFFFFF"/>
                <w:sz w:val="28"/>
                <w:lang w:val="es-ES_tradnl"/>
              </w:rPr>
              <w:t xml:space="preserve">                                        IOX-111ES</w:t>
            </w:r>
          </w:p>
          <w:p w:rsidR="00A74BAE" w:rsidRDefault="00A74BAE" w:rsidP="008C3ED3">
            <w:pPr>
              <w:tabs>
                <w:tab w:val="left" w:pos="567"/>
              </w:tabs>
              <w:rPr>
                <w:color w:val="FFFFFF"/>
                <w:lang w:val="es-ES_tradnl"/>
              </w:rPr>
            </w:pPr>
            <w:r>
              <w:rPr>
                <w:color w:val="FFFFFF"/>
                <w:sz w:val="28"/>
                <w:lang w:val="es-ES_tradnl"/>
              </w:rPr>
              <w:t xml:space="preserve">                                                                                    </w:t>
            </w:r>
            <w:r w:rsidR="004344DD">
              <w:rPr>
                <w:color w:val="FFFFFF"/>
                <w:sz w:val="28"/>
                <w:lang w:val="es-ES_tradnl"/>
              </w:rPr>
              <w:t xml:space="preserve">   </w:t>
            </w:r>
            <w:r>
              <w:rPr>
                <w:color w:val="FFFFFF"/>
                <w:sz w:val="28"/>
                <w:lang w:val="es-ES_tradnl"/>
              </w:rPr>
              <w:t xml:space="preserve">       </w:t>
            </w:r>
            <w:r w:rsidR="00D1089C">
              <w:rPr>
                <w:color w:val="FFFFFF"/>
                <w:sz w:val="28"/>
                <w:lang w:val="es-ES_tradnl"/>
              </w:rPr>
              <w:t xml:space="preserve"> </w:t>
            </w:r>
            <w:r w:rsidR="008D6AC5">
              <w:rPr>
                <w:color w:val="FFFFFF"/>
                <w:sz w:val="28"/>
                <w:lang w:val="es-ES_tradnl"/>
              </w:rPr>
              <w:t xml:space="preserve">   </w:t>
            </w:r>
            <w:r w:rsidR="00D1089C">
              <w:rPr>
                <w:color w:val="FFFFFF"/>
                <w:sz w:val="28"/>
                <w:lang w:val="es-ES_tradnl"/>
              </w:rPr>
              <w:t xml:space="preserve">  </w:t>
            </w:r>
            <w:r>
              <w:rPr>
                <w:color w:val="FFFFFF"/>
                <w:sz w:val="28"/>
                <w:lang w:val="es-ES_tradnl"/>
              </w:rPr>
              <w:t xml:space="preserve">    IOX-121ES</w:t>
            </w:r>
          </w:p>
        </w:tc>
      </w:tr>
    </w:tbl>
    <w:p w:rsidR="00A74BAE" w:rsidRDefault="00A74BAE">
      <w:pPr>
        <w:jc w:val="both"/>
        <w:rPr>
          <w:lang w:val="es-ES_tradnl"/>
        </w:rPr>
      </w:pPr>
    </w:p>
    <w:p w:rsidR="00A74BAE" w:rsidRDefault="00A74BAE">
      <w:pPr>
        <w:jc w:val="both"/>
        <w:rPr>
          <w:lang w:val="es-ES_tradnl"/>
        </w:rPr>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Os relés de subcorrente tipos IOX-111ES(instantâneo) e IOX-121ES(temporizado-tempo definido) se destinam  à conexão a shunt em corrente contínua e onde se necessita de uma isolação galvânica entre a tensão contínua auxiliar e a corrente contínua de medição.</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rPr>
          <w:b/>
        </w:rPr>
      </w:pPr>
    </w:p>
    <w:p w:rsidR="00A74BAE" w:rsidRDefault="00A74BAE">
      <w:pPr>
        <w:jc w:val="both"/>
      </w:pPr>
      <w:r>
        <w:tab/>
        <w:t>A tensão desenvolvida nos terminais do shunt é amplificada internamente a um nível adequado ao circuito eletrônico de medição, sendo posteriormente comparada a um nível de tensão pré-estabelecido.</w:t>
      </w:r>
    </w:p>
    <w:p w:rsidR="00A74BAE" w:rsidRDefault="00A74BAE">
      <w:pPr>
        <w:jc w:val="both"/>
      </w:pPr>
    </w:p>
    <w:p w:rsidR="00A74BAE" w:rsidRDefault="00A74BAE">
      <w:pPr>
        <w:jc w:val="both"/>
      </w:pPr>
      <w:r>
        <w:tab/>
        <w:t>Quando este nível de tensão for inferior ao nível de referência, o relé dará um sinal de desligamento instantâneo ou temporizado, energizando o relé auxiliar de saída e acendendo o LED vermelho indicativo de atuação.</w:t>
      </w:r>
    </w:p>
    <w:p w:rsidR="00A74BAE" w:rsidRDefault="00A74BAE">
      <w:pPr>
        <w:jc w:val="both"/>
      </w:pPr>
    </w:p>
    <w:p w:rsidR="00A74BAE" w:rsidRDefault="00A74BAE">
      <w:pPr>
        <w:jc w:val="both"/>
      </w:pPr>
      <w:r>
        <w:tab/>
        <w:t>A tensão de alimentação auxiliar em corrente contínua é isolada galvanicamente do circuito de medição por meio de uma fonte chaveada na configuração  meia-ponte.</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LED indicativo de atuação do relé.</w:t>
      </w:r>
    </w:p>
    <w:p w:rsidR="00A74BAE" w:rsidRDefault="00A74BAE">
      <w:pPr>
        <w:jc w:val="both"/>
      </w:pPr>
    </w:p>
    <w:p w:rsidR="00A74BAE" w:rsidRDefault="00A74BAE">
      <w:pPr>
        <w:jc w:val="both"/>
      </w:pPr>
      <w:r>
        <w:tab/>
      </w:r>
      <w:r>
        <w:sym w:font="Symbol" w:char="F0B7"/>
      </w:r>
      <w:r>
        <w:t>Rearme automático.</w:t>
      </w:r>
    </w:p>
    <w:p w:rsidR="00A74BAE" w:rsidRDefault="00A74BAE">
      <w:pPr>
        <w:jc w:val="both"/>
      </w:pPr>
    </w:p>
    <w:p w:rsidR="00A74BAE" w:rsidRDefault="00A74BAE">
      <w:pPr>
        <w:jc w:val="both"/>
      </w:pPr>
      <w:r>
        <w:tab/>
      </w:r>
      <w:r>
        <w:sym w:font="Symbol" w:char="F0B7"/>
      </w:r>
      <w:r>
        <w:t>Ajustes frontais dos níveis de atuação da corrente e tempo.</w:t>
      </w:r>
    </w:p>
    <w:p w:rsidR="00A74BAE" w:rsidRDefault="00A74BAE">
      <w:pPr>
        <w:jc w:val="both"/>
      </w:pPr>
    </w:p>
    <w:p w:rsidR="00A74BAE" w:rsidRDefault="00A74BAE">
      <w:pPr>
        <w:jc w:val="both"/>
      </w:pPr>
      <w:r>
        <w:tab/>
      </w:r>
      <w:r>
        <w:sym w:font="Symbol" w:char="F0B7"/>
      </w:r>
      <w:r>
        <w:t>Imunidade a ruídos no circuito de medição.</w:t>
      </w:r>
    </w:p>
    <w:p w:rsidR="00A74BAE" w:rsidRDefault="00A74BAE">
      <w:pPr>
        <w:jc w:val="both"/>
      </w:pPr>
    </w:p>
    <w:p w:rsidR="00A74BAE" w:rsidRDefault="00A74BAE">
      <w:pPr>
        <w:jc w:val="both"/>
      </w:pPr>
      <w:r>
        <w:tab/>
      </w:r>
      <w:r>
        <w:sym w:font="Symbol" w:char="F0B7"/>
      </w:r>
      <w:r>
        <w:t>Isolação galvânica entre circuito de medição e circuito auxiliar.</w:t>
      </w:r>
    </w:p>
    <w:p w:rsidR="00046A06" w:rsidRDefault="00046A06" w:rsidP="00046A06">
      <w:pPr>
        <w:jc w:val="both"/>
      </w:pPr>
    </w:p>
    <w:p w:rsidR="00046A06" w:rsidRDefault="00046A06" w:rsidP="00046A06">
      <w:pPr>
        <w:jc w:val="both"/>
      </w:pPr>
      <w:r>
        <w:tab/>
      </w:r>
      <w:r>
        <w:sym w:font="Symbol" w:char="F0B7"/>
      </w:r>
      <w:r w:rsidR="006715D3">
        <w:t xml:space="preserve">Relé de Saída </w:t>
      </w:r>
      <w:proofErr w:type="spellStart"/>
      <w:r w:rsidR="006715D3">
        <w:t>dese</w:t>
      </w:r>
      <w:r>
        <w:t>ne</w:t>
      </w:r>
      <w:r w:rsidR="006715D3">
        <w:t>r</w:t>
      </w:r>
      <w:r>
        <w:t>gizado</w:t>
      </w:r>
      <w:proofErr w:type="spellEnd"/>
      <w:r>
        <w:t xml:space="preserve"> para rede em condições normais.</w:t>
      </w:r>
    </w:p>
    <w:p w:rsidR="00A74BAE" w:rsidRDefault="00A74BAE">
      <w:pPr>
        <w:jc w:val="both"/>
      </w:pPr>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816"/>
        <w:gridCol w:w="808"/>
        <w:gridCol w:w="808"/>
        <w:gridCol w:w="505"/>
        <w:gridCol w:w="505"/>
        <w:gridCol w:w="505"/>
        <w:gridCol w:w="257"/>
        <w:gridCol w:w="248"/>
        <w:gridCol w:w="505"/>
        <w:gridCol w:w="505"/>
        <w:gridCol w:w="516"/>
      </w:tblGrid>
      <w:tr w:rsidR="00A74BAE">
        <w:tc>
          <w:tcPr>
            <w:tcW w:w="3816" w:type="dxa"/>
          </w:tcPr>
          <w:p w:rsidR="00A74BAE" w:rsidRDefault="00A74BAE">
            <w:pPr>
              <w:jc w:val="both"/>
            </w:pPr>
            <w:r>
              <w:t>Tipo</w:t>
            </w:r>
          </w:p>
        </w:tc>
        <w:tc>
          <w:tcPr>
            <w:tcW w:w="1616" w:type="dxa"/>
            <w:gridSpan w:val="2"/>
            <w:tcBorders>
              <w:right w:val="nil"/>
            </w:tcBorders>
          </w:tcPr>
          <w:p w:rsidR="00A74BAE" w:rsidRDefault="00A74BAE">
            <w:pPr>
              <w:jc w:val="center"/>
            </w:pPr>
          </w:p>
        </w:tc>
        <w:tc>
          <w:tcPr>
            <w:tcW w:w="1772" w:type="dxa"/>
            <w:gridSpan w:val="4"/>
            <w:tcBorders>
              <w:top w:val="single" w:sz="12" w:space="0" w:color="auto"/>
              <w:bottom w:val="single" w:sz="6" w:space="0" w:color="auto"/>
              <w:right w:val="nil"/>
            </w:tcBorders>
          </w:tcPr>
          <w:p w:rsidR="00A74BAE" w:rsidRDefault="00A74BAE">
            <w:pPr>
              <w:jc w:val="center"/>
              <w:rPr>
                <w:lang w:val="es-ES_tradnl"/>
              </w:rPr>
            </w:pPr>
            <w:r>
              <w:rPr>
                <w:lang w:val="es-ES_tradnl"/>
              </w:rPr>
              <w:t>IOX-111ES</w:t>
            </w:r>
          </w:p>
        </w:tc>
        <w:tc>
          <w:tcPr>
            <w:tcW w:w="1772" w:type="dxa"/>
            <w:gridSpan w:val="4"/>
            <w:tcBorders>
              <w:top w:val="single" w:sz="12" w:space="0" w:color="auto"/>
              <w:left w:val="nil"/>
              <w:bottom w:val="single" w:sz="6" w:space="0" w:color="auto"/>
              <w:right w:val="single" w:sz="12" w:space="0" w:color="auto"/>
            </w:tcBorders>
          </w:tcPr>
          <w:p w:rsidR="00A74BAE" w:rsidRDefault="00A74BAE">
            <w:pPr>
              <w:jc w:val="center"/>
              <w:rPr>
                <w:lang w:val="es-ES_tradnl"/>
              </w:rPr>
            </w:pPr>
            <w:r>
              <w:rPr>
                <w:lang w:val="es-ES_tradnl"/>
              </w:rPr>
              <w:t>IOX-121ES</w:t>
            </w:r>
          </w:p>
        </w:tc>
      </w:tr>
      <w:tr w:rsidR="00A74BAE">
        <w:tc>
          <w:tcPr>
            <w:tcW w:w="3816" w:type="dxa"/>
          </w:tcPr>
          <w:p w:rsidR="00A74BAE" w:rsidRDefault="00A74BAE">
            <w:pPr>
              <w:jc w:val="both"/>
            </w:pPr>
            <w:r>
              <w:t>Circuito de Entrada</w:t>
            </w: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p>
        </w:tc>
      </w:tr>
      <w:tr w:rsidR="00A74BAE">
        <w:tc>
          <w:tcPr>
            <w:tcW w:w="3816" w:type="dxa"/>
          </w:tcPr>
          <w:p w:rsidR="00A74BAE" w:rsidRDefault="00A74BAE">
            <w:pPr>
              <w:jc w:val="both"/>
            </w:pPr>
            <w:r>
              <w:t xml:space="preserve">   Tensão Nominal do shunt</w:t>
            </w:r>
          </w:p>
        </w:tc>
        <w:tc>
          <w:tcPr>
            <w:tcW w:w="808" w:type="dxa"/>
            <w:tcBorders>
              <w:top w:val="single" w:sz="6" w:space="0" w:color="auto"/>
              <w:bottom w:val="single" w:sz="6" w:space="0" w:color="auto"/>
              <w:right w:val="nil"/>
            </w:tcBorders>
          </w:tcPr>
          <w:p w:rsidR="00A74BAE" w:rsidRDefault="00A74BAE">
            <w:pPr>
              <w:jc w:val="center"/>
            </w:pPr>
            <w:proofErr w:type="spellStart"/>
            <w:r>
              <w:t>U</w:t>
            </w:r>
            <w:r>
              <w:rPr>
                <w:vertAlign w:val="subscript"/>
              </w:rPr>
              <w:t>sh</w:t>
            </w:r>
            <w:proofErr w:type="spellEnd"/>
          </w:p>
        </w:tc>
        <w:tc>
          <w:tcPr>
            <w:tcW w:w="808" w:type="dxa"/>
            <w:tcBorders>
              <w:top w:val="single" w:sz="6" w:space="0" w:color="auto"/>
              <w:left w:val="nil"/>
              <w:bottom w:val="single" w:sz="6" w:space="0" w:color="auto"/>
              <w:right w:val="nil"/>
            </w:tcBorders>
          </w:tcPr>
          <w:p w:rsidR="00A74BAE" w:rsidRDefault="00A74BAE">
            <w:pPr>
              <w:jc w:val="center"/>
            </w:pPr>
            <w:r>
              <w:t>mV</w:t>
            </w:r>
          </w:p>
        </w:tc>
        <w:tc>
          <w:tcPr>
            <w:tcW w:w="3544" w:type="dxa"/>
            <w:gridSpan w:val="8"/>
          </w:tcPr>
          <w:p w:rsidR="00A74BAE" w:rsidRDefault="00A74BAE">
            <w:pPr>
              <w:jc w:val="center"/>
            </w:pPr>
            <w:r>
              <w:t>60/150/300 (outros valores sob consulta)</w:t>
            </w:r>
          </w:p>
        </w:tc>
      </w:tr>
      <w:tr w:rsidR="00A74BAE">
        <w:tblPrEx>
          <w:tblCellMar>
            <w:left w:w="70" w:type="dxa"/>
            <w:right w:w="70" w:type="dxa"/>
          </w:tblCellMar>
        </w:tblPrEx>
        <w:tc>
          <w:tcPr>
            <w:tcW w:w="3816" w:type="dxa"/>
          </w:tcPr>
          <w:p w:rsidR="00A74BAE" w:rsidRDefault="00A74BAE">
            <w:pPr>
              <w:jc w:val="both"/>
            </w:pPr>
            <w:r>
              <w:t xml:space="preserve">   Faixa de Regulagem</w:t>
            </w:r>
          </w:p>
        </w:tc>
        <w:tc>
          <w:tcPr>
            <w:tcW w:w="808" w:type="dxa"/>
            <w:tcBorders>
              <w:top w:val="single" w:sz="6" w:space="0" w:color="auto"/>
              <w:bottom w:val="single" w:sz="6" w:space="0" w:color="auto"/>
              <w:right w:val="nil"/>
            </w:tcBorders>
          </w:tcPr>
          <w:p w:rsidR="00A74BAE" w:rsidRDefault="00A74BAE">
            <w:pPr>
              <w:jc w:val="center"/>
              <w:rPr>
                <w:lang w:val="es-ES_tradnl"/>
              </w:rPr>
            </w:pPr>
            <w:r>
              <w:rPr>
                <w:lang w:val="es-ES_tradnl"/>
              </w:rPr>
              <w:t>U</w:t>
            </w:r>
            <w:r>
              <w:rPr>
                <w:vertAlign w:val="subscript"/>
                <w:lang w:val="es-ES_tradnl"/>
              </w:rPr>
              <w:t>1</w:t>
            </w:r>
          </w:p>
        </w:tc>
        <w:tc>
          <w:tcPr>
            <w:tcW w:w="808"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x</w:t>
            </w:r>
            <w:r>
              <w:t xml:space="preserve"> </w:t>
            </w:r>
            <w:proofErr w:type="spellStart"/>
            <w:r>
              <w:t>U</w:t>
            </w:r>
            <w:r>
              <w:rPr>
                <w:vertAlign w:val="subscript"/>
              </w:rPr>
              <w:t>sh</w:t>
            </w:r>
            <w:proofErr w:type="spellEnd"/>
          </w:p>
        </w:tc>
        <w:tc>
          <w:tcPr>
            <w:tcW w:w="3544" w:type="dxa"/>
            <w:gridSpan w:val="8"/>
          </w:tcPr>
          <w:p w:rsidR="00A74BAE" w:rsidRDefault="00A74BAE">
            <w:pPr>
              <w:jc w:val="center"/>
            </w:pPr>
            <w:r>
              <w:t>0,2 a 1,0</w:t>
            </w:r>
          </w:p>
        </w:tc>
      </w:tr>
      <w:tr w:rsidR="00A74BAE">
        <w:tc>
          <w:tcPr>
            <w:tcW w:w="3816" w:type="dxa"/>
          </w:tcPr>
          <w:p w:rsidR="00A74BAE" w:rsidRDefault="00A74BAE">
            <w:pPr>
              <w:jc w:val="both"/>
            </w:pPr>
            <w:r>
              <w:t xml:space="preserve">   Precisão do valor ajustado</w:t>
            </w:r>
          </w:p>
        </w:tc>
        <w:tc>
          <w:tcPr>
            <w:tcW w:w="1616" w:type="dxa"/>
            <w:gridSpan w:val="2"/>
            <w:tcBorders>
              <w:top w:val="single" w:sz="6" w:space="0" w:color="auto"/>
              <w:bottom w:val="single" w:sz="6" w:space="0" w:color="auto"/>
              <w:right w:val="nil"/>
            </w:tcBorders>
          </w:tcPr>
          <w:p w:rsidR="00A74BAE" w:rsidRDefault="00A74BAE">
            <w:pPr>
              <w:jc w:val="center"/>
            </w:pPr>
            <w:r>
              <w:t>%</w:t>
            </w:r>
          </w:p>
        </w:tc>
        <w:tc>
          <w:tcPr>
            <w:tcW w:w="3544" w:type="dxa"/>
            <w:gridSpan w:val="8"/>
          </w:tcPr>
          <w:p w:rsidR="00A74BAE" w:rsidRDefault="00A74BAE">
            <w:pPr>
              <w:jc w:val="center"/>
            </w:pPr>
            <w:r>
              <w:t>± 5</w:t>
            </w:r>
          </w:p>
        </w:tc>
      </w:tr>
      <w:tr w:rsidR="00A74BAE">
        <w:tc>
          <w:tcPr>
            <w:tcW w:w="3816" w:type="dxa"/>
          </w:tcPr>
          <w:p w:rsidR="00A74BAE" w:rsidRDefault="00A74BAE">
            <w:pPr>
              <w:jc w:val="both"/>
            </w:pPr>
            <w:r>
              <w:t xml:space="preserve">   Relação de rearme</w:t>
            </w: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r>
              <w:sym w:font="Symbol" w:char="F0A3"/>
            </w:r>
            <w:r>
              <w:t xml:space="preserve"> 1,05</w:t>
            </w:r>
          </w:p>
        </w:tc>
      </w:tr>
      <w:tr w:rsidR="00A74BAE">
        <w:tc>
          <w:tcPr>
            <w:tcW w:w="3816" w:type="dxa"/>
          </w:tcPr>
          <w:p w:rsidR="00A74BAE" w:rsidRDefault="00A74BAE">
            <w:pPr>
              <w:jc w:val="both"/>
            </w:pPr>
            <w:r>
              <w:t xml:space="preserve">   Tensão máxima contínua</w:t>
            </w:r>
          </w:p>
        </w:tc>
        <w:tc>
          <w:tcPr>
            <w:tcW w:w="808" w:type="dxa"/>
            <w:tcBorders>
              <w:top w:val="single" w:sz="6" w:space="0" w:color="auto"/>
              <w:bottom w:val="single" w:sz="6" w:space="0" w:color="auto"/>
              <w:right w:val="nil"/>
            </w:tcBorders>
          </w:tcPr>
          <w:p w:rsidR="00A74BAE" w:rsidRDefault="00A74BAE">
            <w:pPr>
              <w:jc w:val="center"/>
            </w:pPr>
            <w:proofErr w:type="spellStart"/>
            <w:r>
              <w:t>Umax</w:t>
            </w:r>
            <w:proofErr w:type="spellEnd"/>
          </w:p>
        </w:tc>
        <w:tc>
          <w:tcPr>
            <w:tcW w:w="808" w:type="dxa"/>
            <w:tcBorders>
              <w:top w:val="single" w:sz="6" w:space="0" w:color="auto"/>
              <w:left w:val="nil"/>
              <w:bottom w:val="single" w:sz="6" w:space="0" w:color="auto"/>
              <w:right w:val="nil"/>
            </w:tcBorders>
          </w:tcPr>
          <w:p w:rsidR="00A74BAE" w:rsidRDefault="00A74BAE">
            <w:pPr>
              <w:jc w:val="center"/>
            </w:pPr>
            <w:r>
              <w:t>V</w:t>
            </w:r>
          </w:p>
        </w:tc>
        <w:tc>
          <w:tcPr>
            <w:tcW w:w="3544" w:type="dxa"/>
            <w:gridSpan w:val="8"/>
          </w:tcPr>
          <w:p w:rsidR="00A74BAE" w:rsidRDefault="00A74BAE">
            <w:pPr>
              <w:jc w:val="center"/>
            </w:pPr>
            <w:r>
              <w:t>10</w:t>
            </w:r>
          </w:p>
        </w:tc>
      </w:tr>
      <w:tr w:rsidR="00A74BAE">
        <w:tc>
          <w:tcPr>
            <w:tcW w:w="3816" w:type="dxa"/>
          </w:tcPr>
          <w:p w:rsidR="00A74BAE" w:rsidRDefault="00A74BAE">
            <w:pPr>
              <w:jc w:val="both"/>
            </w:pPr>
            <w:r>
              <w:t xml:space="preserve">   Tensão máxima de curta duração 1s</w:t>
            </w:r>
          </w:p>
        </w:tc>
        <w:tc>
          <w:tcPr>
            <w:tcW w:w="1616" w:type="dxa"/>
            <w:gridSpan w:val="2"/>
            <w:tcBorders>
              <w:top w:val="single" w:sz="6" w:space="0" w:color="auto"/>
              <w:bottom w:val="single" w:sz="6" w:space="0" w:color="auto"/>
              <w:right w:val="nil"/>
            </w:tcBorders>
          </w:tcPr>
          <w:p w:rsidR="00A74BAE" w:rsidRDefault="00A74BAE">
            <w:pPr>
              <w:jc w:val="center"/>
            </w:pPr>
            <w:r>
              <w:t>V</w:t>
            </w:r>
          </w:p>
        </w:tc>
        <w:tc>
          <w:tcPr>
            <w:tcW w:w="3544" w:type="dxa"/>
            <w:gridSpan w:val="8"/>
          </w:tcPr>
          <w:p w:rsidR="00A74BAE" w:rsidRDefault="00A74BAE">
            <w:pPr>
              <w:jc w:val="center"/>
            </w:pPr>
            <w:r>
              <w:t>100</w:t>
            </w:r>
          </w:p>
        </w:tc>
      </w:tr>
      <w:tr w:rsidR="00A74BAE">
        <w:tc>
          <w:tcPr>
            <w:tcW w:w="3816" w:type="dxa"/>
          </w:tcPr>
          <w:p w:rsidR="00A74BAE" w:rsidRDefault="00A74BAE">
            <w:pPr>
              <w:jc w:val="both"/>
            </w:pPr>
            <w:r>
              <w:t xml:space="preserve">   Impedância de entrada</w:t>
            </w:r>
          </w:p>
        </w:tc>
        <w:tc>
          <w:tcPr>
            <w:tcW w:w="1616" w:type="dxa"/>
            <w:gridSpan w:val="2"/>
            <w:tcBorders>
              <w:top w:val="single" w:sz="6" w:space="0" w:color="auto"/>
              <w:bottom w:val="single" w:sz="6" w:space="0" w:color="auto"/>
              <w:right w:val="nil"/>
            </w:tcBorders>
          </w:tcPr>
          <w:p w:rsidR="00A74BAE" w:rsidRDefault="00A74BAE">
            <w:pPr>
              <w:jc w:val="center"/>
            </w:pPr>
            <w:r>
              <w:t>Ohm</w:t>
            </w:r>
          </w:p>
        </w:tc>
        <w:tc>
          <w:tcPr>
            <w:tcW w:w="3544" w:type="dxa"/>
            <w:gridSpan w:val="8"/>
          </w:tcPr>
          <w:p w:rsidR="00A74BAE" w:rsidRDefault="00A74BAE">
            <w:pPr>
              <w:jc w:val="center"/>
            </w:pPr>
            <w:r>
              <w:t>100</w:t>
            </w:r>
          </w:p>
        </w:tc>
      </w:tr>
      <w:tr w:rsidR="00A74BAE">
        <w:tc>
          <w:tcPr>
            <w:tcW w:w="3816" w:type="dxa"/>
          </w:tcPr>
          <w:p w:rsidR="00A74BAE" w:rsidRDefault="00A74BAE">
            <w:pPr>
              <w:jc w:val="both"/>
            </w:pP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p>
        </w:tc>
      </w:tr>
      <w:tr w:rsidR="00A74BAE">
        <w:tc>
          <w:tcPr>
            <w:tcW w:w="3816" w:type="dxa"/>
          </w:tcPr>
          <w:p w:rsidR="00A74BAE" w:rsidRDefault="00A74BAE">
            <w:pPr>
              <w:jc w:val="both"/>
            </w:pPr>
            <w:r>
              <w:t>Circuito de Tempo</w:t>
            </w: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p>
        </w:tc>
      </w:tr>
      <w:tr w:rsidR="00A74BAE">
        <w:tc>
          <w:tcPr>
            <w:tcW w:w="3816" w:type="dxa"/>
          </w:tcPr>
          <w:p w:rsidR="00A74BAE" w:rsidRDefault="00A74BAE">
            <w:pPr>
              <w:jc w:val="both"/>
            </w:pPr>
            <w:r>
              <w:t xml:space="preserve">   Operação Instantânea </w:t>
            </w:r>
          </w:p>
        </w:tc>
        <w:tc>
          <w:tcPr>
            <w:tcW w:w="1616" w:type="dxa"/>
            <w:gridSpan w:val="2"/>
            <w:tcBorders>
              <w:top w:val="single" w:sz="6" w:space="0" w:color="auto"/>
              <w:bottom w:val="single" w:sz="6" w:space="0" w:color="auto"/>
              <w:right w:val="nil"/>
            </w:tcBorders>
          </w:tcPr>
          <w:p w:rsidR="00A74BAE" w:rsidRDefault="00A74BAE">
            <w:pPr>
              <w:jc w:val="center"/>
            </w:pPr>
            <w:proofErr w:type="spellStart"/>
            <w:r>
              <w:t>ms</w:t>
            </w:r>
            <w:proofErr w:type="spellEnd"/>
          </w:p>
        </w:tc>
        <w:tc>
          <w:tcPr>
            <w:tcW w:w="1772" w:type="dxa"/>
            <w:gridSpan w:val="4"/>
          </w:tcPr>
          <w:p w:rsidR="00A74BAE" w:rsidRDefault="00A74BAE">
            <w:pPr>
              <w:jc w:val="center"/>
            </w:pPr>
            <w:r>
              <w:sym w:font="Symbol" w:char="F0A3"/>
            </w:r>
            <w:r>
              <w:t xml:space="preserve"> 15</w:t>
            </w:r>
          </w:p>
        </w:tc>
        <w:tc>
          <w:tcPr>
            <w:tcW w:w="1772" w:type="dxa"/>
            <w:gridSpan w:val="4"/>
          </w:tcPr>
          <w:p w:rsidR="00A74BAE" w:rsidRDefault="00A74BAE">
            <w:pPr>
              <w:jc w:val="center"/>
            </w:pPr>
          </w:p>
        </w:tc>
      </w:tr>
      <w:tr w:rsidR="00A74BAE">
        <w:tc>
          <w:tcPr>
            <w:tcW w:w="3816" w:type="dxa"/>
          </w:tcPr>
          <w:p w:rsidR="00A74BAE" w:rsidRDefault="00A74BAE">
            <w:pPr>
              <w:jc w:val="both"/>
            </w:pPr>
            <w:r>
              <w:t xml:space="preserve">   Faixa de regulagem de temporização</w:t>
            </w:r>
          </w:p>
        </w:tc>
        <w:tc>
          <w:tcPr>
            <w:tcW w:w="808" w:type="dxa"/>
            <w:tcBorders>
              <w:top w:val="single" w:sz="6" w:space="0" w:color="auto"/>
              <w:bottom w:val="single" w:sz="6" w:space="0" w:color="auto"/>
              <w:right w:val="nil"/>
            </w:tcBorders>
          </w:tcPr>
          <w:p w:rsidR="00A74BAE" w:rsidRDefault="00A74BAE">
            <w:pPr>
              <w:jc w:val="center"/>
            </w:pPr>
            <w:r>
              <w:t>t</w:t>
            </w:r>
          </w:p>
        </w:tc>
        <w:tc>
          <w:tcPr>
            <w:tcW w:w="808" w:type="dxa"/>
            <w:tcBorders>
              <w:top w:val="single" w:sz="6" w:space="0" w:color="auto"/>
              <w:left w:val="nil"/>
              <w:bottom w:val="single" w:sz="6" w:space="0" w:color="auto"/>
              <w:right w:val="nil"/>
            </w:tcBorders>
          </w:tcPr>
          <w:p w:rsidR="00A74BAE" w:rsidRDefault="00A74BAE">
            <w:pPr>
              <w:jc w:val="center"/>
            </w:pPr>
            <w:r>
              <w:t>s</w:t>
            </w:r>
          </w:p>
        </w:tc>
        <w:tc>
          <w:tcPr>
            <w:tcW w:w="1772" w:type="dxa"/>
            <w:gridSpan w:val="4"/>
          </w:tcPr>
          <w:p w:rsidR="00A74BAE" w:rsidRDefault="00A74BAE">
            <w:pPr>
              <w:jc w:val="center"/>
            </w:pPr>
          </w:p>
        </w:tc>
        <w:tc>
          <w:tcPr>
            <w:tcW w:w="1772" w:type="dxa"/>
            <w:gridSpan w:val="4"/>
          </w:tcPr>
          <w:p w:rsidR="00A74BAE" w:rsidRDefault="00A74BAE">
            <w:pPr>
              <w:jc w:val="center"/>
            </w:pPr>
            <w:r>
              <w:t xml:space="preserve">(0,05 a 1) x </w:t>
            </w:r>
            <w:proofErr w:type="spellStart"/>
            <w:r>
              <w:t>t</w:t>
            </w:r>
            <w:r>
              <w:rPr>
                <w:vertAlign w:val="subscript"/>
              </w:rPr>
              <w:t>n</w:t>
            </w:r>
            <w:proofErr w:type="spellEnd"/>
          </w:p>
        </w:tc>
      </w:tr>
      <w:tr w:rsidR="00A74BAE">
        <w:tc>
          <w:tcPr>
            <w:tcW w:w="3816" w:type="dxa"/>
          </w:tcPr>
          <w:p w:rsidR="00A74BAE" w:rsidRDefault="00A74BAE">
            <w:pPr>
              <w:jc w:val="both"/>
            </w:pPr>
            <w:r>
              <w:t xml:space="preserve">   Temporização nominal</w:t>
            </w:r>
          </w:p>
        </w:tc>
        <w:tc>
          <w:tcPr>
            <w:tcW w:w="808" w:type="dxa"/>
            <w:tcBorders>
              <w:top w:val="single" w:sz="6" w:space="0" w:color="auto"/>
              <w:bottom w:val="nil"/>
              <w:right w:val="nil"/>
            </w:tcBorders>
          </w:tcPr>
          <w:p w:rsidR="00A74BAE" w:rsidRDefault="00A74BAE">
            <w:pPr>
              <w:jc w:val="center"/>
            </w:pPr>
            <w:proofErr w:type="spellStart"/>
            <w:r>
              <w:t>t</w:t>
            </w:r>
            <w:r>
              <w:rPr>
                <w:vertAlign w:val="subscript"/>
              </w:rPr>
              <w:t>n</w:t>
            </w:r>
            <w:proofErr w:type="spellEnd"/>
          </w:p>
        </w:tc>
        <w:tc>
          <w:tcPr>
            <w:tcW w:w="808" w:type="dxa"/>
            <w:tcBorders>
              <w:top w:val="single" w:sz="6" w:space="0" w:color="auto"/>
              <w:left w:val="nil"/>
              <w:bottom w:val="nil"/>
              <w:right w:val="nil"/>
            </w:tcBorders>
          </w:tcPr>
          <w:p w:rsidR="00A74BAE" w:rsidRDefault="00A74BAE">
            <w:pPr>
              <w:jc w:val="center"/>
            </w:pPr>
            <w:r>
              <w:t>s</w:t>
            </w:r>
          </w:p>
        </w:tc>
        <w:tc>
          <w:tcPr>
            <w:tcW w:w="1772" w:type="dxa"/>
            <w:gridSpan w:val="4"/>
          </w:tcPr>
          <w:p w:rsidR="00A74BAE" w:rsidRDefault="00A74BAE">
            <w:pPr>
              <w:jc w:val="center"/>
            </w:pPr>
          </w:p>
        </w:tc>
        <w:tc>
          <w:tcPr>
            <w:tcW w:w="1772" w:type="dxa"/>
            <w:gridSpan w:val="4"/>
          </w:tcPr>
          <w:p w:rsidR="00A74BAE" w:rsidRDefault="00A74BAE">
            <w:pPr>
              <w:jc w:val="center"/>
            </w:pPr>
            <w:r>
              <w:t>1......10(a definir )</w:t>
            </w:r>
          </w:p>
        </w:tc>
      </w:tr>
      <w:tr w:rsidR="00A74BAE">
        <w:tc>
          <w:tcPr>
            <w:tcW w:w="3816" w:type="dxa"/>
          </w:tcPr>
          <w:p w:rsidR="00A74BAE" w:rsidRDefault="00A74BAE">
            <w:pPr>
              <w:jc w:val="both"/>
            </w:pPr>
            <w:r>
              <w:t xml:space="preserve">   Precisão de ajuste</w:t>
            </w:r>
          </w:p>
        </w:tc>
        <w:tc>
          <w:tcPr>
            <w:tcW w:w="1616" w:type="dxa"/>
            <w:gridSpan w:val="2"/>
            <w:tcBorders>
              <w:right w:val="nil"/>
            </w:tcBorders>
          </w:tcPr>
          <w:p w:rsidR="00A74BAE" w:rsidRDefault="00A74BAE">
            <w:pPr>
              <w:jc w:val="center"/>
            </w:pPr>
            <w:r>
              <w:t>%</w:t>
            </w:r>
          </w:p>
        </w:tc>
        <w:tc>
          <w:tcPr>
            <w:tcW w:w="1772" w:type="dxa"/>
            <w:gridSpan w:val="4"/>
          </w:tcPr>
          <w:p w:rsidR="00A74BAE" w:rsidRDefault="00A74BAE">
            <w:pPr>
              <w:jc w:val="center"/>
            </w:pPr>
          </w:p>
        </w:tc>
        <w:tc>
          <w:tcPr>
            <w:tcW w:w="1772" w:type="dxa"/>
            <w:gridSpan w:val="4"/>
          </w:tcPr>
          <w:p w:rsidR="00A74BAE" w:rsidRDefault="00A74BAE">
            <w:pPr>
              <w:jc w:val="center"/>
            </w:pPr>
            <w:r>
              <w:t>± 5</w:t>
            </w:r>
          </w:p>
        </w:tc>
      </w:tr>
      <w:tr w:rsidR="00A74BAE">
        <w:tc>
          <w:tcPr>
            <w:tcW w:w="3816" w:type="dxa"/>
          </w:tcPr>
          <w:p w:rsidR="00A74BAE" w:rsidRDefault="00A74BAE">
            <w:pPr>
              <w:jc w:val="both"/>
            </w:pP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p>
        </w:tc>
      </w:tr>
      <w:tr w:rsidR="00A74BAE">
        <w:tc>
          <w:tcPr>
            <w:tcW w:w="3816" w:type="dxa"/>
          </w:tcPr>
          <w:p w:rsidR="00A74BAE" w:rsidRDefault="00A74BAE">
            <w:pPr>
              <w:jc w:val="both"/>
            </w:pPr>
            <w:r>
              <w:t>Circuito Auxiliar</w:t>
            </w: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p>
        </w:tc>
      </w:tr>
      <w:tr w:rsidR="00A74BAE">
        <w:tc>
          <w:tcPr>
            <w:tcW w:w="3816" w:type="dxa"/>
          </w:tcPr>
          <w:p w:rsidR="00A74BAE" w:rsidRDefault="00A74BAE">
            <w:pPr>
              <w:jc w:val="both"/>
            </w:pPr>
            <w:r>
              <w:t xml:space="preserve">   Tensão auxiliar em CA</w:t>
            </w:r>
          </w:p>
        </w:tc>
        <w:tc>
          <w:tcPr>
            <w:tcW w:w="808"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808" w:type="dxa"/>
            <w:tcBorders>
              <w:top w:val="single" w:sz="6" w:space="0" w:color="auto"/>
              <w:left w:val="nil"/>
              <w:bottom w:val="single" w:sz="6" w:space="0" w:color="auto"/>
              <w:right w:val="nil"/>
            </w:tcBorders>
          </w:tcPr>
          <w:p w:rsidR="00A74BAE" w:rsidRDefault="00A74BAE">
            <w:pPr>
              <w:jc w:val="center"/>
            </w:pPr>
            <w:r>
              <w:t>V</w:t>
            </w:r>
          </w:p>
        </w:tc>
        <w:tc>
          <w:tcPr>
            <w:tcW w:w="3544" w:type="dxa"/>
            <w:gridSpan w:val="8"/>
          </w:tcPr>
          <w:p w:rsidR="00A74BAE" w:rsidRDefault="00A74BAE">
            <w:pPr>
              <w:jc w:val="center"/>
            </w:pPr>
            <w:r>
              <w:t>110, 220, 380, 440</w:t>
            </w:r>
          </w:p>
        </w:tc>
      </w:tr>
      <w:tr w:rsidR="00A74BAE">
        <w:tc>
          <w:tcPr>
            <w:tcW w:w="3816" w:type="dxa"/>
          </w:tcPr>
          <w:p w:rsidR="00A74BAE" w:rsidRDefault="00A74BAE">
            <w:pPr>
              <w:jc w:val="both"/>
            </w:pPr>
            <w:r>
              <w:t xml:space="preserve">   Tensão auxiliar em CC</w:t>
            </w:r>
          </w:p>
        </w:tc>
        <w:tc>
          <w:tcPr>
            <w:tcW w:w="808" w:type="dxa"/>
            <w:tcBorders>
              <w:top w:val="single" w:sz="6" w:space="0" w:color="auto"/>
              <w:bottom w:val="nil"/>
              <w:right w:val="nil"/>
            </w:tcBorders>
          </w:tcPr>
          <w:p w:rsidR="00A74BAE" w:rsidRDefault="00A74BAE">
            <w:pPr>
              <w:jc w:val="center"/>
            </w:pPr>
            <w:proofErr w:type="spellStart"/>
            <w:r>
              <w:t>U</w:t>
            </w:r>
            <w:r>
              <w:rPr>
                <w:vertAlign w:val="subscript"/>
              </w:rPr>
              <w:t>a</w:t>
            </w:r>
            <w:proofErr w:type="spellEnd"/>
          </w:p>
        </w:tc>
        <w:tc>
          <w:tcPr>
            <w:tcW w:w="808" w:type="dxa"/>
            <w:tcBorders>
              <w:top w:val="single" w:sz="6" w:space="0" w:color="auto"/>
              <w:left w:val="nil"/>
              <w:bottom w:val="nil"/>
              <w:right w:val="nil"/>
            </w:tcBorders>
          </w:tcPr>
          <w:p w:rsidR="00A74BAE" w:rsidRDefault="00A74BAE">
            <w:pPr>
              <w:jc w:val="center"/>
            </w:pPr>
            <w:r>
              <w:t>V</w:t>
            </w:r>
          </w:p>
        </w:tc>
        <w:tc>
          <w:tcPr>
            <w:tcW w:w="3544" w:type="dxa"/>
            <w:gridSpan w:val="8"/>
          </w:tcPr>
          <w:p w:rsidR="00A74BAE" w:rsidRDefault="00A74BAE">
            <w:pPr>
              <w:jc w:val="center"/>
            </w:pPr>
            <w:r>
              <w:t>24, 48, 60, 110, 125, 220</w:t>
            </w:r>
          </w:p>
        </w:tc>
      </w:tr>
      <w:tr w:rsidR="00A74BAE">
        <w:tc>
          <w:tcPr>
            <w:tcW w:w="3816" w:type="dxa"/>
          </w:tcPr>
          <w:p w:rsidR="00A74BAE" w:rsidRDefault="00A74BAE">
            <w:pPr>
              <w:jc w:val="both"/>
            </w:pPr>
            <w:r>
              <w:t xml:space="preserve">   Variação admissível de </w:t>
            </w:r>
            <w:proofErr w:type="spellStart"/>
            <w:r>
              <w:t>Ua</w:t>
            </w:r>
            <w:proofErr w:type="spellEnd"/>
            <w:r>
              <w:t xml:space="preserve"> em CC</w:t>
            </w:r>
          </w:p>
        </w:tc>
        <w:tc>
          <w:tcPr>
            <w:tcW w:w="1616" w:type="dxa"/>
            <w:gridSpan w:val="2"/>
            <w:tcBorders>
              <w:top w:val="single" w:sz="6" w:space="0" w:color="auto"/>
              <w:bottom w:val="single" w:sz="6" w:space="0" w:color="auto"/>
              <w:right w:val="nil"/>
            </w:tcBorders>
          </w:tcPr>
          <w:p w:rsidR="00A74BAE" w:rsidRDefault="00A74BAE">
            <w:pPr>
              <w:jc w:val="center"/>
            </w:pPr>
            <w:r>
              <w:t>%</w:t>
            </w:r>
            <w:proofErr w:type="spellStart"/>
            <w:r>
              <w:t>U</w:t>
            </w:r>
            <w:r>
              <w:rPr>
                <w:vertAlign w:val="subscript"/>
              </w:rPr>
              <w:t>a</w:t>
            </w:r>
            <w:proofErr w:type="spellEnd"/>
          </w:p>
        </w:tc>
        <w:tc>
          <w:tcPr>
            <w:tcW w:w="3544" w:type="dxa"/>
            <w:gridSpan w:val="8"/>
          </w:tcPr>
          <w:p w:rsidR="00A74BAE" w:rsidRDefault="00A74BAE">
            <w:pPr>
              <w:jc w:val="center"/>
            </w:pPr>
            <w:r>
              <w:t>+15, -20</w:t>
            </w:r>
          </w:p>
        </w:tc>
      </w:tr>
      <w:tr w:rsidR="00A74BAE">
        <w:tblPrEx>
          <w:tblCellMar>
            <w:left w:w="70" w:type="dxa"/>
            <w:right w:w="70" w:type="dxa"/>
          </w:tblCellMar>
        </w:tblPrEx>
        <w:tc>
          <w:tcPr>
            <w:tcW w:w="3816" w:type="dxa"/>
          </w:tcPr>
          <w:p w:rsidR="00A74BAE" w:rsidRDefault="00A74BAE">
            <w:pPr>
              <w:jc w:val="both"/>
            </w:pPr>
            <w:r>
              <w:t xml:space="preserve">   Variação admissível de </w:t>
            </w:r>
            <w:proofErr w:type="spellStart"/>
            <w:r>
              <w:t>Ua</w:t>
            </w:r>
            <w:proofErr w:type="spellEnd"/>
            <w:r>
              <w:t xml:space="preserve"> em CA</w:t>
            </w:r>
          </w:p>
        </w:tc>
        <w:tc>
          <w:tcPr>
            <w:tcW w:w="1616" w:type="dxa"/>
            <w:gridSpan w:val="2"/>
            <w:tcBorders>
              <w:top w:val="single" w:sz="6" w:space="0" w:color="auto"/>
              <w:bottom w:val="single" w:sz="6" w:space="0" w:color="auto"/>
              <w:right w:val="nil"/>
            </w:tcBorders>
          </w:tcPr>
          <w:p w:rsidR="00A74BAE" w:rsidRDefault="00A74BAE">
            <w:pPr>
              <w:jc w:val="center"/>
            </w:pPr>
            <w:r>
              <w:t>%</w:t>
            </w:r>
            <w:proofErr w:type="spellStart"/>
            <w:r>
              <w:t>U</w:t>
            </w:r>
            <w:r>
              <w:rPr>
                <w:vertAlign w:val="subscript"/>
              </w:rPr>
              <w:t>a</w:t>
            </w:r>
            <w:proofErr w:type="spellEnd"/>
          </w:p>
        </w:tc>
        <w:tc>
          <w:tcPr>
            <w:tcW w:w="3544" w:type="dxa"/>
            <w:gridSpan w:val="8"/>
          </w:tcPr>
          <w:p w:rsidR="00A74BAE" w:rsidRDefault="00A74BAE">
            <w:pPr>
              <w:jc w:val="center"/>
            </w:pPr>
            <w:r>
              <w:t>+15, -25</w:t>
            </w:r>
          </w:p>
        </w:tc>
      </w:tr>
      <w:tr w:rsidR="00A74BAE">
        <w:tblPrEx>
          <w:tblCellMar>
            <w:left w:w="70" w:type="dxa"/>
            <w:right w:w="70" w:type="dxa"/>
          </w:tblCellMar>
        </w:tblPrEx>
        <w:tc>
          <w:tcPr>
            <w:tcW w:w="3816" w:type="dxa"/>
          </w:tcPr>
          <w:p w:rsidR="00A74BAE" w:rsidRDefault="00A74BAE">
            <w:pPr>
              <w:jc w:val="center"/>
            </w:pP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p>
        </w:tc>
      </w:tr>
      <w:tr w:rsidR="00A74BAE">
        <w:tc>
          <w:tcPr>
            <w:tcW w:w="3816" w:type="dxa"/>
          </w:tcPr>
          <w:p w:rsidR="00A74BAE" w:rsidRDefault="00A74BAE">
            <w:pPr>
              <w:jc w:val="both"/>
            </w:pPr>
            <w:r>
              <w:t>Consumo</w:t>
            </w: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p>
        </w:tc>
      </w:tr>
      <w:tr w:rsidR="00A74BAE">
        <w:tc>
          <w:tcPr>
            <w:tcW w:w="3816" w:type="dxa"/>
            <w:tcBorders>
              <w:top w:val="single" w:sz="6" w:space="0" w:color="auto"/>
              <w:bottom w:val="single" w:sz="6" w:space="0" w:color="auto"/>
              <w:right w:val="nil"/>
            </w:tcBorders>
          </w:tcPr>
          <w:p w:rsidR="00A74BAE" w:rsidRDefault="00A74BAE">
            <w:pPr>
              <w:jc w:val="both"/>
            </w:pPr>
            <w:r>
              <w:t xml:space="preserve">   em repouso</w:t>
            </w:r>
          </w:p>
        </w:tc>
        <w:tc>
          <w:tcPr>
            <w:tcW w:w="1616" w:type="dxa"/>
            <w:gridSpan w:val="2"/>
            <w:tcBorders>
              <w:top w:val="single" w:sz="6" w:space="0" w:color="auto"/>
              <w:bottom w:val="single" w:sz="6" w:space="0" w:color="auto"/>
              <w:right w:val="nil"/>
            </w:tcBorders>
          </w:tcPr>
          <w:p w:rsidR="00A74BAE" w:rsidRDefault="00A74BAE">
            <w:pPr>
              <w:jc w:val="center"/>
              <w:rPr>
                <w:lang w:val="es-ES_tradnl"/>
              </w:rPr>
            </w:pPr>
            <w:r>
              <w:t>W/VA</w:t>
            </w:r>
          </w:p>
        </w:tc>
        <w:tc>
          <w:tcPr>
            <w:tcW w:w="505" w:type="dxa"/>
            <w:tcBorders>
              <w:top w:val="single" w:sz="6" w:space="0" w:color="auto"/>
              <w:bottom w:val="single" w:sz="6" w:space="0" w:color="auto"/>
              <w:right w:val="nil"/>
            </w:tcBorders>
          </w:tcPr>
          <w:p w:rsidR="00A74BAE" w:rsidRDefault="00A74BAE">
            <w:pPr>
              <w:jc w:val="center"/>
              <w:rPr>
                <w:lang w:val="es-ES_tradnl"/>
              </w:rPr>
            </w:pPr>
            <w:r>
              <w:rPr>
                <w:lang w:val="es-ES_tradnl"/>
              </w:rPr>
              <w:t>2</w:t>
            </w:r>
          </w:p>
        </w:tc>
        <w:tc>
          <w:tcPr>
            <w:tcW w:w="505"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2</w:t>
            </w:r>
          </w:p>
        </w:tc>
        <w:tc>
          <w:tcPr>
            <w:tcW w:w="505"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2</w:t>
            </w:r>
          </w:p>
        </w:tc>
        <w:tc>
          <w:tcPr>
            <w:tcW w:w="1010" w:type="dxa"/>
            <w:gridSpan w:val="3"/>
            <w:tcBorders>
              <w:top w:val="single" w:sz="6" w:space="0" w:color="auto"/>
              <w:left w:val="nil"/>
              <w:bottom w:val="single" w:sz="6" w:space="0" w:color="auto"/>
              <w:right w:val="nil"/>
            </w:tcBorders>
          </w:tcPr>
          <w:p w:rsidR="00A74BAE" w:rsidRDefault="00A74BAE">
            <w:pPr>
              <w:jc w:val="center"/>
              <w:rPr>
                <w:lang w:val="es-ES_tradnl"/>
              </w:rPr>
            </w:pPr>
            <w:r>
              <w:rPr>
                <w:lang w:val="es-ES_tradnl"/>
              </w:rPr>
              <w:t>2,5</w:t>
            </w:r>
          </w:p>
        </w:tc>
        <w:tc>
          <w:tcPr>
            <w:tcW w:w="505"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5</w:t>
            </w:r>
          </w:p>
        </w:tc>
        <w:tc>
          <w:tcPr>
            <w:tcW w:w="516" w:type="dxa"/>
          </w:tcPr>
          <w:p w:rsidR="00A74BAE" w:rsidRDefault="00A74BAE">
            <w:pPr>
              <w:jc w:val="center"/>
              <w:rPr>
                <w:lang w:val="es-ES_tradnl"/>
              </w:rPr>
            </w:pPr>
            <w:r>
              <w:rPr>
                <w:lang w:val="es-ES_tradnl"/>
              </w:rPr>
              <w:t>1,0</w:t>
            </w:r>
          </w:p>
        </w:tc>
      </w:tr>
      <w:tr w:rsidR="00A74BAE">
        <w:tc>
          <w:tcPr>
            <w:tcW w:w="3816" w:type="dxa"/>
            <w:tcBorders>
              <w:top w:val="single" w:sz="6" w:space="0" w:color="auto"/>
              <w:bottom w:val="single" w:sz="6" w:space="0" w:color="auto"/>
              <w:right w:val="nil"/>
            </w:tcBorders>
          </w:tcPr>
          <w:p w:rsidR="00A74BAE" w:rsidRDefault="00A74BAE">
            <w:pPr>
              <w:jc w:val="both"/>
              <w:rPr>
                <w:lang w:val="es-ES_tradnl"/>
              </w:rPr>
            </w:pPr>
            <w:r>
              <w:rPr>
                <w:lang w:val="es-ES_tradnl"/>
              </w:rPr>
              <w:t xml:space="preserve">   </w:t>
            </w:r>
            <w:r>
              <w:t>atuado</w:t>
            </w:r>
          </w:p>
        </w:tc>
        <w:tc>
          <w:tcPr>
            <w:tcW w:w="1616" w:type="dxa"/>
            <w:gridSpan w:val="2"/>
            <w:tcBorders>
              <w:top w:val="single" w:sz="6" w:space="0" w:color="auto"/>
              <w:bottom w:val="single" w:sz="6" w:space="0" w:color="auto"/>
              <w:right w:val="nil"/>
            </w:tcBorders>
          </w:tcPr>
          <w:p w:rsidR="00A74BAE" w:rsidRDefault="00A74BAE">
            <w:pPr>
              <w:jc w:val="center"/>
            </w:pPr>
            <w:r>
              <w:t>W/VA</w:t>
            </w:r>
          </w:p>
        </w:tc>
        <w:tc>
          <w:tcPr>
            <w:tcW w:w="505" w:type="dxa"/>
            <w:tcBorders>
              <w:top w:val="single" w:sz="6" w:space="0" w:color="auto"/>
              <w:bottom w:val="single" w:sz="6" w:space="0" w:color="auto"/>
              <w:right w:val="nil"/>
            </w:tcBorders>
          </w:tcPr>
          <w:p w:rsidR="00A74BAE" w:rsidRDefault="00A74BAE">
            <w:pPr>
              <w:jc w:val="center"/>
            </w:pPr>
            <w:r>
              <w:t>3</w:t>
            </w:r>
          </w:p>
        </w:tc>
        <w:tc>
          <w:tcPr>
            <w:tcW w:w="505" w:type="dxa"/>
            <w:tcBorders>
              <w:top w:val="single" w:sz="6" w:space="0" w:color="auto"/>
              <w:left w:val="nil"/>
              <w:bottom w:val="single" w:sz="6" w:space="0" w:color="auto"/>
              <w:right w:val="nil"/>
            </w:tcBorders>
          </w:tcPr>
          <w:p w:rsidR="00A74BAE" w:rsidRDefault="00A74BAE">
            <w:pPr>
              <w:jc w:val="center"/>
            </w:pPr>
            <w:r>
              <w:t>3</w:t>
            </w:r>
          </w:p>
        </w:tc>
        <w:tc>
          <w:tcPr>
            <w:tcW w:w="505" w:type="dxa"/>
            <w:tcBorders>
              <w:top w:val="single" w:sz="6" w:space="0" w:color="auto"/>
              <w:left w:val="nil"/>
              <w:bottom w:val="single" w:sz="6" w:space="0" w:color="auto"/>
              <w:right w:val="nil"/>
            </w:tcBorders>
          </w:tcPr>
          <w:p w:rsidR="00A74BAE" w:rsidRDefault="00A74BAE">
            <w:pPr>
              <w:jc w:val="center"/>
            </w:pPr>
            <w:r>
              <w:t>3</w:t>
            </w:r>
          </w:p>
        </w:tc>
        <w:tc>
          <w:tcPr>
            <w:tcW w:w="1010" w:type="dxa"/>
            <w:gridSpan w:val="3"/>
            <w:tcBorders>
              <w:top w:val="single" w:sz="6" w:space="0" w:color="auto"/>
              <w:left w:val="nil"/>
              <w:bottom w:val="single" w:sz="6" w:space="0" w:color="auto"/>
              <w:right w:val="nil"/>
            </w:tcBorders>
          </w:tcPr>
          <w:p w:rsidR="00A74BAE" w:rsidRDefault="00A74BAE">
            <w:pPr>
              <w:jc w:val="center"/>
            </w:pPr>
            <w:r>
              <w:t>3,5</w:t>
            </w:r>
          </w:p>
        </w:tc>
        <w:tc>
          <w:tcPr>
            <w:tcW w:w="505" w:type="dxa"/>
            <w:tcBorders>
              <w:top w:val="single" w:sz="6" w:space="0" w:color="auto"/>
              <w:left w:val="nil"/>
              <w:bottom w:val="single" w:sz="6" w:space="0" w:color="auto"/>
              <w:right w:val="nil"/>
            </w:tcBorders>
          </w:tcPr>
          <w:p w:rsidR="00A74BAE" w:rsidRDefault="00A74BAE">
            <w:pPr>
              <w:jc w:val="center"/>
            </w:pPr>
            <w:r>
              <w:t>7</w:t>
            </w:r>
          </w:p>
        </w:tc>
        <w:tc>
          <w:tcPr>
            <w:tcW w:w="516" w:type="dxa"/>
          </w:tcPr>
          <w:p w:rsidR="00A74BAE" w:rsidRDefault="00A74BAE">
            <w:pPr>
              <w:jc w:val="center"/>
            </w:pPr>
            <w:r>
              <w:t>2,0</w:t>
            </w:r>
          </w:p>
        </w:tc>
      </w:tr>
      <w:tr w:rsidR="00A74BAE">
        <w:tc>
          <w:tcPr>
            <w:tcW w:w="3816" w:type="dxa"/>
            <w:tcBorders>
              <w:top w:val="single" w:sz="6" w:space="0" w:color="auto"/>
              <w:bottom w:val="nil"/>
              <w:right w:val="single" w:sz="6" w:space="0" w:color="auto"/>
            </w:tcBorders>
          </w:tcPr>
          <w:p w:rsidR="00A74BAE" w:rsidRDefault="00A74BAE">
            <w:pPr>
              <w:jc w:val="both"/>
            </w:pPr>
            <w:r>
              <w:t xml:space="preserve">   tensão auxiliar</w:t>
            </w:r>
          </w:p>
        </w:tc>
        <w:tc>
          <w:tcPr>
            <w:tcW w:w="1616" w:type="dxa"/>
            <w:gridSpan w:val="2"/>
            <w:tcBorders>
              <w:top w:val="single" w:sz="6" w:space="0" w:color="auto"/>
              <w:left w:val="single" w:sz="6" w:space="0" w:color="auto"/>
              <w:bottom w:val="nil"/>
              <w:right w:val="single" w:sz="6" w:space="0" w:color="auto"/>
            </w:tcBorders>
          </w:tcPr>
          <w:p w:rsidR="00A74BAE" w:rsidRDefault="00A74BAE">
            <w:pPr>
              <w:jc w:val="center"/>
            </w:pPr>
            <w:r>
              <w:t>V</w:t>
            </w:r>
          </w:p>
        </w:tc>
        <w:tc>
          <w:tcPr>
            <w:tcW w:w="505" w:type="dxa"/>
            <w:tcBorders>
              <w:top w:val="single" w:sz="6" w:space="0" w:color="auto"/>
              <w:left w:val="single" w:sz="6" w:space="0" w:color="auto"/>
              <w:bottom w:val="nil"/>
              <w:right w:val="nil"/>
            </w:tcBorders>
          </w:tcPr>
          <w:p w:rsidR="00A74BAE" w:rsidRDefault="00A74BAE">
            <w:pPr>
              <w:jc w:val="center"/>
            </w:pPr>
            <w:r>
              <w:t>24</w:t>
            </w:r>
          </w:p>
        </w:tc>
        <w:tc>
          <w:tcPr>
            <w:tcW w:w="505" w:type="dxa"/>
            <w:tcBorders>
              <w:top w:val="single" w:sz="6" w:space="0" w:color="auto"/>
              <w:left w:val="nil"/>
              <w:bottom w:val="nil"/>
              <w:right w:val="nil"/>
            </w:tcBorders>
          </w:tcPr>
          <w:p w:rsidR="00A74BAE" w:rsidRDefault="00A74BAE">
            <w:pPr>
              <w:jc w:val="center"/>
            </w:pPr>
            <w:r>
              <w:t>48</w:t>
            </w:r>
          </w:p>
        </w:tc>
        <w:tc>
          <w:tcPr>
            <w:tcW w:w="505" w:type="dxa"/>
            <w:tcBorders>
              <w:top w:val="single" w:sz="6" w:space="0" w:color="auto"/>
              <w:left w:val="nil"/>
              <w:bottom w:val="nil"/>
              <w:right w:val="nil"/>
            </w:tcBorders>
          </w:tcPr>
          <w:p w:rsidR="00A74BAE" w:rsidRDefault="00A74BAE">
            <w:pPr>
              <w:jc w:val="center"/>
            </w:pPr>
            <w:r>
              <w:t>60</w:t>
            </w:r>
          </w:p>
        </w:tc>
        <w:tc>
          <w:tcPr>
            <w:tcW w:w="505" w:type="dxa"/>
            <w:gridSpan w:val="2"/>
            <w:tcBorders>
              <w:top w:val="single" w:sz="6" w:space="0" w:color="auto"/>
              <w:left w:val="nil"/>
              <w:bottom w:val="nil"/>
              <w:right w:val="nil"/>
            </w:tcBorders>
          </w:tcPr>
          <w:p w:rsidR="00A74BAE" w:rsidRDefault="00A74BAE">
            <w:pPr>
              <w:jc w:val="center"/>
            </w:pPr>
            <w:r>
              <w:t>110</w:t>
            </w:r>
          </w:p>
        </w:tc>
        <w:tc>
          <w:tcPr>
            <w:tcW w:w="505" w:type="dxa"/>
            <w:tcBorders>
              <w:top w:val="single" w:sz="6" w:space="0" w:color="auto"/>
              <w:left w:val="nil"/>
              <w:bottom w:val="nil"/>
              <w:right w:val="nil"/>
            </w:tcBorders>
          </w:tcPr>
          <w:p w:rsidR="00A74BAE" w:rsidRDefault="00A74BAE">
            <w:pPr>
              <w:jc w:val="center"/>
            </w:pPr>
            <w:r>
              <w:t>125</w:t>
            </w:r>
          </w:p>
        </w:tc>
        <w:tc>
          <w:tcPr>
            <w:tcW w:w="505" w:type="dxa"/>
            <w:tcBorders>
              <w:top w:val="single" w:sz="6" w:space="0" w:color="auto"/>
              <w:left w:val="nil"/>
              <w:bottom w:val="nil"/>
              <w:right w:val="nil"/>
            </w:tcBorders>
          </w:tcPr>
          <w:p w:rsidR="00A74BAE" w:rsidRDefault="00A74BAE">
            <w:pPr>
              <w:jc w:val="center"/>
            </w:pPr>
            <w:r>
              <w:t>220</w:t>
            </w:r>
          </w:p>
        </w:tc>
        <w:tc>
          <w:tcPr>
            <w:tcW w:w="516" w:type="dxa"/>
            <w:tcBorders>
              <w:top w:val="single" w:sz="6" w:space="0" w:color="auto"/>
              <w:left w:val="single" w:sz="6" w:space="0" w:color="auto"/>
              <w:bottom w:val="nil"/>
              <w:right w:val="single" w:sz="12" w:space="0" w:color="auto"/>
            </w:tcBorders>
          </w:tcPr>
          <w:p w:rsidR="00A74BAE" w:rsidRDefault="00A74BAE">
            <w:pPr>
              <w:jc w:val="center"/>
            </w:pPr>
            <w:r>
              <w:t>110</w:t>
            </w:r>
          </w:p>
          <w:p w:rsidR="00A74BAE" w:rsidRDefault="00A74BAE">
            <w:pPr>
              <w:jc w:val="center"/>
            </w:pPr>
            <w:r>
              <w:t>220</w:t>
            </w:r>
          </w:p>
        </w:tc>
      </w:tr>
      <w:tr w:rsidR="00A74BAE">
        <w:tc>
          <w:tcPr>
            <w:tcW w:w="3816" w:type="dxa"/>
            <w:tcBorders>
              <w:top w:val="nil"/>
              <w:bottom w:val="single" w:sz="6" w:space="0" w:color="auto"/>
            </w:tcBorders>
          </w:tcPr>
          <w:p w:rsidR="00A74BAE" w:rsidRDefault="00A74BAE">
            <w:pPr>
              <w:jc w:val="both"/>
            </w:pPr>
          </w:p>
        </w:tc>
        <w:tc>
          <w:tcPr>
            <w:tcW w:w="1616" w:type="dxa"/>
            <w:gridSpan w:val="2"/>
            <w:tcBorders>
              <w:top w:val="nil"/>
              <w:bottom w:val="single" w:sz="6" w:space="0" w:color="auto"/>
              <w:right w:val="nil"/>
            </w:tcBorders>
          </w:tcPr>
          <w:p w:rsidR="00A74BAE" w:rsidRDefault="00A74BAE">
            <w:pPr>
              <w:jc w:val="center"/>
            </w:pPr>
          </w:p>
        </w:tc>
        <w:tc>
          <w:tcPr>
            <w:tcW w:w="3028" w:type="dxa"/>
            <w:gridSpan w:val="7"/>
            <w:tcBorders>
              <w:top w:val="nil"/>
              <w:bottom w:val="single" w:sz="6" w:space="0" w:color="auto"/>
              <w:right w:val="single" w:sz="6" w:space="0" w:color="auto"/>
            </w:tcBorders>
          </w:tcPr>
          <w:p w:rsidR="00A74BAE" w:rsidRDefault="00A74BAE">
            <w:pPr>
              <w:jc w:val="center"/>
            </w:pPr>
            <w:r>
              <w:t>corrente contínua</w:t>
            </w:r>
          </w:p>
        </w:tc>
        <w:tc>
          <w:tcPr>
            <w:tcW w:w="516" w:type="dxa"/>
            <w:tcBorders>
              <w:top w:val="nil"/>
              <w:left w:val="single" w:sz="6" w:space="0" w:color="auto"/>
              <w:bottom w:val="single" w:sz="6" w:space="0" w:color="auto"/>
            </w:tcBorders>
          </w:tcPr>
          <w:p w:rsidR="00A74BAE" w:rsidRDefault="00A74BAE">
            <w:pPr>
              <w:jc w:val="center"/>
            </w:pPr>
            <w:proofErr w:type="spellStart"/>
            <w:r>
              <w:t>ca</w:t>
            </w:r>
            <w:proofErr w:type="spellEnd"/>
          </w:p>
        </w:tc>
      </w:tr>
      <w:tr w:rsidR="00A74BAE">
        <w:tblPrEx>
          <w:tblCellMar>
            <w:left w:w="70" w:type="dxa"/>
            <w:right w:w="70" w:type="dxa"/>
          </w:tblCellMar>
        </w:tblPrEx>
        <w:tc>
          <w:tcPr>
            <w:tcW w:w="3816" w:type="dxa"/>
          </w:tcPr>
          <w:p w:rsidR="00A74BAE" w:rsidRDefault="00A74BAE">
            <w:pPr>
              <w:jc w:val="both"/>
            </w:pP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p>
        </w:tc>
      </w:tr>
      <w:tr w:rsidR="00A74BAE">
        <w:tblPrEx>
          <w:tblCellMar>
            <w:left w:w="70" w:type="dxa"/>
            <w:right w:w="70" w:type="dxa"/>
          </w:tblCellMar>
        </w:tblPrEx>
        <w:tc>
          <w:tcPr>
            <w:tcW w:w="3816" w:type="dxa"/>
          </w:tcPr>
          <w:p w:rsidR="00A74BAE" w:rsidRDefault="00A74BAE">
            <w:pPr>
              <w:jc w:val="both"/>
            </w:pPr>
            <w:r>
              <w:t xml:space="preserve">Ensaio Dielétrico </w:t>
            </w: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p>
        </w:tc>
      </w:tr>
      <w:tr w:rsidR="00A74BAE">
        <w:tc>
          <w:tcPr>
            <w:tcW w:w="3816" w:type="dxa"/>
          </w:tcPr>
          <w:p w:rsidR="00A74BAE" w:rsidRDefault="00A74BAE">
            <w:pPr>
              <w:jc w:val="both"/>
            </w:pPr>
            <w:r>
              <w:t xml:space="preserve">   Tensão de impulso 1,2/50</w:t>
            </w:r>
            <w:r>
              <w:sym w:font="Symbol" w:char="F06D"/>
            </w:r>
            <w:r>
              <w:t>s 0,5J modo</w:t>
            </w:r>
          </w:p>
          <w:p w:rsidR="00A74BAE" w:rsidRDefault="00A74BAE">
            <w:pPr>
              <w:jc w:val="both"/>
            </w:pPr>
            <w:r>
              <w:t xml:space="preserve">   comum ou transverso (NBR-7116)</w:t>
            </w:r>
          </w:p>
        </w:tc>
        <w:tc>
          <w:tcPr>
            <w:tcW w:w="1616" w:type="dxa"/>
            <w:gridSpan w:val="2"/>
            <w:tcBorders>
              <w:top w:val="single" w:sz="6" w:space="0" w:color="auto"/>
              <w:bottom w:val="single" w:sz="6" w:space="0" w:color="auto"/>
              <w:right w:val="nil"/>
            </w:tcBorders>
          </w:tcPr>
          <w:p w:rsidR="00A74BAE" w:rsidRDefault="00A74BAE">
            <w:pPr>
              <w:jc w:val="center"/>
            </w:pPr>
            <w:r>
              <w:t>kV</w:t>
            </w:r>
          </w:p>
        </w:tc>
        <w:tc>
          <w:tcPr>
            <w:tcW w:w="3544" w:type="dxa"/>
            <w:gridSpan w:val="8"/>
          </w:tcPr>
          <w:p w:rsidR="00A74BAE" w:rsidRDefault="00A74BAE">
            <w:pPr>
              <w:jc w:val="center"/>
            </w:pPr>
            <w:r>
              <w:t>5,0</w:t>
            </w:r>
          </w:p>
        </w:tc>
      </w:tr>
      <w:tr w:rsidR="00A74BAE">
        <w:tc>
          <w:tcPr>
            <w:tcW w:w="3816" w:type="dxa"/>
          </w:tcPr>
          <w:p w:rsidR="00A74BAE" w:rsidRDefault="00A74BAE">
            <w:pPr>
              <w:jc w:val="both"/>
            </w:pPr>
            <w:r>
              <w:t xml:space="preserve">   Tensão Aplicada a 60Hz durante 1 minuto</w:t>
            </w:r>
          </w:p>
          <w:p w:rsidR="00A74BAE" w:rsidRDefault="00A74BAE">
            <w:pPr>
              <w:jc w:val="both"/>
            </w:pPr>
            <w:r>
              <w:t xml:space="preserve">   (NBR-7116)</w:t>
            </w:r>
          </w:p>
        </w:tc>
        <w:tc>
          <w:tcPr>
            <w:tcW w:w="1616" w:type="dxa"/>
            <w:gridSpan w:val="2"/>
            <w:tcBorders>
              <w:top w:val="single" w:sz="6" w:space="0" w:color="auto"/>
              <w:bottom w:val="nil"/>
              <w:right w:val="nil"/>
            </w:tcBorders>
          </w:tcPr>
          <w:p w:rsidR="00A74BAE" w:rsidRDefault="00A74BAE">
            <w:pPr>
              <w:jc w:val="center"/>
            </w:pPr>
            <w:r>
              <w:t>kV</w:t>
            </w:r>
          </w:p>
        </w:tc>
        <w:tc>
          <w:tcPr>
            <w:tcW w:w="3544" w:type="dxa"/>
            <w:gridSpan w:val="8"/>
          </w:tcPr>
          <w:p w:rsidR="00A74BAE" w:rsidRDefault="00A74BAE">
            <w:pPr>
              <w:jc w:val="center"/>
            </w:pPr>
            <w:r>
              <w:t>2,0</w:t>
            </w:r>
          </w:p>
        </w:tc>
      </w:tr>
      <w:tr w:rsidR="00A74BAE">
        <w:tc>
          <w:tcPr>
            <w:tcW w:w="3816" w:type="dxa"/>
          </w:tcPr>
          <w:p w:rsidR="00A74BAE" w:rsidRDefault="00A74BAE">
            <w:pPr>
              <w:jc w:val="both"/>
            </w:pPr>
            <w:r>
              <w:t xml:space="preserve">   Tensão de distúrbio de AF com onda</w:t>
            </w:r>
          </w:p>
          <w:p w:rsidR="00A74BAE" w:rsidRDefault="00A74BAE">
            <w:pPr>
              <w:jc w:val="both"/>
            </w:pPr>
            <w:r>
              <w:t xml:space="preserve">   amortecida - 1 </w:t>
            </w:r>
            <w:proofErr w:type="spellStart"/>
            <w:r>
              <w:t>Mhz</w:t>
            </w:r>
            <w:proofErr w:type="spellEnd"/>
            <w:r>
              <w:t xml:space="preserve"> </w:t>
            </w:r>
          </w:p>
          <w:p w:rsidR="00A74BAE" w:rsidRDefault="00A74BAE">
            <w:pPr>
              <w:jc w:val="both"/>
            </w:pPr>
            <w:r>
              <w:t xml:space="preserve">   (NBR-11770/EB-1961)</w:t>
            </w:r>
          </w:p>
        </w:tc>
        <w:tc>
          <w:tcPr>
            <w:tcW w:w="1616" w:type="dxa"/>
            <w:gridSpan w:val="2"/>
            <w:tcBorders>
              <w:top w:val="single" w:sz="6" w:space="0" w:color="auto"/>
              <w:bottom w:val="single" w:sz="6" w:space="0" w:color="auto"/>
              <w:right w:val="nil"/>
            </w:tcBorders>
          </w:tcPr>
          <w:p w:rsidR="00A74BAE" w:rsidRDefault="00A74BAE">
            <w:pPr>
              <w:jc w:val="center"/>
            </w:pPr>
            <w:r>
              <w:t>kV</w:t>
            </w:r>
          </w:p>
        </w:tc>
        <w:tc>
          <w:tcPr>
            <w:tcW w:w="3544" w:type="dxa"/>
            <w:gridSpan w:val="8"/>
          </w:tcPr>
          <w:p w:rsidR="00A74BAE" w:rsidRDefault="00A74BAE">
            <w:pPr>
              <w:jc w:val="center"/>
            </w:pPr>
            <w:r>
              <w:t>2,5</w:t>
            </w:r>
          </w:p>
        </w:tc>
      </w:tr>
      <w:tr w:rsidR="00A74BAE">
        <w:tc>
          <w:tcPr>
            <w:tcW w:w="3816" w:type="dxa"/>
          </w:tcPr>
          <w:p w:rsidR="00A74BAE" w:rsidRDefault="00A74BAE">
            <w:pPr>
              <w:jc w:val="both"/>
            </w:pP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p>
        </w:tc>
      </w:tr>
      <w:tr w:rsidR="00A74BAE">
        <w:tc>
          <w:tcPr>
            <w:tcW w:w="3816" w:type="dxa"/>
          </w:tcPr>
          <w:p w:rsidR="00A74BAE" w:rsidRDefault="00A74BAE">
            <w:pPr>
              <w:jc w:val="both"/>
            </w:pPr>
            <w:r>
              <w:t>Grandeza de Influência</w:t>
            </w: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p>
        </w:tc>
      </w:tr>
      <w:tr w:rsidR="00A74BAE">
        <w:tc>
          <w:tcPr>
            <w:tcW w:w="3816" w:type="dxa"/>
          </w:tcPr>
          <w:p w:rsidR="00A74BAE" w:rsidRDefault="00A74BAE">
            <w:pPr>
              <w:jc w:val="both"/>
            </w:pPr>
            <w:r>
              <w:t xml:space="preserve">   Temperatura de funcionamento </w:t>
            </w:r>
          </w:p>
          <w:p w:rsidR="00A74BAE" w:rsidRDefault="00A74BAE">
            <w:pPr>
              <w:jc w:val="both"/>
            </w:pPr>
            <w:r>
              <w:t xml:space="preserve">   (NBR-11770/EB-1961)</w:t>
            </w:r>
          </w:p>
        </w:tc>
        <w:tc>
          <w:tcPr>
            <w:tcW w:w="1616"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544" w:type="dxa"/>
            <w:gridSpan w:val="8"/>
          </w:tcPr>
          <w:p w:rsidR="00A74BAE" w:rsidRDefault="00A74BAE">
            <w:pPr>
              <w:jc w:val="center"/>
            </w:pPr>
            <w:r>
              <w:t>-10 a +55</w:t>
            </w:r>
          </w:p>
        </w:tc>
      </w:tr>
      <w:tr w:rsidR="00A74BAE">
        <w:tc>
          <w:tcPr>
            <w:tcW w:w="3816" w:type="dxa"/>
          </w:tcPr>
          <w:p w:rsidR="00A74BAE" w:rsidRDefault="00A74BAE">
            <w:pPr>
              <w:jc w:val="both"/>
            </w:pPr>
          </w:p>
        </w:tc>
        <w:tc>
          <w:tcPr>
            <w:tcW w:w="1616" w:type="dxa"/>
            <w:gridSpan w:val="2"/>
            <w:tcBorders>
              <w:right w:val="nil"/>
            </w:tcBorders>
          </w:tcPr>
          <w:p w:rsidR="00A74BAE" w:rsidRDefault="00A74BAE">
            <w:pPr>
              <w:jc w:val="center"/>
            </w:pPr>
          </w:p>
        </w:tc>
        <w:tc>
          <w:tcPr>
            <w:tcW w:w="3544" w:type="dxa"/>
            <w:gridSpan w:val="8"/>
          </w:tcPr>
          <w:p w:rsidR="00A74BAE" w:rsidRDefault="00A74BAE">
            <w:pPr>
              <w:jc w:val="center"/>
            </w:pPr>
          </w:p>
        </w:tc>
      </w:tr>
      <w:tr w:rsidR="00A74BAE">
        <w:tc>
          <w:tcPr>
            <w:tcW w:w="3816" w:type="dxa"/>
          </w:tcPr>
          <w:p w:rsidR="00A74BAE" w:rsidRDefault="00A74BAE">
            <w:pPr>
              <w:jc w:val="both"/>
            </w:pPr>
            <w:r>
              <w:t>Generalidades</w:t>
            </w:r>
          </w:p>
        </w:tc>
        <w:tc>
          <w:tcPr>
            <w:tcW w:w="1616" w:type="dxa"/>
            <w:gridSpan w:val="2"/>
            <w:tcBorders>
              <w:bottom w:val="nil"/>
              <w:right w:val="nil"/>
            </w:tcBorders>
          </w:tcPr>
          <w:p w:rsidR="00A74BAE" w:rsidRDefault="00A74BAE">
            <w:pPr>
              <w:jc w:val="center"/>
            </w:pPr>
          </w:p>
        </w:tc>
        <w:tc>
          <w:tcPr>
            <w:tcW w:w="3544" w:type="dxa"/>
            <w:gridSpan w:val="8"/>
          </w:tcPr>
          <w:p w:rsidR="00A74BAE" w:rsidRDefault="00A74BAE">
            <w:pPr>
              <w:jc w:val="center"/>
            </w:pPr>
          </w:p>
        </w:tc>
      </w:tr>
      <w:tr w:rsidR="00A74BAE">
        <w:tc>
          <w:tcPr>
            <w:tcW w:w="3816" w:type="dxa"/>
          </w:tcPr>
          <w:p w:rsidR="00A74BAE" w:rsidRDefault="00A74BAE">
            <w:pPr>
              <w:jc w:val="both"/>
            </w:pPr>
            <w:r>
              <w:t xml:space="preserve">   Peso</w:t>
            </w:r>
          </w:p>
        </w:tc>
        <w:tc>
          <w:tcPr>
            <w:tcW w:w="1616" w:type="dxa"/>
            <w:gridSpan w:val="2"/>
            <w:tcBorders>
              <w:top w:val="single" w:sz="6" w:space="0" w:color="auto"/>
              <w:bottom w:val="single" w:sz="12" w:space="0" w:color="auto"/>
              <w:right w:val="nil"/>
            </w:tcBorders>
          </w:tcPr>
          <w:p w:rsidR="00A74BAE" w:rsidRDefault="00A74BAE">
            <w:pPr>
              <w:jc w:val="center"/>
            </w:pPr>
            <w:r>
              <w:t>kg</w:t>
            </w:r>
          </w:p>
        </w:tc>
        <w:tc>
          <w:tcPr>
            <w:tcW w:w="3544" w:type="dxa"/>
            <w:gridSpan w:val="8"/>
          </w:tcPr>
          <w:p w:rsidR="00A74BAE" w:rsidRDefault="00A74BAE">
            <w:pPr>
              <w:jc w:val="center"/>
            </w:pPr>
            <w:r>
              <w:t>1,3</w:t>
            </w:r>
          </w:p>
        </w:tc>
      </w:tr>
    </w:tbl>
    <w:p w:rsidR="00A74BAE" w:rsidRDefault="00A74BAE">
      <w:pPr>
        <w:jc w:val="both"/>
      </w:pPr>
      <w:r>
        <w:br w:type="page"/>
      </w:r>
    </w:p>
    <w:tbl>
      <w:tblPr>
        <w:tblW w:w="0" w:type="auto"/>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3544"/>
        <w:gridCol w:w="25"/>
        <w:gridCol w:w="1818"/>
        <w:gridCol w:w="27"/>
        <w:gridCol w:w="965"/>
        <w:gridCol w:w="851"/>
        <w:gridCol w:w="850"/>
        <w:gridCol w:w="830"/>
      </w:tblGrid>
      <w:tr w:rsidR="00A74BAE">
        <w:tc>
          <w:tcPr>
            <w:tcW w:w="3569" w:type="dxa"/>
            <w:gridSpan w:val="2"/>
          </w:tcPr>
          <w:p w:rsidR="00A74BAE" w:rsidRDefault="00A74BAE">
            <w:pPr>
              <w:jc w:val="both"/>
            </w:pPr>
          </w:p>
        </w:tc>
        <w:tc>
          <w:tcPr>
            <w:tcW w:w="1845"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blPrEx>
          <w:tblCellMar>
            <w:left w:w="71" w:type="dxa"/>
            <w:right w:w="71" w:type="dxa"/>
          </w:tblCellMar>
        </w:tblPrEx>
        <w:tc>
          <w:tcPr>
            <w:tcW w:w="3569" w:type="dxa"/>
            <w:gridSpan w:val="2"/>
          </w:tcPr>
          <w:p w:rsidR="00A74BAE" w:rsidRDefault="00A74BAE">
            <w:pPr>
              <w:jc w:val="both"/>
            </w:pPr>
            <w:r>
              <w:t>Circuito de Saída</w:t>
            </w:r>
          </w:p>
        </w:tc>
        <w:tc>
          <w:tcPr>
            <w:tcW w:w="1845"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blPrEx>
          <w:tblCellMar>
            <w:left w:w="71" w:type="dxa"/>
            <w:right w:w="71" w:type="dxa"/>
          </w:tblCellMar>
        </w:tblPrEx>
        <w:tc>
          <w:tcPr>
            <w:tcW w:w="3569" w:type="dxa"/>
            <w:gridSpan w:val="2"/>
          </w:tcPr>
          <w:p w:rsidR="00A74BAE" w:rsidRDefault="00A74BAE">
            <w:pPr>
              <w:jc w:val="both"/>
            </w:pPr>
            <w:r>
              <w:t xml:space="preserve">   Número de contatos NAF</w:t>
            </w:r>
          </w:p>
        </w:tc>
        <w:tc>
          <w:tcPr>
            <w:tcW w:w="1845" w:type="dxa"/>
            <w:gridSpan w:val="2"/>
            <w:tcBorders>
              <w:right w:val="nil"/>
            </w:tcBorders>
          </w:tcPr>
          <w:p w:rsidR="00A74BAE" w:rsidRDefault="00A74BAE">
            <w:pPr>
              <w:jc w:val="center"/>
            </w:pPr>
            <w:r>
              <w:t>unidade</w:t>
            </w:r>
          </w:p>
        </w:tc>
        <w:tc>
          <w:tcPr>
            <w:tcW w:w="3496" w:type="dxa"/>
            <w:gridSpan w:val="4"/>
          </w:tcPr>
          <w:p w:rsidR="00A74BAE" w:rsidRDefault="00A74BAE">
            <w:pPr>
              <w:jc w:val="center"/>
            </w:pPr>
            <w:r>
              <w:t xml:space="preserve"> 2 (NAF)</w:t>
            </w:r>
          </w:p>
        </w:tc>
      </w:tr>
      <w:tr w:rsidR="00A74BAE">
        <w:tblPrEx>
          <w:tblCellMar>
            <w:left w:w="71" w:type="dxa"/>
            <w:right w:w="71" w:type="dxa"/>
          </w:tblCellMar>
        </w:tblPrEx>
        <w:tc>
          <w:tcPr>
            <w:tcW w:w="3569" w:type="dxa"/>
            <w:gridSpan w:val="2"/>
          </w:tcPr>
          <w:p w:rsidR="00A74BAE" w:rsidRDefault="00A74BAE">
            <w:pPr>
              <w:jc w:val="both"/>
            </w:pPr>
            <w:r>
              <w:t xml:space="preserve">  Vida mecânica (CA/CC)</w:t>
            </w:r>
          </w:p>
        </w:tc>
        <w:tc>
          <w:tcPr>
            <w:tcW w:w="1845"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20x10</w:t>
            </w:r>
            <w:r>
              <w:rPr>
                <w:vertAlign w:val="superscript"/>
              </w:rPr>
              <w:t>6</w:t>
            </w:r>
          </w:p>
        </w:tc>
      </w:tr>
      <w:tr w:rsidR="00A74BAE">
        <w:tblPrEx>
          <w:tblCellMar>
            <w:left w:w="71" w:type="dxa"/>
            <w:right w:w="71" w:type="dxa"/>
          </w:tblCellMar>
        </w:tblPrEx>
        <w:tc>
          <w:tcPr>
            <w:tcW w:w="3569" w:type="dxa"/>
            <w:gridSpan w:val="2"/>
          </w:tcPr>
          <w:p w:rsidR="00A74BAE" w:rsidRDefault="00A74BAE">
            <w:pPr>
              <w:jc w:val="both"/>
            </w:pPr>
            <w:r>
              <w:t xml:space="preserve">  Vida elétrica (AC1/DC1)</w:t>
            </w:r>
          </w:p>
        </w:tc>
        <w:tc>
          <w:tcPr>
            <w:tcW w:w="1845"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100x10</w:t>
            </w:r>
            <w:r>
              <w:rPr>
                <w:vertAlign w:val="superscript"/>
              </w:rPr>
              <w:t>3</w:t>
            </w:r>
          </w:p>
        </w:tc>
      </w:tr>
      <w:tr w:rsidR="00A74BAE">
        <w:tblPrEx>
          <w:tblCellMar>
            <w:left w:w="71" w:type="dxa"/>
            <w:right w:w="71" w:type="dxa"/>
          </w:tblCellMar>
        </w:tblPrEx>
        <w:tc>
          <w:tcPr>
            <w:tcW w:w="3569" w:type="dxa"/>
            <w:gridSpan w:val="2"/>
          </w:tcPr>
          <w:p w:rsidR="00A74BAE" w:rsidRDefault="00A74BAE">
            <w:pPr>
              <w:jc w:val="both"/>
            </w:pPr>
            <w:r>
              <w:t xml:space="preserve">  Carga mínima comutável</w:t>
            </w:r>
          </w:p>
        </w:tc>
        <w:tc>
          <w:tcPr>
            <w:tcW w:w="1845" w:type="dxa"/>
            <w:gridSpan w:val="2"/>
            <w:tcBorders>
              <w:right w:val="nil"/>
            </w:tcBorders>
          </w:tcPr>
          <w:p w:rsidR="00A74BAE" w:rsidRDefault="00A74BAE">
            <w:pPr>
              <w:jc w:val="center"/>
            </w:pPr>
            <w:r>
              <w:t>mW(V/mA)</w:t>
            </w:r>
          </w:p>
        </w:tc>
        <w:tc>
          <w:tcPr>
            <w:tcW w:w="3496" w:type="dxa"/>
            <w:gridSpan w:val="4"/>
          </w:tcPr>
          <w:p w:rsidR="00A74BAE" w:rsidRDefault="00A74BAE">
            <w:pPr>
              <w:jc w:val="center"/>
            </w:pPr>
            <w:r>
              <w:t>300(5/5)</w:t>
            </w:r>
          </w:p>
        </w:tc>
      </w:tr>
      <w:tr w:rsidR="00A74BAE">
        <w:tblPrEx>
          <w:tblCellMar>
            <w:left w:w="71" w:type="dxa"/>
            <w:right w:w="71" w:type="dxa"/>
          </w:tblCellMar>
        </w:tblPrEx>
        <w:tc>
          <w:tcPr>
            <w:tcW w:w="3569" w:type="dxa"/>
            <w:gridSpan w:val="2"/>
          </w:tcPr>
          <w:p w:rsidR="00A74BAE" w:rsidRDefault="00A74BAE">
            <w:pPr>
              <w:jc w:val="both"/>
            </w:pPr>
            <w:r>
              <w:t xml:space="preserve">  Corrente Nominal</w:t>
            </w:r>
          </w:p>
        </w:tc>
        <w:tc>
          <w:tcPr>
            <w:tcW w:w="1845" w:type="dxa"/>
            <w:gridSpan w:val="2"/>
            <w:tcBorders>
              <w:right w:val="nil"/>
            </w:tcBorders>
          </w:tcPr>
          <w:p w:rsidR="00A74BAE" w:rsidRDefault="00A74BAE">
            <w:pPr>
              <w:jc w:val="center"/>
            </w:pPr>
            <w:r>
              <w:t>A</w:t>
            </w:r>
          </w:p>
        </w:tc>
        <w:tc>
          <w:tcPr>
            <w:tcW w:w="3496" w:type="dxa"/>
            <w:gridSpan w:val="4"/>
          </w:tcPr>
          <w:p w:rsidR="00A74BAE" w:rsidRDefault="00A74BAE">
            <w:pPr>
              <w:jc w:val="center"/>
            </w:pPr>
            <w:r>
              <w:t>10</w:t>
            </w:r>
          </w:p>
        </w:tc>
      </w:tr>
      <w:tr w:rsidR="00A74BAE">
        <w:tblPrEx>
          <w:tblCellMar>
            <w:left w:w="71" w:type="dxa"/>
            <w:right w:w="71" w:type="dxa"/>
          </w:tblCellMar>
        </w:tblPrEx>
        <w:tc>
          <w:tcPr>
            <w:tcW w:w="3569" w:type="dxa"/>
            <w:gridSpan w:val="2"/>
          </w:tcPr>
          <w:p w:rsidR="00A74BAE" w:rsidRDefault="00A74BAE">
            <w:pPr>
              <w:jc w:val="both"/>
            </w:pPr>
            <w:r>
              <w:t xml:space="preserve">  Máxima Corrente Instantânea</w:t>
            </w:r>
          </w:p>
        </w:tc>
        <w:tc>
          <w:tcPr>
            <w:tcW w:w="1845" w:type="dxa"/>
            <w:gridSpan w:val="2"/>
            <w:tcBorders>
              <w:right w:val="nil"/>
            </w:tcBorders>
          </w:tcPr>
          <w:p w:rsidR="00A74BAE" w:rsidRDefault="00A74BAE">
            <w:pPr>
              <w:jc w:val="center"/>
            </w:pPr>
            <w:r>
              <w:t>A</w:t>
            </w:r>
          </w:p>
        </w:tc>
        <w:tc>
          <w:tcPr>
            <w:tcW w:w="3496" w:type="dxa"/>
            <w:gridSpan w:val="4"/>
          </w:tcPr>
          <w:p w:rsidR="00A74BAE" w:rsidRDefault="00A74BAE">
            <w:pPr>
              <w:jc w:val="center"/>
            </w:pPr>
            <w:r>
              <w:t>20</w:t>
            </w:r>
          </w:p>
        </w:tc>
      </w:tr>
      <w:tr w:rsidR="00A74BAE">
        <w:tblPrEx>
          <w:tblCellMar>
            <w:left w:w="71" w:type="dxa"/>
            <w:right w:w="71" w:type="dxa"/>
          </w:tblCellMar>
        </w:tblPrEx>
        <w:trPr>
          <w:cantSplit/>
        </w:trPr>
        <w:tc>
          <w:tcPr>
            <w:tcW w:w="8910" w:type="dxa"/>
            <w:gridSpan w:val="8"/>
          </w:tcPr>
          <w:p w:rsidR="00A74BAE" w:rsidRDefault="00A74BAE">
            <w:pPr>
              <w:pStyle w:val="Cabealho"/>
              <w:tabs>
                <w:tab w:val="clear" w:pos="4419"/>
                <w:tab w:val="clear" w:pos="8838"/>
              </w:tabs>
            </w:pPr>
            <w:r>
              <w:t>Capacidade de ruptura</w:t>
            </w:r>
          </w:p>
        </w:tc>
      </w:tr>
      <w:tr w:rsidR="00A74BAE">
        <w:tblPrEx>
          <w:tblCellMar>
            <w:left w:w="71" w:type="dxa"/>
            <w:right w:w="71" w:type="dxa"/>
          </w:tblCellMar>
        </w:tblPrEx>
        <w:trPr>
          <w:cantSplit/>
        </w:trPr>
        <w:tc>
          <w:tcPr>
            <w:tcW w:w="3544" w:type="dxa"/>
          </w:tcPr>
          <w:p w:rsidR="00A74BAE" w:rsidRDefault="00A74BAE">
            <w:r>
              <w:t xml:space="preserve"> CA</w:t>
            </w:r>
          </w:p>
        </w:tc>
        <w:tc>
          <w:tcPr>
            <w:tcW w:w="1843" w:type="dxa"/>
            <w:gridSpan w:val="2"/>
          </w:tcPr>
          <w:p w:rsidR="00A74BAE" w:rsidRDefault="00A74BAE">
            <w:pPr>
              <w:jc w:val="center"/>
            </w:pPr>
            <w:r>
              <w:t>Tensões</w:t>
            </w:r>
          </w:p>
        </w:tc>
        <w:tc>
          <w:tcPr>
            <w:tcW w:w="3523" w:type="dxa"/>
            <w:gridSpan w:val="5"/>
          </w:tcPr>
          <w:p w:rsidR="00A74BAE" w:rsidRDefault="00A74BAE">
            <w:pPr>
              <w:jc w:val="center"/>
            </w:pPr>
            <w:r>
              <w:t>110/115/120/220/250</w:t>
            </w:r>
          </w:p>
        </w:tc>
      </w:tr>
      <w:tr w:rsidR="00A74BAE">
        <w:tblPrEx>
          <w:tblCellMar>
            <w:left w:w="71" w:type="dxa"/>
            <w:right w:w="71" w:type="dxa"/>
          </w:tblCellMar>
        </w:tblPrEx>
        <w:trPr>
          <w:cantSplit/>
        </w:trPr>
        <w:tc>
          <w:tcPr>
            <w:tcW w:w="3544" w:type="dxa"/>
          </w:tcPr>
          <w:p w:rsidR="00A74BAE" w:rsidRDefault="00A74BAE">
            <w:r>
              <w:t xml:space="preserve">  AC1</w:t>
            </w:r>
          </w:p>
        </w:tc>
        <w:tc>
          <w:tcPr>
            <w:tcW w:w="1843" w:type="dxa"/>
            <w:gridSpan w:val="2"/>
          </w:tcPr>
          <w:p w:rsidR="00A74BAE" w:rsidRDefault="00A74BAE">
            <w:pPr>
              <w:jc w:val="center"/>
            </w:pPr>
            <w:r>
              <w:t>A</w:t>
            </w:r>
          </w:p>
        </w:tc>
        <w:tc>
          <w:tcPr>
            <w:tcW w:w="3523" w:type="dxa"/>
            <w:gridSpan w:val="5"/>
          </w:tcPr>
          <w:p w:rsidR="00A74BAE" w:rsidRDefault="00A74BAE">
            <w:pPr>
              <w:jc w:val="center"/>
            </w:pPr>
            <w:r>
              <w:t>10</w:t>
            </w:r>
          </w:p>
        </w:tc>
      </w:tr>
      <w:tr w:rsidR="00A74BAE">
        <w:tblPrEx>
          <w:tblCellMar>
            <w:left w:w="71" w:type="dxa"/>
            <w:right w:w="71" w:type="dxa"/>
          </w:tblCellMar>
        </w:tblPrEx>
        <w:trPr>
          <w:cantSplit/>
        </w:trPr>
        <w:tc>
          <w:tcPr>
            <w:tcW w:w="3544" w:type="dxa"/>
          </w:tcPr>
          <w:p w:rsidR="00A74BAE" w:rsidRDefault="00A74BAE">
            <w:r>
              <w:t xml:space="preserve">  AC15</w:t>
            </w:r>
          </w:p>
        </w:tc>
        <w:tc>
          <w:tcPr>
            <w:tcW w:w="1843" w:type="dxa"/>
            <w:gridSpan w:val="2"/>
          </w:tcPr>
          <w:p w:rsidR="00A74BAE" w:rsidRDefault="00A74BAE">
            <w:pPr>
              <w:jc w:val="center"/>
            </w:pPr>
            <w:r>
              <w:t>A</w:t>
            </w:r>
          </w:p>
        </w:tc>
        <w:tc>
          <w:tcPr>
            <w:tcW w:w="3523" w:type="dxa"/>
            <w:gridSpan w:val="5"/>
          </w:tcPr>
          <w:p w:rsidR="00A74BAE" w:rsidRDefault="00A74BAE">
            <w:pPr>
              <w:jc w:val="center"/>
            </w:pPr>
            <w:r>
              <w:t>2</w:t>
            </w:r>
          </w:p>
        </w:tc>
      </w:tr>
      <w:tr w:rsidR="00A74BAE">
        <w:tblPrEx>
          <w:tblCellMar>
            <w:left w:w="71" w:type="dxa"/>
            <w:right w:w="71" w:type="dxa"/>
          </w:tblCellMar>
        </w:tblPrEx>
        <w:trPr>
          <w:cantSplit/>
        </w:trPr>
        <w:tc>
          <w:tcPr>
            <w:tcW w:w="8910" w:type="dxa"/>
            <w:gridSpan w:val="8"/>
          </w:tcPr>
          <w:p w:rsidR="00A74BAE" w:rsidRDefault="00A74BAE">
            <w:pPr>
              <w:jc w:val="center"/>
            </w:pPr>
          </w:p>
        </w:tc>
      </w:tr>
      <w:tr w:rsidR="00A74BAE">
        <w:tblPrEx>
          <w:tblCellMar>
            <w:left w:w="71" w:type="dxa"/>
            <w:right w:w="71" w:type="dxa"/>
          </w:tblCellMar>
        </w:tblPrEx>
        <w:trPr>
          <w:cantSplit/>
        </w:trPr>
        <w:tc>
          <w:tcPr>
            <w:tcW w:w="3544" w:type="dxa"/>
          </w:tcPr>
          <w:p w:rsidR="00A74BAE" w:rsidRDefault="00A74BAE">
            <w:r>
              <w:t xml:space="preserve"> CC</w:t>
            </w:r>
          </w:p>
        </w:tc>
        <w:tc>
          <w:tcPr>
            <w:tcW w:w="1843"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0" w:type="dxa"/>
          </w:tcPr>
          <w:p w:rsidR="00A74BAE" w:rsidRDefault="00A74BAE">
            <w:pPr>
              <w:jc w:val="center"/>
            </w:pPr>
            <w:r>
              <w:t>220</w:t>
            </w:r>
          </w:p>
        </w:tc>
      </w:tr>
      <w:tr w:rsidR="00A74BAE">
        <w:tblPrEx>
          <w:tblCellMar>
            <w:left w:w="71" w:type="dxa"/>
            <w:right w:w="71" w:type="dxa"/>
          </w:tblCellMar>
        </w:tblPrEx>
        <w:trPr>
          <w:cantSplit/>
        </w:trPr>
        <w:tc>
          <w:tcPr>
            <w:tcW w:w="3544" w:type="dxa"/>
          </w:tcPr>
          <w:p w:rsidR="00A74BAE" w:rsidRDefault="00A74BAE">
            <w:r>
              <w:t xml:space="preserve">  DC1</w:t>
            </w:r>
          </w:p>
        </w:tc>
        <w:tc>
          <w:tcPr>
            <w:tcW w:w="1843"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0" w:type="dxa"/>
          </w:tcPr>
          <w:p w:rsidR="00A74BAE" w:rsidRDefault="00A74BAE">
            <w:pPr>
              <w:jc w:val="center"/>
            </w:pPr>
            <w:r>
              <w:t>0,13</w:t>
            </w:r>
          </w:p>
        </w:tc>
      </w:tr>
      <w:tr w:rsidR="00A74BAE">
        <w:tblPrEx>
          <w:tblCellMar>
            <w:left w:w="71" w:type="dxa"/>
            <w:right w:w="71" w:type="dxa"/>
          </w:tblCellMar>
        </w:tblPrEx>
        <w:trPr>
          <w:cantSplit/>
        </w:trPr>
        <w:tc>
          <w:tcPr>
            <w:tcW w:w="3544" w:type="dxa"/>
          </w:tcPr>
          <w:p w:rsidR="00A74BAE" w:rsidRDefault="00A74BAE">
            <w:r>
              <w:t xml:space="preserve">  DC13</w:t>
            </w:r>
          </w:p>
        </w:tc>
        <w:tc>
          <w:tcPr>
            <w:tcW w:w="1843"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0" w:type="dxa"/>
          </w:tcPr>
          <w:p w:rsidR="00A74BAE" w:rsidRDefault="00A74BAE">
            <w:pPr>
              <w:jc w:val="center"/>
            </w:pPr>
            <w:r>
              <w:t>0,065</w:t>
            </w:r>
          </w:p>
        </w:tc>
      </w:tr>
    </w:tbl>
    <w:p w:rsidR="00A74BAE" w:rsidRDefault="00A74BAE">
      <w:pPr>
        <w:jc w:val="both"/>
      </w:pPr>
    </w:p>
    <w:p w:rsidR="00A74BAE" w:rsidRDefault="00A74BAE">
      <w:pPr>
        <w:jc w:val="both"/>
        <w:rPr>
          <w:u w:val="single"/>
        </w:rPr>
      </w:pPr>
    </w:p>
    <w:p w:rsidR="00A74BAE" w:rsidRDefault="00A74BAE">
      <w:pPr>
        <w:jc w:val="both"/>
      </w:pPr>
      <w:r>
        <w:rPr>
          <w:u w:val="single"/>
        </w:rPr>
        <w:t>Observações:</w:t>
      </w:r>
    </w:p>
    <w:p w:rsidR="00A74BAE" w:rsidRDefault="00A74BAE">
      <w:pPr>
        <w:jc w:val="both"/>
      </w:pPr>
    </w:p>
    <w:p w:rsidR="00A74BAE" w:rsidRDefault="00A74BAE">
      <w:r>
        <w:tab/>
        <w:t>1 - Os terminais do circuito auxiliar (</w:t>
      </w:r>
      <w:proofErr w:type="spellStart"/>
      <w:r>
        <w:t>U</w:t>
      </w:r>
      <w:r>
        <w:rPr>
          <w:vertAlign w:val="subscript"/>
        </w:rPr>
        <w:t>a</w:t>
      </w:r>
      <w:proofErr w:type="spellEnd"/>
      <w:r>
        <w:t>) em corrente contínua não possuem polaridade.</w:t>
      </w:r>
    </w:p>
    <w:p w:rsidR="00A74BAE" w:rsidRDefault="00A74BAE">
      <w:r>
        <w:tab/>
        <w:t>2 - Grau de proteção: IP-50.</w:t>
      </w:r>
    </w:p>
    <w:p w:rsidR="00A74BAE" w:rsidRDefault="00A74BAE">
      <w:r>
        <w:tab/>
        <w:t>3 - Não pode ser fornecido com rearme manual.</w:t>
      </w:r>
    </w:p>
    <w:p w:rsidR="00A74BAE" w:rsidRDefault="00A74BAE">
      <w:pPr>
        <w:ind w:left="705"/>
        <w:rPr>
          <w:b/>
        </w:rPr>
      </w:pPr>
      <w:r>
        <w:t xml:space="preserve">4 - Para encomenda informar: </w:t>
      </w:r>
      <w:r>
        <w:rPr>
          <w:b/>
        </w:rPr>
        <w:t xml:space="preserve">tipo, </w:t>
      </w:r>
      <w:proofErr w:type="spellStart"/>
      <w:r>
        <w:rPr>
          <w:b/>
        </w:rPr>
        <w:t>freqüência</w:t>
      </w:r>
      <w:proofErr w:type="spellEnd"/>
      <w:r w:rsidR="009253DD">
        <w:rPr>
          <w:b/>
        </w:rPr>
        <w:t xml:space="preserve">, </w:t>
      </w:r>
      <w:proofErr w:type="spellStart"/>
      <w:r w:rsidR="009253DD">
        <w:rPr>
          <w:b/>
        </w:rPr>
        <w:t>Ush</w:t>
      </w:r>
      <w:proofErr w:type="spellEnd"/>
      <w:r w:rsidR="009253DD">
        <w:rPr>
          <w:b/>
        </w:rPr>
        <w:t xml:space="preserve">, </w:t>
      </w:r>
      <w:proofErr w:type="spellStart"/>
      <w:r w:rsidR="009253DD">
        <w:rPr>
          <w:b/>
        </w:rPr>
        <w:t>Ua</w:t>
      </w:r>
      <w:proofErr w:type="spellEnd"/>
      <w:r w:rsidR="009253DD">
        <w:rPr>
          <w:b/>
        </w:rPr>
        <w:t xml:space="preserve">, </w:t>
      </w:r>
      <w:proofErr w:type="spellStart"/>
      <w:r w:rsidR="009253DD">
        <w:rPr>
          <w:b/>
        </w:rPr>
        <w:t>tn</w:t>
      </w:r>
      <w:proofErr w:type="spellEnd"/>
      <w:r w:rsidR="009253DD">
        <w:rPr>
          <w:b/>
        </w:rPr>
        <w:t>(para o IOX-121ES)</w:t>
      </w:r>
      <w:r>
        <w:rPr>
          <w:b/>
        </w:rPr>
        <w:t xml:space="preserve">  e tipo de montagem.</w:t>
      </w:r>
    </w:p>
    <w:p w:rsidR="00A74BAE" w:rsidRDefault="00A74BAE">
      <w:pPr>
        <w:rPr>
          <w:b/>
        </w:rPr>
      </w:pPr>
    </w:p>
    <w:p w:rsidR="00A74BAE" w:rsidRDefault="00A74BAE">
      <w:pPr>
        <w:rPr>
          <w:b/>
        </w:rPr>
      </w:pPr>
    </w:p>
    <w:p w:rsidR="00A74BAE" w:rsidRDefault="00A74BAE">
      <w:pPr>
        <w:rPr>
          <w:b/>
        </w:rPr>
      </w:pPr>
    </w:p>
    <w:p w:rsidR="00A74BAE" w:rsidRDefault="00A74BAE"/>
    <w:p w:rsidR="00A74BAE" w:rsidRDefault="00A74BAE">
      <w:pPr>
        <w:jc w:val="center"/>
        <w:rPr>
          <w:b/>
        </w:rPr>
      </w:pPr>
      <w:r>
        <w:rPr>
          <w:b/>
        </w:rPr>
        <w:t>Esquema de Ligação</w:t>
      </w:r>
    </w:p>
    <w:p w:rsidR="00A74BAE" w:rsidRDefault="00A74BAE">
      <w:pPr>
        <w:jc w:val="center"/>
        <w:rPr>
          <w:b/>
        </w:rPr>
      </w:pPr>
    </w:p>
    <w:p w:rsidR="00A74BAE" w:rsidRDefault="00F04ACD">
      <w:pPr>
        <w:jc w:val="center"/>
        <w:rPr>
          <w:b/>
        </w:rPr>
      </w:pPr>
      <w:r>
        <w:rPr>
          <w:b/>
        </w:rPr>
      </w:r>
      <w:r>
        <w:rPr>
          <w:b/>
        </w:rPr>
        <w:pict>
          <v:group id="_x0000_s2773" editas="canvas" style="width:225pt;height:189.05pt;mso-position-horizontal-relative:char;mso-position-vertical-relative:line" coordsize="4500,3781">
            <o:lock v:ext="edit" aspectratio="t"/>
            <v:shape id="_x0000_s2772" type="#_x0000_t75" style="position:absolute;width:4500;height:3781" o:preferrelative="f">
              <v:fill o:detectmouseclick="t"/>
              <v:path o:extrusionok="t" o:connecttype="none"/>
              <o:lock v:ext="edit" text="t"/>
            </v:shape>
            <v:group id="_x0000_s3148" style="position:absolute;top:131;width:4479;height:3650" coordorigin=",131" coordsize="4479,3650">
              <v:line id="_x0000_s2776" style="position:absolute" from="0,3600" to="22,3694" o:regroupid="2" strokeweight="0"/>
              <v:line id="_x0000_s2778" style="position:absolute;flip:y" from="180,3780" to="360,3781" o:regroupid="2" strokeweight="0"/>
              <v:line id="_x0000_s2785" style="position:absolute;flip:x" from="720,3600" to="721,3601" o:regroupid="2" strokeweight="0"/>
              <v:line id="_x0000_s2960" style="position:absolute" from="4478,3627" to="4479,3672" o:regroupid="2" strokeweight="0"/>
              <v:line id="_x0000_s2961" style="position:absolute;flip:x" from="4433,3672" to="4478,3717" o:regroupid="2" strokeweight="0"/>
              <v:line id="_x0000_s2962" style="position:absolute" from="1202,473" to="1686,474" o:regroupid="2" strokeweight="0"/>
              <v:line id="_x0000_s2963" style="position:absolute;flip:x" from="1202,288" to="1686,289" o:regroupid="2" strokeweight="0"/>
              <v:shape id="_x0000_s2964" style="position:absolute;left:1194;top:279;width:13;height:202" coordsize="52,807" o:regroupid="2" path="m52,52r,703l,807,,,52,52xe" fillcolor="black" strokeweight="0">
                <v:path arrowok="t"/>
              </v:shape>
              <v:shape id="_x0000_s2965" style="position:absolute;left:1194;top:468;width:500;height:13" coordsize="2000,52" o:regroupid="2" path="m52,l1948,r52,52l,52,52,xe" fillcolor="black" strokeweight="0">
                <v:path arrowok="t"/>
              </v:shape>
              <v:shape id="_x0000_s2966" style="position:absolute;left:1681;top:279;width:13;height:202" coordsize="52,807" o:regroupid="2" path="m,755l,52,52,r,807l,755xe" fillcolor="black" strokeweight="0">
                <v:path arrowok="t"/>
              </v:shape>
              <v:shape id="_x0000_s2967" style="position:absolute;left:1194;top:279;width:500;height:14" coordsize="2000,52" o:regroupid="2" path="m1948,52l52,52,,,2000,r-52,52xe" fillcolor="black" strokeweight="0">
                <v:path arrowok="t"/>
              </v:shape>
              <v:rect id="_x0000_s2968" style="position:absolute;left:1052;top:131;width:1791;height:13" o:regroupid="2" fillcolor="black" strokeweight="0"/>
              <v:rect id="_x0000_s2969" style="position:absolute;left:1082;top:1244;width:1791;height:13" o:regroupid="2" fillcolor="black" strokeweight="0"/>
              <v:shape id="_x0000_s2970" style="position:absolute;left:1437;top:2318;width:364;height:137" coordsize="1455,546" o:regroupid="2" path="m,479l1433,r22,68l23,546,,479xe" fillcolor="black" strokeweight="0">
                <v:path arrowok="t"/>
              </v:shape>
              <v:shape id="_x0000_s2971" style="position:absolute;left:2867;top:886;width:13;height:2278" coordsize="52,9112" o:regroupid="2" path="m,9112l,52,52,r,9112l,9112xe" fillcolor="black" strokeweight="0">
                <v:path arrowok="t"/>
              </v:shape>
              <v:shape id="_x0000_s2972" style="position:absolute;left:1076;top:886;width:1804;height:13" coordsize="7217,52" o:regroupid="2" path="m7165,52l52,52,,,7217,r-52,52xe" fillcolor="black" strokeweight="0">
                <v:path arrowok="t"/>
              </v:shape>
              <v:shape id="_x0000_s2973" style="position:absolute;left:1076;top:886;width:13;height:2284" coordsize="52,9137" o:regroupid="2" path="m52,52r,9034l,9137,,,52,52xe" fillcolor="black" strokeweight="0">
                <v:path arrowok="t"/>
              </v:shape>
            </v:group>
            <v:shape id="_x0000_s2975" style="position:absolute;left:1076;top:3157;width:1804;height:13" coordsize="7217,51" path="m52,l7165,r52,51l,51,52,xe" fillcolor="black" strokeweight="0">
              <v:path arrowok="t"/>
            </v:shape>
            <v:shape id="_x0000_s2976" style="position:absolute;left:2867;top:2799;width:13;height:371" coordsize="52,1486" path="m,1435l,53,52,r,1486l,1435xe" fillcolor="black" strokeweight="0">
              <v:path arrowok="t"/>
            </v:shape>
            <v:shape id="_x0000_s2977" style="position:absolute;left:1082;top:2799;width:1798;height:13" coordsize="7190,53" path="m7138,53l,53,,,7190,r-52,53xe" fillcolor="black" strokeweight="0">
              <v:path arrowok="t"/>
            </v:shape>
            <v:rect id="_x0000_s2978" style="position:absolute;left:1434;top:2805;width:13;height:359" fillcolor="black" strokeweight="0"/>
            <v:line id="_x0000_s2979" style="position:absolute" from="1238,2977" to="1305,2978" strokeweight="0"/>
            <v:line id="_x0000_s2980" style="position:absolute" from="1305,2977" to="1328,2999" strokeweight="0"/>
            <v:line id="_x0000_s2981" style="position:absolute" from="1328,2999" to="1329,3022" strokeweight="0"/>
            <v:line id="_x0000_s2982" style="position:absolute;flip:x" from="1305,3022" to="1328,3044" strokeweight="0"/>
            <v:line id="_x0000_s2983" style="position:absolute;flip:x" from="1261,3044" to="1305,3045" strokeweight="0"/>
            <v:line id="_x0000_s2984" style="position:absolute;flip:x y" from="1238,3022" to="1261,3044" strokeweight="0"/>
            <v:line id="_x0000_s2985" style="position:absolute;flip:y" from="1238,2955" to="1239,3022" strokeweight="0"/>
            <v:line id="_x0000_s2986" style="position:absolute;flip:y" from="1238,2910" to="1283,2955" strokeweight="0"/>
            <v:line id="_x0000_s2987" style="position:absolute" from="1283,2910" to="1305,2911" strokeweight="0"/>
            <v:line id="_x0000_s2988" style="position:absolute;flip:y" from="1261,2446" to="1262,2805" strokeweight="0"/>
            <v:line id="_x0000_s2989" style="position:absolute" from="1261,2446" to="1440,2447" strokeweight="0"/>
            <v:line id="_x0000_s2990" style="position:absolute" from="1202,288" to="1203,473" strokeweight="0"/>
            <v:rect id="_x0000_s2991" style="position:absolute;left:1434;top:892;width:13;height:359" fillcolor="black" strokeweight="0"/>
            <v:rect id="_x0000_s2992" style="position:absolute;left:1255;top:466;width:13;height:419" fillcolor="black" strokeweight="0"/>
            <v:line id="_x0000_s2993" style="position:absolute;flip:y" from="1238,997" to="1261,1019" strokeweight="0"/>
            <v:line id="_x0000_s2994" style="position:absolute" from="1261,997" to="1262,1131" strokeweight="0"/>
            <v:line id="_x0000_s2995" style="position:absolute" from="1238,1131" to="1283,1132" strokeweight="0"/>
            <v:rect id="_x0000_s2996" style="position:absolute;left:1052;top:355;width:150;height:13" fillcolor="black" strokeweight="0"/>
            <v:line id="_x0000_s2997" style="position:absolute;flip:y" from="1094,238" to="1095,322" strokeweight="0"/>
            <v:line id="_x0000_s2998" style="position:absolute;flip:x" from="1052,280" to="1136,281" strokeweight="0"/>
            <v:line id="_x0000_s2999" style="position:absolute" from="1052,19" to="1136,20" strokeweight="0"/>
            <v:line id="_x0000_s3000" style="position:absolute;flip:y" from="2634,2910" to="2657,2932" strokeweight="0"/>
            <v:line id="_x0000_s3001" style="position:absolute" from="2657,2910" to="2658,3044" strokeweight="0"/>
            <v:line id="_x0000_s3002" style="position:absolute" from="2634,3044" to="2679,3045" strokeweight="0"/>
            <v:line id="_x0000_s3003" style="position:absolute;flip:x y" from="2724,3022" to="2747,3044" strokeweight="0"/>
            <v:line id="_x0000_s3004" style="position:absolute;flip:y" from="2724,2932" to="2725,3022" strokeweight="0"/>
            <v:line id="_x0000_s3005" style="position:absolute;flip:y" from="2724,2910" to="2747,2932" strokeweight="0"/>
            <v:line id="_x0000_s3006" style="position:absolute" from="2747,2910" to="2769,2911" strokeweight="0"/>
            <v:line id="_x0000_s3007" style="position:absolute" from="2769,2910" to="2791,2932" strokeweight="0"/>
            <v:line id="_x0000_s3008" style="position:absolute" from="2791,2932" to="2792,3022" strokeweight="0"/>
            <v:line id="_x0000_s3009" style="position:absolute;flip:x" from="2769,3022" to="2791,3044" strokeweight="0"/>
            <v:line id="_x0000_s3010" style="position:absolute;flip:x" from="2747,3044" to="2769,3045" strokeweight="0"/>
            <v:line id="_x0000_s3011" style="position:absolute" from="1591,2910" to="1681,2911" strokeweight="0"/>
            <v:line id="_x0000_s3012" style="position:absolute;flip:x" from="1613,2910" to="1681,3044" strokeweight="0"/>
            <v:line id="_x0000_s3013" style="position:absolute" from="2328,3044" to="2350,3045" strokeweight="0"/>
            <v:line id="_x0000_s3014" style="position:absolute;flip:y" from="2350,2999" to="2395,3044" strokeweight="0"/>
            <v:line id="_x0000_s3015" style="position:absolute;flip:y" from="2395,2932" to="2396,2999" strokeweight="0"/>
            <v:line id="_x0000_s3016" style="position:absolute;flip:x y" from="2373,2910" to="2395,2932" strokeweight="0"/>
            <v:line id="_x0000_s3017" style="position:absolute;flip:x" from="2328,2910" to="2373,2911" strokeweight="0"/>
            <v:line id="_x0000_s3018" style="position:absolute;flip:x" from="2306,2910" to="2328,2932" strokeweight="0"/>
            <v:line id="_x0000_s3019" style="position:absolute" from="2306,2932" to="2307,2955" strokeweight="0"/>
            <v:line id="_x0000_s3020" style="position:absolute" from="2306,2955" to="2328,2977" strokeweight="0"/>
            <v:line id="_x0000_s3021" style="position:absolute" from="2328,2977" to="2395,2978" strokeweight="0"/>
            <v:line id="_x0000_s3022" style="position:absolute;flip:x y" from="1958,3022" to="1980,3044" strokeweight="0"/>
            <v:line id="_x0000_s3023" style="position:absolute;flip:y" from="1958,2999" to="1959,3022" strokeweight="0"/>
            <v:line id="_x0000_s3024" style="position:absolute;flip:y" from="1958,2977" to="1980,2999" strokeweight="0"/>
            <v:line id="_x0000_s3025" style="position:absolute" from="1980,2977" to="2025,2978" strokeweight="0"/>
            <v:line id="_x0000_s3026" style="position:absolute;flip:y" from="2025,2955" to="2048,2977" strokeweight="0"/>
            <v:line id="_x0000_s3027" style="position:absolute;flip:y" from="2048,2932" to="2049,2955" strokeweight="0"/>
            <v:line id="_x0000_s3028" style="position:absolute;flip:x y" from="2025,2910" to="2048,2932" strokeweight="0"/>
            <v:line id="_x0000_s3029" style="position:absolute;flip:x" from="1980,2910" to="2025,2911" strokeweight="0"/>
            <v:line id="_x0000_s3030" style="position:absolute;flip:x" from="1958,2910" to="1980,2932" strokeweight="0"/>
            <v:line id="_x0000_s3031" style="position:absolute" from="1958,2932" to="1959,2955" strokeweight="0"/>
            <v:line id="_x0000_s3032" style="position:absolute" from="1958,2955" to="1980,2977" strokeweight="0"/>
            <v:line id="_x0000_s3033" style="position:absolute" from="2025,2977" to="2048,2999" strokeweight="0"/>
            <v:line id="_x0000_s3034" style="position:absolute" from="2048,2999" to="2049,3022" strokeweight="0"/>
            <v:line id="_x0000_s3035" style="position:absolute;flip:x" from="2025,3022" to="2048,3044" strokeweight="0"/>
            <v:line id="_x0000_s3036" style="position:absolute;flip:x" from="1980,3044" to="2025,3045" strokeweight="0"/>
            <v:rect id="_x0000_s3037" style="position:absolute;left:1792;top:2805;width:13;height:359" fillcolor="black" strokeweight="0"/>
            <v:rect id="_x0000_s3038" style="position:absolute;left:2150;top:2805;width:13;height:359" fillcolor="black" strokeweight="0"/>
            <v:rect id="_x0000_s3039" style="position:absolute;left:2508;top:2805;width:14;height:359" fillcolor="black" strokeweight="0"/>
            <v:line id="_x0000_s3040" style="position:absolute;flip:y" from="1978,2327" to="1979,2805" strokeweight="0"/>
            <v:line id="_x0000_s3041" style="position:absolute;flip:y" from="1679,2566" to="1680,2805" strokeweight="0"/>
            <v:line id="_x0000_s3042" style="position:absolute;flip:x" from="1799,2327" to="1978,2328" strokeweight="0"/>
            <v:line id="_x0000_s3043" style="position:absolute" from="2694,2446" to="2695,2805" strokeweight="0"/>
            <v:line id="_x0000_s3044" style="position:absolute;flip:y" from="2336,2446" to="2337,2805" strokeweight="0"/>
            <v:line id="_x0000_s3045" style="position:absolute" from="2427,2252" to="2428,2364" strokeweight="0"/>
            <v:line id="_x0000_s3046" style="position:absolute" from="2427,2364" to="2449,2387" strokeweight="0"/>
            <v:line id="_x0000_s3047" style="position:absolute" from="2449,2387" to="2494,2388" strokeweight="0"/>
            <v:line id="_x0000_s3048" style="position:absolute;flip:y" from="2494,2364" to="2516,2387" strokeweight="0"/>
            <v:line id="_x0000_s3049" style="position:absolute;flip:y" from="2516,2252" to="2517,2364" strokeweight="0"/>
            <v:line id="_x0000_s3050" style="position:absolute;flip:x" from="2584,2387" to="2606,2388" strokeweight="0"/>
            <v:line id="_x0000_s3051" style="position:absolute;flip:x y" from="2561,2364" to="2584,2387" strokeweight="0"/>
            <v:line id="_x0000_s3052" style="position:absolute;flip:y" from="2561,2319" to="2562,2364" strokeweight="0"/>
            <v:line id="_x0000_s3053" style="position:absolute;flip:y" from="2561,2297" to="2584,2319" strokeweight="0"/>
            <v:line id="_x0000_s3054" style="position:absolute" from="2584,2297" to="2606,2298" strokeweight="0"/>
            <v:line id="_x0000_s3055" style="position:absolute" from="2606,2297" to="2628,2319" strokeweight="0"/>
            <v:line id="_x0000_s3056" style="position:absolute" from="2628,2319" to="2629,2364" strokeweight="0"/>
            <v:line id="_x0000_s3057" style="position:absolute;flip:x" from="2606,2364" to="2628,2387" strokeweight="0"/>
            <v:line id="_x0000_s3058" style="position:absolute" from="2628,2364" to="2651,2387" strokeweight="0"/>
            <v:line id="_x0000_s3059" style="position:absolute" from="2336,2446" to="2694,2447" strokeweight="0"/>
            <v:line id="_x0000_s3060" style="position:absolute;flip:y" from="1686,288" to="1687,473" strokeweight="0"/>
            <v:rect id="_x0000_s3061" style="position:absolute;left:1687;top:355;width:1156;height:13" fillcolor="black" strokeweight="0"/>
            <v:rect id="_x0000_s3062" style="position:absolute;left:1792;top:892;width:13;height:359" fillcolor="black" strokeweight="0"/>
            <v:rect id="_x0000_s3063" style="position:absolute;left:2150;top:892;width:13;height:359" fillcolor="black" strokeweight="0"/>
            <v:rect id="_x0000_s3064" style="position:absolute;left:2508;top:892;width:14;height:359" fillcolor="black" strokeweight="0"/>
            <v:shape id="_x0000_s3065" style="position:absolute;left:2094;top:1661;width:364;height:136" coordsize="1455,546" path="m22,l1455,478r-23,68l,68,22,xe" fillcolor="black" strokeweight="0">
              <v:path arrowok="t"/>
            </v:shape>
            <v:line id="_x0000_s3066" style="position:absolute;flip:y" from="1918,1251" to="1919,1669" strokeweight="0"/>
            <v:line id="_x0000_s3067" style="position:absolute" from="1918,1669" to="2097,1670" strokeweight="0"/>
            <v:line id="_x0000_s3068" style="position:absolute" from="2694,1251" to="2695,1789" strokeweight="0"/>
            <v:line id="_x0000_s3073" style="position:absolute;flip:x" from="2455,1789" to="2694,1790" strokeweight="0"/>
            <v:line id="_x0000_s3074" style="position:absolute" from="2336,1251" to="2337,1490" strokeweight="0"/>
            <v:rect id="_x0000_s3075" style="position:absolute;left:1613;top:466;width:13;height:419" fillcolor="black" strokeweight="0"/>
            <v:line id="_x0000_s3076" style="position:absolute;flip:y" from="1591,997" to="1613,1019" strokeweight="0"/>
            <v:line id="_x0000_s3077" style="position:absolute" from="1613,997" to="1658,998" strokeweight="0"/>
            <v:line id="_x0000_s3078" style="position:absolute" from="1658,997" to="1681,1019" strokeweight="0"/>
            <v:line id="_x0000_s3079" style="position:absolute" from="1681,1019" to="1682,1042" strokeweight="0"/>
            <v:line id="_x0000_s3080" style="position:absolute;flip:x" from="1658,1042" to="1681,1064" strokeweight="0"/>
            <v:line id="_x0000_s3081" style="position:absolute;flip:x" from="1613,1064" to="1658,1065" strokeweight="0"/>
            <v:line id="_x0000_s3082" style="position:absolute;flip:x" from="1591,1064" to="1613,1087" strokeweight="0"/>
            <v:line id="_x0000_s3083" style="position:absolute" from="1591,1087" to="1592,1131" strokeweight="0"/>
            <v:line id="_x0000_s3084" style="position:absolute" from="1591,1131" to="1681,1132" strokeweight="0"/>
            <v:line id="_x0000_s3085" style="position:absolute;flip:y" from="1978,997" to="2000,1019" strokeweight="0"/>
            <v:line id="_x0000_s3086" style="position:absolute" from="2000,997" to="2045,998" strokeweight="0"/>
            <v:line id="_x0000_s3087" style="position:absolute" from="2045,997" to="2067,1019" strokeweight="0"/>
            <v:line id="_x0000_s3088" style="position:absolute" from="2067,1019" to="2068,1042" strokeweight="0"/>
            <v:line id="_x0000_s3089" style="position:absolute;flip:x" from="2045,1042" to="2067,1064" strokeweight="0"/>
            <v:line id="_x0000_s3090" style="position:absolute;flip:x" from="2023,1064" to="2045,1065" strokeweight="0"/>
            <v:line id="_x0000_s3091" style="position:absolute" from="2045,1064" to="2067,1087" strokeweight="0"/>
            <v:line id="_x0000_s3092" style="position:absolute" from="2067,1087" to="2068,1109" strokeweight="0"/>
            <v:line id="_x0000_s3093" style="position:absolute;flip:x" from="2045,1109" to="2067,1131" strokeweight="0"/>
            <v:line id="_x0000_s3094" style="position:absolute;flip:x" from="2000,1131" to="2045,1132" strokeweight="0"/>
            <v:line id="_x0000_s3095" style="position:absolute;flip:x y" from="1978,1109" to="2000,1131" strokeweight="0"/>
            <v:line id="_x0000_s3096" style="position:absolute;flip:x" from="2276,1087" to="2366,1088" strokeweight="0"/>
            <v:line id="_x0000_s3097" style="position:absolute;flip:y" from="2276,997" to="2343,1087" strokeweight="0"/>
            <v:line id="_x0000_s3098" style="position:absolute" from="2343,997" to="2344,1131" strokeweight="0"/>
            <v:line id="_x0000_s3099" style="position:absolute" from="2634,1109" to="2657,1131" strokeweight="0"/>
            <v:line id="_x0000_s3100" style="position:absolute" from="2657,1131" to="2702,1132" strokeweight="0"/>
            <v:line id="_x0000_s3101" style="position:absolute;flip:y" from="2702,1109" to="2724,1131" strokeweight="0"/>
            <v:line id="_x0000_s3102" style="position:absolute;flip:y" from="2724,1064" to="2725,1109" strokeweight="0"/>
            <v:line id="_x0000_s3103" style="position:absolute;flip:x y" from="2702,1042" to="2724,1064" strokeweight="0"/>
            <v:line id="_x0000_s3104" style="position:absolute;flip:x" from="2634,1042" to="2702,1043" strokeweight="0"/>
            <v:line id="_x0000_s3105" style="position:absolute;flip:y" from="2634,997" to="2635,1042" strokeweight="0"/>
            <v:line id="_x0000_s3106" style="position:absolute" from="2634,997" to="2724,998" strokeweight="0"/>
            <v:line id="_x0000_s3107" style="position:absolute;flip:x" from="2410,418" to="2452,419" strokeweight="0"/>
            <v:line id="_x0000_s3108" style="position:absolute;flip:x" from="2396,418" to="2410,432" strokeweight="0"/>
            <v:line id="_x0000_s3109" style="position:absolute" from="2396,432" to="2397,460" strokeweight="0"/>
            <v:line id="_x0000_s3110" style="position:absolute" from="2396,460" to="2410,474" strokeweight="0"/>
            <v:line id="_x0000_s3111" style="position:absolute" from="2410,474" to="2452,475" strokeweight="0"/>
            <v:line id="_x0000_s3112" style="position:absolute;flip:x" from="2494,474" to="2508,475" strokeweight="0"/>
            <v:line id="_x0000_s3113" style="position:absolute;flip:x y" from="2480,460" to="2494,474" strokeweight="0"/>
            <v:line id="_x0000_s3114" style="position:absolute;flip:y" from="2480,432" to="2481,460" strokeweight="0"/>
            <v:line id="_x0000_s3115" style="position:absolute;flip:y" from="2480,418" to="2494,432" strokeweight="0"/>
            <v:line id="_x0000_s3116" style="position:absolute" from="2494,418" to="2508,419" strokeweight="0"/>
            <v:line id="_x0000_s3117" style="position:absolute" from="2508,418" to="2522,432" strokeweight="0"/>
            <v:line id="_x0000_s3118" style="position:absolute" from="2522,432" to="2523,460" strokeweight="0"/>
            <v:line id="_x0000_s3119" style="position:absolute;flip:x" from="2508,460" to="2522,474" strokeweight="0"/>
            <v:line id="_x0000_s3120" style="position:absolute" from="2522,460" to="2536,474" strokeweight="0"/>
            <v:line id="_x0000_s3121" style="position:absolute;flip:y" from="2564,418" to="2565,474" strokeweight="0"/>
            <v:line id="_x0000_s3122" style="position:absolute;flip:y" from="2564,418" to="2592,446" strokeweight="0"/>
            <v:line id="_x0000_s3123" style="position:absolute" from="2592,418" to="2606,419" strokeweight="0"/>
            <v:line id="_x0000_s3124" style="position:absolute" from="2606,418" to="2620,432" strokeweight="0"/>
            <v:line id="_x0000_s3125" style="position:absolute" from="2648,488" to="2662,502" strokeweight="0"/>
            <v:line id="_x0000_s3126" style="position:absolute" from="2662,502" to="2690,503" strokeweight="0"/>
            <v:line id="_x0000_s3127" style="position:absolute;flip:y" from="2690,488" to="2704,502" strokeweight="0"/>
            <v:line id="_x0000_s3128" style="position:absolute;flip:y" from="2704,432" to="2705,488" strokeweight="0"/>
            <v:line id="_x0000_s3129" style="position:absolute;flip:x y" from="2690,418" to="2704,432" strokeweight="0"/>
            <v:line id="_x0000_s3130" style="position:absolute;flip:x" from="2662,418" to="2690,419" strokeweight="0"/>
            <v:line id="_x0000_s3131" style="position:absolute;flip:x" from="2648,418" to="2662,432" strokeweight="0"/>
            <v:line id="_x0000_s3132" style="position:absolute" from="2648,432" to="2649,460" strokeweight="0"/>
            <v:line id="_x0000_s3133" style="position:absolute" from="2648,460" to="2662,474" strokeweight="0"/>
            <v:line id="_x0000_s3134" style="position:absolute" from="2662,474" to="2704,475" strokeweight="0"/>
            <v:line id="_x0000_s3135" style="position:absolute;flip:x" from="2746,474" to="2760,475" strokeweight="0"/>
            <v:line id="_x0000_s3136" style="position:absolute;flip:x y" from="2732,460" to="2746,474" strokeweight="0"/>
            <v:line id="_x0000_s3137" style="position:absolute;flip:y" from="2732,432" to="2733,460" strokeweight="0"/>
            <v:line id="_x0000_s3138" style="position:absolute;flip:y" from="2732,418" to="2746,432" strokeweight="0"/>
            <v:line id="_x0000_s3139" style="position:absolute" from="2746,418" to="2760,419" strokeweight="0"/>
            <v:line id="_x0000_s3140" style="position:absolute" from="2760,418" to="2774,432" strokeweight="0"/>
            <v:line id="_x0000_s3141" style="position:absolute" from="2774,432" to="2775,460" strokeweight="0"/>
            <v:line id="_x0000_s3142" style="position:absolute;flip:x" from="2760,460" to="2774,474" strokeweight="0"/>
            <v:line id="_x0000_s3143" style="position:absolute" from="2774,460" to="2788,474" strokeweight="0"/>
            <v:line id="_x0000_s3144" style="position:absolute;flip:x y" from="2918,399" to="2993,436" strokeweight="0"/>
            <v:line id="_x0000_s3145" style="position:absolute;flip:y" from="2918,436" to="2993,474" strokeweight="0"/>
            <v:line id="_x0000_s3146" style="position:absolute" from="2843,436" to="2993,437" strokeweight="0"/>
            <v:line id="_x0000_s3147" style="position:absolute" from="2918,399" to="2919,474" strokeweight="0"/>
            <w10:anchorlock/>
          </v:group>
        </w:pict>
      </w:r>
    </w:p>
    <w:p w:rsidR="00A74BAE" w:rsidRDefault="00A74BAE">
      <w:pPr>
        <w:jc w:val="center"/>
        <w:rPr>
          <w:b/>
        </w:rPr>
      </w:pPr>
      <w:r>
        <w:rPr>
          <w:b/>
        </w:rPr>
        <w:br w:type="page"/>
      </w:r>
    </w:p>
    <w:p w:rsidR="00A74BAE" w:rsidRDefault="00A74BAE">
      <w:pPr>
        <w:jc w:val="center"/>
        <w:rPr>
          <w:b/>
        </w:rPr>
      </w:pPr>
      <w:r>
        <w:rPr>
          <w:b/>
        </w:rPr>
        <w:t xml:space="preserve">Bornes Posteriores (Montagem </w:t>
      </w:r>
      <w:proofErr w:type="spellStart"/>
      <w:r>
        <w:rPr>
          <w:b/>
        </w:rPr>
        <w:t>Semi-Embutida</w:t>
      </w:r>
      <w:proofErr w:type="spellEnd"/>
      <w:r w:rsidR="00A82AB0">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094" type="#_x0000_t75" style="width:442pt;height:194pt">
            <v:imagedata r:id="rId39" o:title="IOX110ESDIM"/>
          </v:shape>
        </w:pict>
      </w:r>
    </w:p>
    <w:p w:rsidR="00A74BAE" w:rsidRDefault="00A74BAE">
      <w:pPr>
        <w:jc w:val="center"/>
        <w:rPr>
          <w:b/>
        </w:rPr>
      </w:pPr>
    </w:p>
    <w:p w:rsidR="00A74BAE" w:rsidRDefault="00A74BAE">
      <w:pPr>
        <w:jc w:val="center"/>
        <w:rPr>
          <w:b/>
        </w:rPr>
      </w:pPr>
    </w:p>
    <w:p w:rsidR="00A74BAE" w:rsidRDefault="00A74BAE">
      <w:pPr>
        <w:jc w:val="center"/>
        <w:rPr>
          <w:b/>
        </w:rPr>
      </w:pPr>
      <w:r>
        <w:rPr>
          <w:b/>
        </w:rPr>
        <w:t>Bornes Posteriores (Montagem Sobrepor</w:t>
      </w:r>
      <w:r w:rsidR="00A82AB0">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095" type="#_x0000_t75" style="width:442pt;height:191pt">
            <v:imagedata r:id="rId40" o:title="IOX110ESBORN"/>
          </v:shape>
        </w:pict>
      </w:r>
    </w:p>
    <w:p w:rsidR="00A74BAE" w:rsidRDefault="00A74BAE">
      <w:pPr>
        <w:jc w:val="center"/>
        <w:rPr>
          <w:b/>
        </w:rPr>
      </w:pPr>
      <w:r>
        <w:rPr>
          <w:b/>
        </w:rPr>
        <w:br w:type="page"/>
      </w:r>
    </w:p>
    <w:p w:rsidR="00A74BAE" w:rsidRDefault="00A74BAE">
      <w:pPr>
        <w:jc w:val="center"/>
        <w:rPr>
          <w:b/>
        </w:rPr>
      </w:pPr>
      <w:r>
        <w:rPr>
          <w:b/>
        </w:rPr>
        <w:t>Princípio de Funcionamento (Diagrama de Blocos)</w:t>
      </w:r>
    </w:p>
    <w:p w:rsidR="00A74BAE" w:rsidRDefault="00A74BAE">
      <w:pPr>
        <w:jc w:val="center"/>
        <w:rPr>
          <w:b/>
        </w:rPr>
      </w:pPr>
    </w:p>
    <w:p w:rsidR="00A74BAE" w:rsidRDefault="00F04ACD">
      <w:pPr>
        <w:jc w:val="center"/>
        <w:rPr>
          <w:b/>
        </w:rPr>
      </w:pPr>
      <w:r w:rsidRPr="00F04ACD">
        <w:rPr>
          <w:b/>
        </w:rPr>
        <w:pict>
          <v:shape id="_x0000_i1096" type="#_x0000_t75" style="width:442pt;height:125pt">
            <v:imagedata r:id="rId41" o:title=""/>
          </v:shape>
        </w:pict>
      </w:r>
    </w:p>
    <w:p w:rsidR="00A74BAE" w:rsidRDefault="00A74BAE">
      <w:pPr>
        <w:jc w:val="center"/>
        <w:rPr>
          <w:b/>
        </w:rPr>
      </w:pPr>
    </w:p>
    <w:p w:rsidR="00A74BAE" w:rsidRDefault="00A74BAE">
      <w:pPr>
        <w:jc w:val="center"/>
        <w:rPr>
          <w:b/>
        </w:rPr>
      </w:pPr>
    </w:p>
    <w:p w:rsidR="00A74BAE" w:rsidRDefault="00A74BAE">
      <w:pPr>
        <w:rPr>
          <w:u w:val="single"/>
        </w:rPr>
      </w:pPr>
      <w:r>
        <w:rPr>
          <w:u w:val="single"/>
        </w:rPr>
        <w:t>Legenda</w:t>
      </w:r>
    </w:p>
    <w:p w:rsidR="00A74BAE" w:rsidRDefault="00A74BAE">
      <w:r>
        <w:t>1 - shunt</w:t>
      </w:r>
    </w:p>
    <w:p w:rsidR="00A74BAE" w:rsidRDefault="00A74BAE">
      <w:r>
        <w:t>2 , 6 - amplificadores</w:t>
      </w:r>
    </w:p>
    <w:p w:rsidR="00A74BAE" w:rsidRDefault="00A74BAE">
      <w:r>
        <w:t>3 - comparador</w:t>
      </w:r>
    </w:p>
    <w:p w:rsidR="00A74BAE" w:rsidRDefault="00A74BAE">
      <w:r>
        <w:t>4 - temporizador</w:t>
      </w:r>
    </w:p>
    <w:p w:rsidR="00A74BAE" w:rsidRDefault="00A74BAE">
      <w:r>
        <w:t xml:space="preserve">5 - </w:t>
      </w:r>
      <w:proofErr w:type="spellStart"/>
      <w:r>
        <w:t>latch</w:t>
      </w:r>
      <w:proofErr w:type="spellEnd"/>
    </w:p>
    <w:p w:rsidR="00A74BAE" w:rsidRDefault="00A74BAE">
      <w:r>
        <w:t xml:space="preserve">7 - </w:t>
      </w:r>
      <w:proofErr w:type="spellStart"/>
      <w:r>
        <w:t>led</w:t>
      </w:r>
      <w:proofErr w:type="spellEnd"/>
      <w:r>
        <w:t xml:space="preserve"> indicativo</w:t>
      </w:r>
    </w:p>
    <w:p w:rsidR="00A74BAE" w:rsidRDefault="00A74BAE"/>
    <w:p w:rsidR="00A74BAE" w:rsidRDefault="00A74BAE"/>
    <w:p w:rsidR="00A74BAE" w:rsidRDefault="00A74BAE">
      <w:pPr>
        <w:jc w:val="center"/>
        <w:rPr>
          <w:b/>
        </w:rPr>
      </w:pPr>
      <w:r>
        <w:rPr>
          <w:b/>
        </w:rPr>
        <w:t>Fonte (Diagrama de Blocos)</w:t>
      </w:r>
    </w:p>
    <w:p w:rsidR="00A74BAE" w:rsidRDefault="00A74BAE">
      <w:pPr>
        <w:jc w:val="center"/>
        <w:rPr>
          <w:b/>
        </w:rPr>
      </w:pPr>
    </w:p>
    <w:p w:rsidR="00A74BAE" w:rsidRDefault="00A74BAE">
      <w:pPr>
        <w:jc w:val="center"/>
      </w:pPr>
    </w:p>
    <w:p w:rsidR="00A74BAE" w:rsidRDefault="00F04ACD">
      <w:pPr>
        <w:jc w:val="center"/>
      </w:pPr>
      <w:r>
        <w:pict>
          <v:shape id="_x0000_i1097" type="#_x0000_t75" style="width:442pt;height:43pt">
            <v:imagedata r:id="rId42" o:title=""/>
          </v:shape>
        </w:pict>
      </w:r>
    </w:p>
    <w:p w:rsidR="00A74BAE" w:rsidRDefault="00A74BAE">
      <w:pPr>
        <w:jc w:val="center"/>
      </w:pPr>
    </w:p>
    <w:p w:rsidR="00A74BAE" w:rsidRDefault="00A74BAE">
      <w:pPr>
        <w:jc w:val="center"/>
      </w:pPr>
    </w:p>
    <w:p w:rsidR="00A74BAE" w:rsidRDefault="00A74BAE">
      <w:pPr>
        <w:rPr>
          <w:u w:val="single"/>
        </w:rPr>
      </w:pPr>
      <w:r>
        <w:rPr>
          <w:u w:val="single"/>
        </w:rPr>
        <w:t>Legenda</w:t>
      </w:r>
    </w:p>
    <w:p w:rsidR="00A74BAE" w:rsidRDefault="00A74BAE">
      <w:r>
        <w:t>1 - proteção de surto</w:t>
      </w:r>
    </w:p>
    <w:p w:rsidR="00A74BAE" w:rsidRDefault="00A74BAE">
      <w:r>
        <w:t>2 - pré-estabilização</w:t>
      </w:r>
    </w:p>
    <w:p w:rsidR="00A74BAE" w:rsidRDefault="00A74BAE">
      <w:r>
        <w:t>3 - chaveamento</w:t>
      </w:r>
    </w:p>
    <w:p w:rsidR="00A74BAE" w:rsidRDefault="00A74BAE">
      <w:r>
        <w:t>4 - amplificação</w:t>
      </w:r>
    </w:p>
    <w:p w:rsidR="00A74BAE" w:rsidRDefault="00A74BAE">
      <w:r>
        <w:t>5 - transformador de isolação</w:t>
      </w:r>
    </w:p>
    <w:p w:rsidR="00A74BAE" w:rsidRDefault="00A74BAE">
      <w:r>
        <w:t>6 - retificador</w:t>
      </w:r>
    </w:p>
    <w:p w:rsidR="00A74BAE" w:rsidRDefault="00A74BAE">
      <w:r>
        <w:t>7 - filtro</w:t>
      </w:r>
    </w:p>
    <w:p w:rsidR="00A74BAE" w:rsidRDefault="00A74BAE">
      <w:r>
        <w:t>8 - estabilização</w:t>
      </w:r>
    </w:p>
    <w:p w:rsidR="00A74BAE" w:rsidRDefault="00A74BAE">
      <w:pPr>
        <w:pStyle w:val="Ttulo1"/>
        <w:rPr>
          <w:b w:val="0"/>
          <w:bCs/>
          <w:u w:val="single"/>
        </w:rPr>
      </w:pPr>
      <w:r>
        <w:rPr>
          <w:b w:val="0"/>
          <w:bCs/>
          <w:u w:val="single"/>
        </w:rPr>
        <w:br w:type="page"/>
      </w:r>
    </w:p>
    <w:p w:rsidR="00A74BAE" w:rsidRDefault="00A74BAE">
      <w:pPr>
        <w:tabs>
          <w:tab w:val="left" w:pos="567"/>
        </w:tabs>
      </w:pPr>
      <w:r>
        <w:tab/>
      </w:r>
      <w:r>
        <w:tab/>
      </w:r>
      <w:r>
        <w:tab/>
      </w:r>
      <w:r>
        <w:tab/>
      </w:r>
      <w:r>
        <w:tab/>
      </w:r>
      <w:r>
        <w:tab/>
      </w:r>
      <w:r>
        <w:tab/>
      </w:r>
    </w:p>
    <w:tbl>
      <w:tblPr>
        <w:tblW w:w="0" w:type="auto"/>
        <w:tblBorders>
          <w:top w:val="single" w:sz="6" w:space="0" w:color="FF0000"/>
          <w:left w:val="single" w:sz="6" w:space="0" w:color="FF0000"/>
          <w:bottom w:val="single" w:sz="6" w:space="0" w:color="FF0000"/>
          <w:right w:val="single" w:sz="6" w:space="0" w:color="FF0000"/>
        </w:tblBorders>
        <w:tblLayout w:type="fixed"/>
        <w:tblCellMar>
          <w:left w:w="70" w:type="dxa"/>
          <w:right w:w="70" w:type="dxa"/>
        </w:tblCellMar>
        <w:tblLook w:val="0000"/>
      </w:tblPr>
      <w:tblGrid>
        <w:gridCol w:w="8980"/>
      </w:tblGrid>
      <w:tr w:rsidR="00A74BAE">
        <w:tc>
          <w:tcPr>
            <w:tcW w:w="8980" w:type="dxa"/>
            <w:shd w:val="solid" w:color="FF0000" w:fill="auto"/>
          </w:tcPr>
          <w:p w:rsidR="00A74BAE" w:rsidRDefault="00A74BAE">
            <w:pPr>
              <w:tabs>
                <w:tab w:val="left" w:pos="567"/>
              </w:tabs>
              <w:rPr>
                <w:color w:val="FFFFFF"/>
                <w:sz w:val="28"/>
              </w:rPr>
            </w:pPr>
            <w:r>
              <w:rPr>
                <w:color w:val="FFFFFF"/>
                <w:sz w:val="28"/>
              </w:rPr>
              <w:t>Relés de Subcorrente Monofásicos CA                                                IOX-111</w:t>
            </w:r>
          </w:p>
          <w:p w:rsidR="00A74BAE" w:rsidRDefault="00A74BAE" w:rsidP="007B3A37">
            <w:pPr>
              <w:tabs>
                <w:tab w:val="left" w:pos="567"/>
              </w:tabs>
              <w:rPr>
                <w:color w:val="FFFFFF"/>
              </w:rPr>
            </w:pPr>
            <w:r>
              <w:rPr>
                <w:color w:val="FFFFFF"/>
                <w:sz w:val="28"/>
              </w:rPr>
              <w:t xml:space="preserve">                                                            </w:t>
            </w:r>
            <w:r w:rsidR="004218DD">
              <w:rPr>
                <w:color w:val="FFFFFF"/>
                <w:sz w:val="28"/>
              </w:rPr>
              <w:t xml:space="preserve">    </w:t>
            </w:r>
            <w:r>
              <w:rPr>
                <w:color w:val="FFFFFF"/>
                <w:sz w:val="28"/>
              </w:rPr>
              <w:t xml:space="preserve">                               </w:t>
            </w:r>
            <w:r w:rsidR="008D6AC5">
              <w:rPr>
                <w:color w:val="FFFFFF"/>
                <w:sz w:val="28"/>
              </w:rPr>
              <w:t xml:space="preserve">   </w:t>
            </w:r>
            <w:r>
              <w:rPr>
                <w:color w:val="FFFFFF"/>
                <w:sz w:val="28"/>
              </w:rPr>
              <w:t xml:space="preserve">     </w:t>
            </w:r>
            <w:r w:rsidR="00635011">
              <w:rPr>
                <w:color w:val="FFFFFF"/>
                <w:sz w:val="28"/>
              </w:rPr>
              <w:t xml:space="preserve"> </w:t>
            </w:r>
            <w:r>
              <w:rPr>
                <w:color w:val="FFFFFF"/>
                <w:sz w:val="28"/>
              </w:rPr>
              <w:t xml:space="preserve">  </w:t>
            </w:r>
            <w:r w:rsidR="004344DD">
              <w:rPr>
                <w:color w:val="FFFFFF"/>
                <w:sz w:val="28"/>
              </w:rPr>
              <w:t xml:space="preserve">  </w:t>
            </w:r>
            <w:r>
              <w:rPr>
                <w:color w:val="FFFFFF"/>
                <w:sz w:val="28"/>
              </w:rPr>
              <w:t xml:space="preserve">   IOX-121</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 xml:space="preserve">Os relés tipos IOX-111 e IOX-121 são relés estáticos de subcorrente instantâneos ou temporizados especialmente projetados para detecção de subcorrentes em sistemas de baixa ou média tensão. </w:t>
      </w:r>
    </w:p>
    <w:p w:rsidR="00A74BAE" w:rsidRDefault="00A74BAE">
      <w:pPr>
        <w:jc w:val="both"/>
      </w:pPr>
      <w:r>
        <w:tab/>
      </w:r>
    </w:p>
    <w:p w:rsidR="00A74BAE" w:rsidRDefault="00A74BAE">
      <w:pPr>
        <w:jc w:val="both"/>
      </w:pPr>
      <w:r>
        <w:tab/>
        <w:t>Os relés são construídos em estado sólido, insensíveis a vibrações ou choques, podendo ser instalados em qualquer posição.</w:t>
      </w:r>
    </w:p>
    <w:p w:rsidR="00A74BAE" w:rsidRDefault="00A74BAE">
      <w:pPr>
        <w:jc w:val="both"/>
      </w:pPr>
    </w:p>
    <w:p w:rsidR="00A74BAE" w:rsidRDefault="00A74BAE">
      <w:pPr>
        <w:jc w:val="both"/>
      </w:pPr>
      <w:r>
        <w:tab/>
        <w:t>O elemento principal de medição é um circuito integrado de alta confiabilidade e de excelente precisão. Os demais componentes são super dimensionados e com total proteção contra transientes de forma a garantir um funcionamento seguro e contínuo.</w:t>
      </w:r>
    </w:p>
    <w:p w:rsidR="00A74BAE" w:rsidRDefault="00A74BAE">
      <w:pPr>
        <w:jc w:val="both"/>
      </w:pPr>
    </w:p>
    <w:p w:rsidR="00A74BAE" w:rsidRDefault="00A74BAE">
      <w:pPr>
        <w:jc w:val="both"/>
      </w:pPr>
      <w:r>
        <w:tab/>
        <w:t>Os relés são executados em 2 versões nos tipos:</w:t>
      </w:r>
    </w:p>
    <w:p w:rsidR="00A74BAE" w:rsidRDefault="00A74BAE">
      <w:pPr>
        <w:jc w:val="both"/>
      </w:pPr>
    </w:p>
    <w:p w:rsidR="00A74BAE" w:rsidRDefault="00A74BAE">
      <w:pPr>
        <w:jc w:val="both"/>
      </w:pPr>
      <w:r>
        <w:tab/>
        <w:t>IOX-111 - Relé de subcorrente instantâneo</w:t>
      </w:r>
    </w:p>
    <w:p w:rsidR="00A74BAE" w:rsidRDefault="00A74BAE">
      <w:pPr>
        <w:jc w:val="both"/>
      </w:pPr>
      <w:r>
        <w:tab/>
        <w:t>IOX-121 - Relé de subcorrente temporizado( tempo definido )</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 xml:space="preserve">Baixo consumo do circuito de medição permitindo o uso de transformadores de corrente tipo </w:t>
      </w:r>
    </w:p>
    <w:p w:rsidR="00A74BAE" w:rsidRDefault="00A74BAE">
      <w:pPr>
        <w:ind w:left="851" w:hanging="851"/>
        <w:jc w:val="both"/>
      </w:pPr>
      <w:r>
        <w:tab/>
        <w:t>janela de dimensões reduzidas</w:t>
      </w:r>
    </w:p>
    <w:p w:rsidR="00A74BAE" w:rsidRDefault="00A74BAE">
      <w:pPr>
        <w:jc w:val="both"/>
      </w:pPr>
    </w:p>
    <w:p w:rsidR="00A74BAE" w:rsidRDefault="00A74BAE">
      <w:pPr>
        <w:jc w:val="both"/>
      </w:pPr>
      <w:r>
        <w:tab/>
      </w:r>
      <w:r>
        <w:sym w:font="Symbol" w:char="F0B7"/>
      </w:r>
      <w:r>
        <w:t>Rearme  automático</w:t>
      </w:r>
    </w:p>
    <w:p w:rsidR="00A74BAE" w:rsidRDefault="00A74BAE">
      <w:pPr>
        <w:jc w:val="both"/>
      </w:pPr>
    </w:p>
    <w:p w:rsidR="00A74BAE" w:rsidRDefault="00A74BAE">
      <w:pPr>
        <w:jc w:val="both"/>
      </w:pPr>
      <w:r>
        <w:tab/>
      </w:r>
      <w:r>
        <w:sym w:font="Symbol" w:char="F0B7"/>
      </w:r>
      <w:r>
        <w:t>Baixo tempo de rearme para a unidade temporizada  (relé IOX-121)</w:t>
      </w:r>
    </w:p>
    <w:p w:rsidR="00397877" w:rsidRDefault="00397877" w:rsidP="00397877">
      <w:pPr>
        <w:jc w:val="both"/>
      </w:pPr>
    </w:p>
    <w:p w:rsidR="00A74BAE" w:rsidRDefault="00397877" w:rsidP="00397877">
      <w:pPr>
        <w:jc w:val="both"/>
      </w:pPr>
      <w:r>
        <w:tab/>
      </w:r>
      <w:r>
        <w:sym w:font="Symbol" w:char="F0B7"/>
      </w:r>
      <w:r w:rsidR="006715D3">
        <w:t xml:space="preserve">Relé de Saída </w:t>
      </w:r>
      <w:proofErr w:type="spellStart"/>
      <w:r w:rsidR="006715D3">
        <w:t>dese</w:t>
      </w:r>
      <w:r>
        <w:t>ne</w:t>
      </w:r>
      <w:r w:rsidR="006715D3">
        <w:t>r</w:t>
      </w:r>
      <w:r>
        <w:t>gizado</w:t>
      </w:r>
      <w:proofErr w:type="spellEnd"/>
      <w:r>
        <w:t xml:space="preserve"> para rede em con</w:t>
      </w:r>
      <w:r w:rsidR="000D40C2">
        <w:t>dições normais.</w:t>
      </w:r>
    </w:p>
    <w:p w:rsidR="00A74BAE" w:rsidRDefault="00A74BAE">
      <w:pPr>
        <w:jc w:val="both"/>
      </w:pPr>
      <w:r>
        <w:br w:type="page"/>
      </w: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 xml:space="preserve">A corrente de medição é detectada através de um transformador de corrente instalado em uma das fases do circuito a ser supervisionado. O valor de corrente a ser medido, é injetado no relé e transformado em uma tensão proporcional ao seu valor e quando o nível de tensão atingir o valor pré-ajustado, ocorrerá a atuação instantânea ou temporizada dependendo do modelo. </w:t>
      </w:r>
    </w:p>
    <w:p w:rsidR="00A74BAE" w:rsidRDefault="00A74BAE">
      <w:pPr>
        <w:jc w:val="both"/>
      </w:pPr>
      <w:r>
        <w:tab/>
        <w:t>Os relés são dotados de diodo emissor de luz “LED” indicativo de atuação e o rearme é automático.</w:t>
      </w:r>
    </w:p>
    <w:p w:rsidR="00A74BAE" w:rsidRDefault="00A74BAE">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4181"/>
        <w:gridCol w:w="924"/>
        <w:gridCol w:w="919"/>
        <w:gridCol w:w="1559"/>
        <w:gridCol w:w="1395"/>
      </w:tblGrid>
      <w:tr w:rsidR="00A74BAE">
        <w:tc>
          <w:tcPr>
            <w:tcW w:w="4181" w:type="dxa"/>
          </w:tcPr>
          <w:p w:rsidR="00A74BAE" w:rsidRDefault="00A74BAE">
            <w:r>
              <w:sym w:font="Symbol" w:char="F0B7"/>
            </w:r>
            <w:r>
              <w:t xml:space="preserve"> Tipo</w:t>
            </w:r>
          </w:p>
        </w:tc>
        <w:tc>
          <w:tcPr>
            <w:tcW w:w="1843" w:type="dxa"/>
            <w:gridSpan w:val="2"/>
            <w:tcBorders>
              <w:right w:val="nil"/>
            </w:tcBorders>
          </w:tcPr>
          <w:p w:rsidR="00A74BAE" w:rsidRDefault="00A74BAE">
            <w:pPr>
              <w:jc w:val="center"/>
            </w:pPr>
          </w:p>
        </w:tc>
        <w:tc>
          <w:tcPr>
            <w:tcW w:w="1559" w:type="dxa"/>
          </w:tcPr>
          <w:p w:rsidR="00A74BAE" w:rsidRDefault="00A74BAE">
            <w:pPr>
              <w:jc w:val="center"/>
            </w:pPr>
            <w:r>
              <w:t xml:space="preserve">IOX-111 </w:t>
            </w:r>
          </w:p>
        </w:tc>
        <w:tc>
          <w:tcPr>
            <w:tcW w:w="1395" w:type="dxa"/>
          </w:tcPr>
          <w:p w:rsidR="00A74BAE" w:rsidRDefault="00A74BAE">
            <w:pPr>
              <w:jc w:val="center"/>
            </w:pPr>
            <w:r>
              <w:t>IOX-121</w:t>
            </w:r>
          </w:p>
        </w:tc>
      </w:tr>
      <w:tr w:rsidR="00A74BAE">
        <w:tc>
          <w:tcPr>
            <w:tcW w:w="4181"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2954" w:type="dxa"/>
            <w:gridSpan w:val="2"/>
          </w:tcPr>
          <w:p w:rsidR="00A74BAE" w:rsidRDefault="00A74BAE">
            <w:pPr>
              <w:jc w:val="center"/>
            </w:pPr>
          </w:p>
        </w:tc>
      </w:tr>
      <w:tr w:rsidR="00A74BAE">
        <w:tc>
          <w:tcPr>
            <w:tcW w:w="4181" w:type="dxa"/>
          </w:tcPr>
          <w:p w:rsidR="00A74BAE" w:rsidRDefault="00A74BAE">
            <w:pPr>
              <w:jc w:val="both"/>
            </w:pPr>
            <w:r>
              <w:t xml:space="preserve">  </w:t>
            </w:r>
            <w:r>
              <w:sym w:font="Symbol" w:char="F0B7"/>
            </w:r>
            <w:r>
              <w:t>Corrente nominal</w:t>
            </w:r>
          </w:p>
        </w:tc>
        <w:tc>
          <w:tcPr>
            <w:tcW w:w="924" w:type="dxa"/>
            <w:tcBorders>
              <w:right w:val="nil"/>
            </w:tcBorders>
          </w:tcPr>
          <w:p w:rsidR="00A74BAE" w:rsidRDefault="00A74BAE">
            <w:pPr>
              <w:jc w:val="center"/>
            </w:pPr>
            <w:r>
              <w:t>I</w:t>
            </w:r>
            <w:r>
              <w:rPr>
                <w:vertAlign w:val="subscript"/>
              </w:rPr>
              <w:t>n</w:t>
            </w:r>
          </w:p>
        </w:tc>
        <w:tc>
          <w:tcPr>
            <w:tcW w:w="919" w:type="dxa"/>
            <w:tcBorders>
              <w:top w:val="single" w:sz="6" w:space="0" w:color="auto"/>
              <w:left w:val="nil"/>
              <w:bottom w:val="nil"/>
            </w:tcBorders>
          </w:tcPr>
          <w:p w:rsidR="00A74BAE" w:rsidRDefault="00A74BAE">
            <w:pPr>
              <w:jc w:val="center"/>
            </w:pPr>
            <w:r>
              <w:t>A</w:t>
            </w:r>
          </w:p>
        </w:tc>
        <w:tc>
          <w:tcPr>
            <w:tcW w:w="2954" w:type="dxa"/>
            <w:gridSpan w:val="2"/>
          </w:tcPr>
          <w:p w:rsidR="00A74BAE" w:rsidRDefault="00A74BAE">
            <w:pPr>
              <w:jc w:val="center"/>
            </w:pPr>
            <w:r>
              <w:t>0,1........5 (especificar valor)</w:t>
            </w:r>
          </w:p>
        </w:tc>
      </w:tr>
      <w:tr w:rsidR="00A74BAE">
        <w:tc>
          <w:tcPr>
            <w:tcW w:w="4181" w:type="dxa"/>
          </w:tcPr>
          <w:p w:rsidR="00A74BAE" w:rsidRDefault="00A74BAE">
            <w:r>
              <w:t xml:space="preserve">  </w:t>
            </w:r>
            <w:r>
              <w:sym w:font="Symbol" w:char="F0B7"/>
            </w:r>
            <w:r>
              <w:t>Faixa de Regulagem</w:t>
            </w:r>
          </w:p>
        </w:tc>
        <w:tc>
          <w:tcPr>
            <w:tcW w:w="924" w:type="dxa"/>
            <w:tcBorders>
              <w:right w:val="nil"/>
            </w:tcBorders>
          </w:tcPr>
          <w:p w:rsidR="00A74BAE" w:rsidRDefault="00A74BAE">
            <w:pPr>
              <w:jc w:val="center"/>
              <w:rPr>
                <w:lang w:val="en-US"/>
              </w:rPr>
            </w:pPr>
            <w:r>
              <w:rPr>
                <w:lang w:val="en-US"/>
              </w:rPr>
              <w:t>I</w:t>
            </w:r>
            <w:r>
              <w:rPr>
                <w:vertAlign w:val="subscript"/>
                <w:lang w:val="en-US"/>
              </w:rPr>
              <w:t>1</w:t>
            </w:r>
          </w:p>
        </w:tc>
        <w:tc>
          <w:tcPr>
            <w:tcW w:w="919" w:type="dxa"/>
            <w:tcBorders>
              <w:top w:val="single" w:sz="6" w:space="0" w:color="auto"/>
              <w:left w:val="nil"/>
              <w:bottom w:val="single" w:sz="6" w:space="0" w:color="auto"/>
            </w:tcBorders>
          </w:tcPr>
          <w:p w:rsidR="00A74BAE" w:rsidRDefault="00A74BAE">
            <w:pPr>
              <w:jc w:val="center"/>
              <w:rPr>
                <w:lang w:val="en-US"/>
              </w:rPr>
            </w:pPr>
            <w:proofErr w:type="spellStart"/>
            <w:r>
              <w:rPr>
                <w:lang w:val="en-US"/>
              </w:rPr>
              <w:t>xI</w:t>
            </w:r>
            <w:r>
              <w:rPr>
                <w:vertAlign w:val="subscript"/>
                <w:lang w:val="en-US"/>
              </w:rPr>
              <w:t>n</w:t>
            </w:r>
            <w:proofErr w:type="spellEnd"/>
          </w:p>
        </w:tc>
        <w:tc>
          <w:tcPr>
            <w:tcW w:w="2954" w:type="dxa"/>
            <w:gridSpan w:val="2"/>
          </w:tcPr>
          <w:p w:rsidR="00A74BAE" w:rsidRDefault="00A74BAE">
            <w:pPr>
              <w:jc w:val="center"/>
              <w:rPr>
                <w:lang w:val="en-US"/>
              </w:rPr>
            </w:pPr>
            <w:r>
              <w:rPr>
                <w:lang w:val="en-US"/>
              </w:rPr>
              <w:t>0,2 a 1,0</w:t>
            </w:r>
          </w:p>
        </w:tc>
      </w:tr>
      <w:tr w:rsidR="00A74BAE">
        <w:tc>
          <w:tcPr>
            <w:tcW w:w="4181" w:type="dxa"/>
          </w:tcPr>
          <w:p w:rsidR="00A74BAE" w:rsidRDefault="00A74BAE">
            <w:pPr>
              <w:jc w:val="both"/>
            </w:pPr>
            <w:r>
              <w:rPr>
                <w:lang w:val="en-US"/>
              </w:rPr>
              <w:t xml:space="preserve">   </w:t>
            </w:r>
            <w:r>
              <w:t>Precisão do valor ajustado</w:t>
            </w:r>
          </w:p>
        </w:tc>
        <w:tc>
          <w:tcPr>
            <w:tcW w:w="1843" w:type="dxa"/>
            <w:gridSpan w:val="2"/>
            <w:tcBorders>
              <w:right w:val="nil"/>
            </w:tcBorders>
          </w:tcPr>
          <w:p w:rsidR="00A74BAE" w:rsidRDefault="00A74BAE">
            <w:pPr>
              <w:jc w:val="center"/>
            </w:pPr>
            <w:r>
              <w:t>%</w:t>
            </w:r>
          </w:p>
        </w:tc>
        <w:tc>
          <w:tcPr>
            <w:tcW w:w="2954" w:type="dxa"/>
            <w:gridSpan w:val="2"/>
          </w:tcPr>
          <w:p w:rsidR="00A74BAE" w:rsidRDefault="00A74BAE">
            <w:pPr>
              <w:jc w:val="center"/>
            </w:pPr>
            <w:r>
              <w:sym w:font="Symbol" w:char="F0B1"/>
            </w:r>
            <w:r>
              <w:t xml:space="preserve"> 2</w:t>
            </w:r>
          </w:p>
        </w:tc>
      </w:tr>
      <w:tr w:rsidR="00A74BAE">
        <w:tc>
          <w:tcPr>
            <w:tcW w:w="4181" w:type="dxa"/>
          </w:tcPr>
          <w:p w:rsidR="00A74BAE" w:rsidRDefault="00A74BAE">
            <w:pPr>
              <w:jc w:val="both"/>
            </w:pPr>
            <w:r>
              <w:t xml:space="preserve">   Relação de rearme</w:t>
            </w:r>
          </w:p>
        </w:tc>
        <w:tc>
          <w:tcPr>
            <w:tcW w:w="1843" w:type="dxa"/>
            <w:gridSpan w:val="2"/>
            <w:tcBorders>
              <w:right w:val="nil"/>
            </w:tcBorders>
          </w:tcPr>
          <w:p w:rsidR="00A74BAE" w:rsidRDefault="00A74BAE">
            <w:pPr>
              <w:jc w:val="center"/>
            </w:pPr>
          </w:p>
        </w:tc>
        <w:tc>
          <w:tcPr>
            <w:tcW w:w="2954" w:type="dxa"/>
            <w:gridSpan w:val="2"/>
          </w:tcPr>
          <w:p w:rsidR="00A74BAE" w:rsidRDefault="00A74BAE">
            <w:pPr>
              <w:jc w:val="center"/>
              <w:rPr>
                <w:lang w:val="es-ES_tradnl"/>
              </w:rPr>
            </w:pPr>
            <w:r>
              <w:sym w:font="Symbol" w:char="F0B3"/>
            </w:r>
            <w:r>
              <w:rPr>
                <w:lang w:val="es-ES_tradnl"/>
              </w:rPr>
              <w:t xml:space="preserve"> 0,95</w:t>
            </w:r>
          </w:p>
        </w:tc>
      </w:tr>
      <w:tr w:rsidR="00A74BAE">
        <w:tc>
          <w:tcPr>
            <w:tcW w:w="4181" w:type="dxa"/>
          </w:tcPr>
          <w:p w:rsidR="00A74BAE" w:rsidRDefault="00A74BAE">
            <w:pPr>
              <w:jc w:val="both"/>
              <w:rPr>
                <w:lang w:val="es-ES_tradnl"/>
              </w:rPr>
            </w:pPr>
            <w:r>
              <w:rPr>
                <w:lang w:val="es-ES_tradnl"/>
              </w:rPr>
              <w:t xml:space="preserve">   </w:t>
            </w:r>
            <w:proofErr w:type="spellStart"/>
            <w:r>
              <w:rPr>
                <w:lang w:val="es-ES_tradnl"/>
              </w:rPr>
              <w:t>Corrente</w:t>
            </w:r>
            <w:proofErr w:type="spellEnd"/>
            <w:r>
              <w:rPr>
                <w:lang w:val="es-ES_tradnl"/>
              </w:rPr>
              <w:t xml:space="preserve"> térmica</w:t>
            </w:r>
          </w:p>
        </w:tc>
        <w:tc>
          <w:tcPr>
            <w:tcW w:w="924" w:type="dxa"/>
            <w:tcBorders>
              <w:right w:val="nil"/>
            </w:tcBorders>
          </w:tcPr>
          <w:p w:rsidR="00A74BAE" w:rsidRDefault="00A74BAE">
            <w:pPr>
              <w:jc w:val="center"/>
              <w:rPr>
                <w:lang w:val="es-ES_tradnl"/>
              </w:rPr>
            </w:pPr>
            <w:proofErr w:type="spellStart"/>
            <w:r>
              <w:rPr>
                <w:lang w:val="es-ES_tradnl"/>
              </w:rPr>
              <w:t>I</w:t>
            </w:r>
            <w:r>
              <w:rPr>
                <w:vertAlign w:val="subscript"/>
                <w:lang w:val="es-ES_tradnl"/>
              </w:rPr>
              <w:t>th</w:t>
            </w:r>
            <w:proofErr w:type="spellEnd"/>
          </w:p>
        </w:tc>
        <w:tc>
          <w:tcPr>
            <w:tcW w:w="919" w:type="dxa"/>
            <w:tcBorders>
              <w:top w:val="single" w:sz="6" w:space="0" w:color="auto"/>
              <w:left w:val="nil"/>
              <w:bottom w:val="nil"/>
            </w:tcBorders>
          </w:tcPr>
          <w:p w:rsidR="00A74BAE" w:rsidRDefault="00A74BAE">
            <w:pPr>
              <w:jc w:val="center"/>
            </w:pPr>
            <w:r>
              <w:t>A</w:t>
            </w:r>
          </w:p>
        </w:tc>
        <w:tc>
          <w:tcPr>
            <w:tcW w:w="2954" w:type="dxa"/>
            <w:gridSpan w:val="2"/>
          </w:tcPr>
          <w:p w:rsidR="00A74BAE" w:rsidRDefault="00A74BAE">
            <w:pPr>
              <w:jc w:val="center"/>
            </w:pPr>
            <w:r>
              <w:t>25</w:t>
            </w:r>
          </w:p>
        </w:tc>
      </w:tr>
      <w:tr w:rsidR="00A74BAE">
        <w:tc>
          <w:tcPr>
            <w:tcW w:w="4181" w:type="dxa"/>
          </w:tcPr>
          <w:p w:rsidR="00A74BAE" w:rsidRDefault="00A74BAE">
            <w:pPr>
              <w:jc w:val="both"/>
            </w:pPr>
            <w:r>
              <w:t xml:space="preserve">   Corrente  térmica de curta duração 1s</w:t>
            </w:r>
          </w:p>
        </w:tc>
        <w:tc>
          <w:tcPr>
            <w:tcW w:w="924" w:type="dxa"/>
            <w:tcBorders>
              <w:right w:val="nil"/>
            </w:tcBorders>
          </w:tcPr>
          <w:p w:rsidR="00A74BAE" w:rsidRDefault="00A74BAE">
            <w:pPr>
              <w:jc w:val="center"/>
            </w:pPr>
            <w:r>
              <w:t>I</w:t>
            </w:r>
            <w:r>
              <w:rPr>
                <w:vertAlign w:val="subscript"/>
              </w:rPr>
              <w:t>th1</w:t>
            </w:r>
          </w:p>
        </w:tc>
        <w:tc>
          <w:tcPr>
            <w:tcW w:w="919" w:type="dxa"/>
            <w:tcBorders>
              <w:top w:val="single" w:sz="6" w:space="0" w:color="auto"/>
              <w:left w:val="nil"/>
              <w:bottom w:val="nil"/>
            </w:tcBorders>
          </w:tcPr>
          <w:p w:rsidR="00A74BAE" w:rsidRDefault="00A74BAE">
            <w:pPr>
              <w:jc w:val="center"/>
            </w:pPr>
            <w:r>
              <w:t>A</w:t>
            </w:r>
          </w:p>
        </w:tc>
        <w:tc>
          <w:tcPr>
            <w:tcW w:w="2954" w:type="dxa"/>
            <w:gridSpan w:val="2"/>
          </w:tcPr>
          <w:p w:rsidR="00A74BAE" w:rsidRDefault="00A74BAE">
            <w:pPr>
              <w:jc w:val="center"/>
            </w:pPr>
            <w:r>
              <w:t>500</w:t>
            </w:r>
          </w:p>
        </w:tc>
      </w:tr>
      <w:tr w:rsidR="00A74BAE">
        <w:tc>
          <w:tcPr>
            <w:tcW w:w="4181" w:type="dxa"/>
          </w:tcPr>
          <w:p w:rsidR="00A74BAE" w:rsidRDefault="00A74BAE">
            <w:pPr>
              <w:jc w:val="both"/>
            </w:pPr>
            <w:r>
              <w:t xml:space="preserve">   Corrente momentânea</w:t>
            </w:r>
          </w:p>
        </w:tc>
        <w:tc>
          <w:tcPr>
            <w:tcW w:w="924" w:type="dxa"/>
            <w:tcBorders>
              <w:right w:val="nil"/>
            </w:tcBorders>
          </w:tcPr>
          <w:p w:rsidR="00A74BAE" w:rsidRDefault="00A74BAE">
            <w:pPr>
              <w:jc w:val="center"/>
              <w:rPr>
                <w:lang w:val="es-ES_tradnl"/>
              </w:rPr>
            </w:pPr>
            <w:r>
              <w:rPr>
                <w:lang w:val="es-ES_tradnl"/>
              </w:rPr>
              <w:t>I</w:t>
            </w:r>
            <w:r>
              <w:rPr>
                <w:vertAlign w:val="subscript"/>
                <w:lang w:val="es-ES_tradnl"/>
              </w:rPr>
              <w:t>d</w:t>
            </w:r>
          </w:p>
        </w:tc>
        <w:tc>
          <w:tcPr>
            <w:tcW w:w="919" w:type="dxa"/>
            <w:tcBorders>
              <w:top w:val="single" w:sz="6" w:space="0" w:color="auto"/>
              <w:left w:val="nil"/>
              <w:bottom w:val="nil"/>
            </w:tcBorders>
          </w:tcPr>
          <w:p w:rsidR="00A74BAE" w:rsidRDefault="000A7CC2">
            <w:pPr>
              <w:jc w:val="center"/>
              <w:rPr>
                <w:lang w:val="es-ES_tradnl"/>
              </w:rPr>
            </w:pPr>
            <w:r>
              <w:rPr>
                <w:lang w:val="es-ES_tradnl"/>
              </w:rPr>
              <w:t>A</w:t>
            </w:r>
          </w:p>
        </w:tc>
        <w:tc>
          <w:tcPr>
            <w:tcW w:w="2954" w:type="dxa"/>
            <w:gridSpan w:val="2"/>
          </w:tcPr>
          <w:p w:rsidR="00A74BAE" w:rsidRDefault="000A7CC2">
            <w:pPr>
              <w:jc w:val="center"/>
              <w:rPr>
                <w:lang w:val="es-ES_tradnl"/>
              </w:rPr>
            </w:pPr>
            <w:r>
              <w:rPr>
                <w:lang w:val="es-ES_tradnl"/>
              </w:rPr>
              <w:t>1</w:t>
            </w:r>
            <w:r w:rsidR="00A74BAE">
              <w:rPr>
                <w:lang w:val="es-ES_tradnl"/>
              </w:rPr>
              <w:t>250 (valor de pico)</w:t>
            </w:r>
          </w:p>
        </w:tc>
      </w:tr>
      <w:tr w:rsidR="00A74BAE">
        <w:tc>
          <w:tcPr>
            <w:tcW w:w="4181" w:type="dxa"/>
          </w:tcPr>
          <w:p w:rsidR="00A74BAE" w:rsidRDefault="00A74BAE">
            <w:pPr>
              <w:jc w:val="both"/>
            </w:pPr>
            <w:r>
              <w:rPr>
                <w:lang w:val="es-ES_tradnl"/>
              </w:rPr>
              <w:t xml:space="preserve">   </w:t>
            </w:r>
            <w:r>
              <w:t>Consumo circuito de medição para I</w:t>
            </w:r>
            <w:r>
              <w:rPr>
                <w:vertAlign w:val="subscript"/>
              </w:rPr>
              <w:t>n</w:t>
            </w:r>
          </w:p>
        </w:tc>
        <w:tc>
          <w:tcPr>
            <w:tcW w:w="1843" w:type="dxa"/>
            <w:gridSpan w:val="2"/>
            <w:tcBorders>
              <w:right w:val="nil"/>
            </w:tcBorders>
          </w:tcPr>
          <w:p w:rsidR="00A74BAE" w:rsidRDefault="00A74BAE">
            <w:pPr>
              <w:jc w:val="center"/>
            </w:pPr>
            <w:r>
              <w:t>VA</w:t>
            </w:r>
          </w:p>
        </w:tc>
        <w:tc>
          <w:tcPr>
            <w:tcW w:w="2954" w:type="dxa"/>
            <w:gridSpan w:val="2"/>
          </w:tcPr>
          <w:p w:rsidR="00A74BAE" w:rsidRDefault="00A74BAE">
            <w:pPr>
              <w:jc w:val="center"/>
            </w:pPr>
            <w:r>
              <w:t>0,005 (1A) e 0,075(5A)</w:t>
            </w:r>
          </w:p>
        </w:tc>
      </w:tr>
      <w:tr w:rsidR="00A74BAE">
        <w:tc>
          <w:tcPr>
            <w:tcW w:w="4181" w:type="dxa"/>
          </w:tcPr>
          <w:p w:rsidR="00A74BAE" w:rsidRDefault="00A74BAE">
            <w:pPr>
              <w:jc w:val="both"/>
            </w:pPr>
            <w:r>
              <w:t>Circuito de Tempo</w:t>
            </w:r>
          </w:p>
        </w:tc>
        <w:tc>
          <w:tcPr>
            <w:tcW w:w="1843" w:type="dxa"/>
            <w:gridSpan w:val="2"/>
            <w:tcBorders>
              <w:right w:val="nil"/>
            </w:tcBorders>
          </w:tcPr>
          <w:p w:rsidR="00A74BAE" w:rsidRDefault="00A74BAE">
            <w:pPr>
              <w:jc w:val="center"/>
            </w:pPr>
          </w:p>
        </w:tc>
        <w:tc>
          <w:tcPr>
            <w:tcW w:w="2954" w:type="dxa"/>
            <w:gridSpan w:val="2"/>
          </w:tcPr>
          <w:p w:rsidR="00A74BAE" w:rsidRDefault="00A74BAE">
            <w:pPr>
              <w:jc w:val="center"/>
            </w:pPr>
          </w:p>
        </w:tc>
      </w:tr>
      <w:tr w:rsidR="00A74BAE">
        <w:tc>
          <w:tcPr>
            <w:tcW w:w="4181" w:type="dxa"/>
          </w:tcPr>
          <w:p w:rsidR="00A74BAE" w:rsidRDefault="00A74BAE">
            <w:pPr>
              <w:jc w:val="both"/>
            </w:pPr>
            <w:r>
              <w:t xml:space="preserve">   Operação Instantânea</w:t>
            </w:r>
          </w:p>
        </w:tc>
        <w:tc>
          <w:tcPr>
            <w:tcW w:w="1843" w:type="dxa"/>
            <w:gridSpan w:val="2"/>
            <w:tcBorders>
              <w:right w:val="nil"/>
            </w:tcBorders>
          </w:tcPr>
          <w:p w:rsidR="00A74BAE" w:rsidRDefault="00A74BAE">
            <w:pPr>
              <w:jc w:val="center"/>
            </w:pPr>
            <w:proofErr w:type="spellStart"/>
            <w:r>
              <w:t>ms</w:t>
            </w:r>
            <w:proofErr w:type="spellEnd"/>
          </w:p>
        </w:tc>
        <w:tc>
          <w:tcPr>
            <w:tcW w:w="1559" w:type="dxa"/>
          </w:tcPr>
          <w:p w:rsidR="00A74BAE" w:rsidRDefault="00A74BAE">
            <w:pPr>
              <w:jc w:val="center"/>
            </w:pPr>
            <w:r>
              <w:t>15</w:t>
            </w:r>
          </w:p>
        </w:tc>
        <w:tc>
          <w:tcPr>
            <w:tcW w:w="1395" w:type="dxa"/>
          </w:tcPr>
          <w:p w:rsidR="00A74BAE" w:rsidRDefault="00A74BAE">
            <w:pPr>
              <w:jc w:val="center"/>
            </w:pPr>
            <w:r>
              <w:t>----</w:t>
            </w:r>
          </w:p>
        </w:tc>
      </w:tr>
      <w:tr w:rsidR="00A74BAE">
        <w:tc>
          <w:tcPr>
            <w:tcW w:w="4181" w:type="dxa"/>
          </w:tcPr>
          <w:p w:rsidR="00A74BAE" w:rsidRDefault="00A74BAE">
            <w:pPr>
              <w:jc w:val="both"/>
            </w:pPr>
            <w:r>
              <w:t xml:space="preserve">  </w:t>
            </w:r>
            <w:r>
              <w:sym w:font="Symbol" w:char="F0B7"/>
            </w:r>
            <w:r>
              <w:t>Faixa de regulagem de temporização</w:t>
            </w:r>
          </w:p>
          <w:p w:rsidR="00A74BAE" w:rsidRDefault="00A74BAE">
            <w:pPr>
              <w:jc w:val="both"/>
            </w:pPr>
            <w:r>
              <w:t xml:space="preserve">    ( definir </w:t>
            </w:r>
            <w:proofErr w:type="spellStart"/>
            <w:r>
              <w:t>tn</w:t>
            </w:r>
            <w:proofErr w:type="spellEnd"/>
            <w:r>
              <w:t xml:space="preserve"> entre 1 e 10s )</w:t>
            </w:r>
          </w:p>
        </w:tc>
        <w:tc>
          <w:tcPr>
            <w:tcW w:w="924" w:type="dxa"/>
            <w:tcBorders>
              <w:right w:val="nil"/>
            </w:tcBorders>
          </w:tcPr>
          <w:p w:rsidR="00A74BAE" w:rsidRDefault="00A74BAE">
            <w:pPr>
              <w:jc w:val="center"/>
              <w:rPr>
                <w:lang w:val="en-US"/>
              </w:rPr>
            </w:pPr>
            <w:r>
              <w:rPr>
                <w:lang w:val="en-US"/>
              </w:rPr>
              <w:t>t</w:t>
            </w:r>
          </w:p>
        </w:tc>
        <w:tc>
          <w:tcPr>
            <w:tcW w:w="919" w:type="dxa"/>
            <w:tcBorders>
              <w:top w:val="single" w:sz="6" w:space="0" w:color="auto"/>
              <w:left w:val="nil"/>
              <w:bottom w:val="nil"/>
            </w:tcBorders>
          </w:tcPr>
          <w:p w:rsidR="00A74BAE" w:rsidRDefault="00A74BAE">
            <w:pPr>
              <w:jc w:val="center"/>
              <w:rPr>
                <w:lang w:val="en-US"/>
              </w:rPr>
            </w:pPr>
            <w:r>
              <w:rPr>
                <w:lang w:val="en-US"/>
              </w:rPr>
              <w:t>s</w:t>
            </w:r>
          </w:p>
        </w:tc>
        <w:tc>
          <w:tcPr>
            <w:tcW w:w="1559" w:type="dxa"/>
          </w:tcPr>
          <w:p w:rsidR="00A74BAE" w:rsidRDefault="00A74BAE">
            <w:pPr>
              <w:jc w:val="center"/>
              <w:rPr>
                <w:lang w:val="en-US"/>
              </w:rPr>
            </w:pPr>
            <w:r>
              <w:rPr>
                <w:lang w:val="en-US"/>
              </w:rPr>
              <w:t>----</w:t>
            </w:r>
          </w:p>
        </w:tc>
        <w:tc>
          <w:tcPr>
            <w:tcW w:w="1395" w:type="dxa"/>
          </w:tcPr>
          <w:p w:rsidR="00A74BAE" w:rsidRDefault="00A74BAE">
            <w:pPr>
              <w:jc w:val="center"/>
              <w:rPr>
                <w:sz w:val="18"/>
                <w:vertAlign w:val="subscript"/>
                <w:lang w:val="en-US"/>
              </w:rPr>
            </w:pPr>
            <w:r>
              <w:rPr>
                <w:sz w:val="18"/>
                <w:lang w:val="en-US"/>
              </w:rPr>
              <w:t xml:space="preserve">(0,05 a 1) x </w:t>
            </w:r>
            <w:proofErr w:type="spellStart"/>
            <w:r>
              <w:rPr>
                <w:sz w:val="18"/>
                <w:lang w:val="en-US"/>
              </w:rPr>
              <w:t>T</w:t>
            </w:r>
            <w:r>
              <w:rPr>
                <w:sz w:val="18"/>
                <w:vertAlign w:val="subscript"/>
                <w:lang w:val="en-US"/>
              </w:rPr>
              <w:t>n</w:t>
            </w:r>
            <w:proofErr w:type="spellEnd"/>
          </w:p>
          <w:p w:rsidR="00A74BAE" w:rsidRDefault="00A74BAE">
            <w:pPr>
              <w:jc w:val="center"/>
              <w:rPr>
                <w:lang w:val="en-US"/>
              </w:rPr>
            </w:pPr>
            <w:proofErr w:type="spellStart"/>
            <w:r>
              <w:rPr>
                <w:sz w:val="18"/>
                <w:lang w:val="en-US"/>
              </w:rPr>
              <w:t>T</w:t>
            </w:r>
            <w:r>
              <w:rPr>
                <w:sz w:val="18"/>
                <w:vertAlign w:val="subscript"/>
                <w:lang w:val="en-US"/>
              </w:rPr>
              <w:t>n</w:t>
            </w:r>
            <w:proofErr w:type="spellEnd"/>
            <w:r>
              <w:rPr>
                <w:sz w:val="18"/>
                <w:lang w:val="en-US"/>
              </w:rPr>
              <w:t xml:space="preserve"> = 1....10 </w:t>
            </w:r>
            <w:proofErr w:type="spellStart"/>
            <w:r>
              <w:rPr>
                <w:sz w:val="18"/>
                <w:lang w:val="en-US"/>
              </w:rPr>
              <w:t>seg</w:t>
            </w:r>
            <w:proofErr w:type="spellEnd"/>
            <w:r>
              <w:rPr>
                <w:sz w:val="18"/>
                <w:lang w:val="en-US"/>
              </w:rPr>
              <w:t>.</w:t>
            </w:r>
          </w:p>
        </w:tc>
      </w:tr>
      <w:tr w:rsidR="00A74BAE">
        <w:tc>
          <w:tcPr>
            <w:tcW w:w="4181" w:type="dxa"/>
          </w:tcPr>
          <w:p w:rsidR="00A74BAE" w:rsidRDefault="00A74BAE">
            <w:pPr>
              <w:jc w:val="both"/>
            </w:pPr>
            <w:r w:rsidRPr="00592927">
              <w:t xml:space="preserve">   </w:t>
            </w:r>
            <w:r>
              <w:t>Precisão de ajuste de temporização</w:t>
            </w:r>
          </w:p>
        </w:tc>
        <w:tc>
          <w:tcPr>
            <w:tcW w:w="1843" w:type="dxa"/>
            <w:gridSpan w:val="2"/>
            <w:tcBorders>
              <w:right w:val="nil"/>
            </w:tcBorders>
          </w:tcPr>
          <w:p w:rsidR="00A74BAE" w:rsidRDefault="00A74BAE">
            <w:pPr>
              <w:jc w:val="center"/>
            </w:pPr>
            <w:r>
              <w:t>%</w:t>
            </w:r>
          </w:p>
        </w:tc>
        <w:tc>
          <w:tcPr>
            <w:tcW w:w="1559" w:type="dxa"/>
          </w:tcPr>
          <w:p w:rsidR="00A74BAE" w:rsidRDefault="00A74BAE">
            <w:pPr>
              <w:jc w:val="center"/>
            </w:pPr>
            <w:r>
              <w:t>----</w:t>
            </w:r>
          </w:p>
        </w:tc>
        <w:tc>
          <w:tcPr>
            <w:tcW w:w="1395" w:type="dxa"/>
          </w:tcPr>
          <w:p w:rsidR="00A74BAE" w:rsidRDefault="00A74BAE">
            <w:pPr>
              <w:jc w:val="center"/>
            </w:pPr>
            <w:r>
              <w:sym w:font="Symbol" w:char="F0B1"/>
            </w:r>
            <w:r>
              <w:t xml:space="preserve"> 5</w:t>
            </w:r>
          </w:p>
        </w:tc>
      </w:tr>
      <w:tr w:rsidR="00A74BAE">
        <w:tc>
          <w:tcPr>
            <w:tcW w:w="4181" w:type="dxa"/>
          </w:tcPr>
          <w:p w:rsidR="00A74BAE" w:rsidRDefault="00A74BAE">
            <w:pPr>
              <w:jc w:val="both"/>
            </w:pPr>
            <w:r>
              <w:t xml:space="preserve">   Tempo máximo de rearme</w:t>
            </w:r>
          </w:p>
        </w:tc>
        <w:tc>
          <w:tcPr>
            <w:tcW w:w="1843" w:type="dxa"/>
            <w:gridSpan w:val="2"/>
            <w:tcBorders>
              <w:right w:val="nil"/>
            </w:tcBorders>
          </w:tcPr>
          <w:p w:rsidR="00A74BAE" w:rsidRDefault="00A74BAE">
            <w:pPr>
              <w:jc w:val="center"/>
            </w:pPr>
            <w:proofErr w:type="spellStart"/>
            <w:r>
              <w:t>ms</w:t>
            </w:r>
            <w:proofErr w:type="spellEnd"/>
          </w:p>
        </w:tc>
        <w:tc>
          <w:tcPr>
            <w:tcW w:w="1559" w:type="dxa"/>
          </w:tcPr>
          <w:p w:rsidR="00A74BAE" w:rsidRDefault="00A74BAE">
            <w:pPr>
              <w:jc w:val="center"/>
            </w:pPr>
            <w:r>
              <w:t>----</w:t>
            </w:r>
          </w:p>
        </w:tc>
        <w:tc>
          <w:tcPr>
            <w:tcW w:w="1395" w:type="dxa"/>
          </w:tcPr>
          <w:p w:rsidR="00A74BAE" w:rsidRDefault="00A74BAE">
            <w:pPr>
              <w:jc w:val="center"/>
            </w:pPr>
            <w:r>
              <w:t>16</w:t>
            </w:r>
          </w:p>
        </w:tc>
      </w:tr>
      <w:tr w:rsidR="00A74BAE">
        <w:tc>
          <w:tcPr>
            <w:tcW w:w="4181" w:type="dxa"/>
          </w:tcPr>
          <w:p w:rsidR="00A74BAE" w:rsidRDefault="00A74BAE">
            <w:pPr>
              <w:jc w:val="both"/>
            </w:pPr>
          </w:p>
        </w:tc>
        <w:tc>
          <w:tcPr>
            <w:tcW w:w="1843" w:type="dxa"/>
            <w:gridSpan w:val="2"/>
            <w:tcBorders>
              <w:right w:val="nil"/>
            </w:tcBorders>
          </w:tcPr>
          <w:p w:rsidR="00A74BAE" w:rsidRDefault="00A74BAE">
            <w:pPr>
              <w:jc w:val="center"/>
            </w:pPr>
          </w:p>
        </w:tc>
        <w:tc>
          <w:tcPr>
            <w:tcW w:w="2954" w:type="dxa"/>
            <w:gridSpan w:val="2"/>
          </w:tcPr>
          <w:p w:rsidR="00A74BAE" w:rsidRDefault="00A74BAE">
            <w:pPr>
              <w:jc w:val="center"/>
            </w:pPr>
          </w:p>
        </w:tc>
      </w:tr>
      <w:tr w:rsidR="00A74BAE">
        <w:tc>
          <w:tcPr>
            <w:tcW w:w="4181" w:type="dxa"/>
          </w:tcPr>
          <w:p w:rsidR="00A74BAE" w:rsidRDefault="00A74BAE">
            <w:pPr>
              <w:jc w:val="both"/>
            </w:pPr>
            <w:r>
              <w:t>Circuito Auxiliar</w:t>
            </w:r>
          </w:p>
        </w:tc>
        <w:tc>
          <w:tcPr>
            <w:tcW w:w="1843" w:type="dxa"/>
            <w:gridSpan w:val="2"/>
            <w:tcBorders>
              <w:right w:val="nil"/>
            </w:tcBorders>
          </w:tcPr>
          <w:p w:rsidR="00A74BAE" w:rsidRDefault="00A74BAE">
            <w:pPr>
              <w:jc w:val="center"/>
            </w:pPr>
          </w:p>
        </w:tc>
        <w:tc>
          <w:tcPr>
            <w:tcW w:w="2954" w:type="dxa"/>
            <w:gridSpan w:val="2"/>
          </w:tcPr>
          <w:p w:rsidR="00A74BAE" w:rsidRDefault="00A74BAE">
            <w:pPr>
              <w:jc w:val="center"/>
            </w:pPr>
          </w:p>
        </w:tc>
      </w:tr>
      <w:tr w:rsidR="00A74BAE">
        <w:tc>
          <w:tcPr>
            <w:tcW w:w="4181" w:type="dxa"/>
          </w:tcPr>
          <w:p w:rsidR="00A74BAE" w:rsidRDefault="00A74BAE">
            <w:pPr>
              <w:jc w:val="both"/>
            </w:pPr>
            <w:r>
              <w:t xml:space="preserve">  </w:t>
            </w:r>
            <w:r>
              <w:sym w:font="Symbol" w:char="F0B7"/>
            </w:r>
            <w:r>
              <w:t>Tensão auxiliar em corrente contínua</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19" w:type="dxa"/>
            <w:tcBorders>
              <w:top w:val="single" w:sz="6" w:space="0" w:color="auto"/>
              <w:left w:val="nil"/>
              <w:bottom w:val="nil"/>
            </w:tcBorders>
          </w:tcPr>
          <w:p w:rsidR="00A74BAE" w:rsidRDefault="00A74BAE">
            <w:pPr>
              <w:jc w:val="center"/>
            </w:pPr>
            <w:r>
              <w:t>V</w:t>
            </w:r>
          </w:p>
        </w:tc>
        <w:tc>
          <w:tcPr>
            <w:tcW w:w="2954" w:type="dxa"/>
            <w:gridSpan w:val="2"/>
          </w:tcPr>
          <w:p w:rsidR="00A74BAE" w:rsidRDefault="00A74BAE">
            <w:pPr>
              <w:jc w:val="center"/>
            </w:pPr>
            <w:r>
              <w:t>24, 48,60, 110, 125, 220, 250</w:t>
            </w:r>
          </w:p>
        </w:tc>
      </w:tr>
      <w:tr w:rsidR="00A74BAE">
        <w:tc>
          <w:tcPr>
            <w:tcW w:w="4181" w:type="dxa"/>
          </w:tcPr>
          <w:p w:rsidR="00A74BAE" w:rsidRDefault="00A74BAE">
            <w:pPr>
              <w:jc w:val="both"/>
            </w:pPr>
            <w:r>
              <w:t xml:space="preserve">  </w:t>
            </w:r>
            <w:r>
              <w:sym w:font="Symbol" w:char="F0B7"/>
            </w:r>
            <w:r>
              <w:t xml:space="preserve">Tensão auxiliar em corrente alternada </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19" w:type="dxa"/>
            <w:tcBorders>
              <w:top w:val="single" w:sz="6" w:space="0" w:color="auto"/>
              <w:left w:val="nil"/>
              <w:bottom w:val="nil"/>
            </w:tcBorders>
          </w:tcPr>
          <w:p w:rsidR="00A74BAE" w:rsidRDefault="00A74BAE">
            <w:pPr>
              <w:jc w:val="center"/>
            </w:pPr>
            <w:r>
              <w:t>V</w:t>
            </w:r>
          </w:p>
        </w:tc>
        <w:tc>
          <w:tcPr>
            <w:tcW w:w="2954" w:type="dxa"/>
            <w:gridSpan w:val="2"/>
          </w:tcPr>
          <w:p w:rsidR="00A74BAE" w:rsidRDefault="00A74BAE">
            <w:pPr>
              <w:jc w:val="center"/>
            </w:pPr>
            <w:r>
              <w:t>110, 115, 120, 220, 380, 440</w:t>
            </w:r>
          </w:p>
        </w:tc>
      </w:tr>
      <w:tr w:rsidR="00A74BAE">
        <w:tc>
          <w:tcPr>
            <w:tcW w:w="4181" w:type="dxa"/>
          </w:tcPr>
          <w:p w:rsidR="00A74BAE" w:rsidRDefault="00A74BAE">
            <w:pPr>
              <w:jc w:val="both"/>
            </w:pPr>
            <w:r>
              <w:t xml:space="preserve">   Variação admissível de tensão auxiliar em c.c.</w:t>
            </w:r>
          </w:p>
        </w:tc>
        <w:tc>
          <w:tcPr>
            <w:tcW w:w="1843" w:type="dxa"/>
            <w:gridSpan w:val="2"/>
            <w:tcBorders>
              <w:right w:val="nil"/>
            </w:tcBorders>
          </w:tcPr>
          <w:p w:rsidR="00A74BAE" w:rsidRDefault="00A74BAE">
            <w:pPr>
              <w:jc w:val="center"/>
            </w:pPr>
            <w:r>
              <w:t>%</w:t>
            </w:r>
            <w:proofErr w:type="spellStart"/>
            <w:r>
              <w:t>U</w:t>
            </w:r>
            <w:r>
              <w:rPr>
                <w:vertAlign w:val="subscript"/>
              </w:rPr>
              <w:t>a</w:t>
            </w:r>
            <w:proofErr w:type="spellEnd"/>
          </w:p>
        </w:tc>
        <w:tc>
          <w:tcPr>
            <w:tcW w:w="2954" w:type="dxa"/>
            <w:gridSpan w:val="2"/>
          </w:tcPr>
          <w:p w:rsidR="00A74BAE" w:rsidRDefault="00A74BAE">
            <w:pPr>
              <w:jc w:val="center"/>
            </w:pPr>
            <w:r>
              <w:t>+15, -25</w:t>
            </w:r>
          </w:p>
        </w:tc>
      </w:tr>
      <w:tr w:rsidR="00A74BAE">
        <w:tc>
          <w:tcPr>
            <w:tcW w:w="4181" w:type="dxa"/>
          </w:tcPr>
          <w:p w:rsidR="00A74BAE" w:rsidRDefault="00A74BAE">
            <w:pPr>
              <w:jc w:val="both"/>
            </w:pPr>
            <w:r>
              <w:t xml:space="preserve">   Variação admissível de tensão auxiliar em </w:t>
            </w:r>
            <w:proofErr w:type="spellStart"/>
            <w:r>
              <w:t>c.a.</w:t>
            </w:r>
            <w:proofErr w:type="spellEnd"/>
          </w:p>
        </w:tc>
        <w:tc>
          <w:tcPr>
            <w:tcW w:w="1843" w:type="dxa"/>
            <w:gridSpan w:val="2"/>
            <w:tcBorders>
              <w:right w:val="nil"/>
            </w:tcBorders>
          </w:tcPr>
          <w:p w:rsidR="00A74BAE" w:rsidRDefault="00A74BAE">
            <w:pPr>
              <w:jc w:val="center"/>
            </w:pPr>
            <w:r>
              <w:t>%</w:t>
            </w:r>
            <w:proofErr w:type="spellStart"/>
            <w:r>
              <w:t>U</w:t>
            </w:r>
            <w:r>
              <w:rPr>
                <w:vertAlign w:val="subscript"/>
              </w:rPr>
              <w:t>a</w:t>
            </w:r>
            <w:proofErr w:type="spellEnd"/>
          </w:p>
        </w:tc>
        <w:tc>
          <w:tcPr>
            <w:tcW w:w="2954" w:type="dxa"/>
            <w:gridSpan w:val="2"/>
          </w:tcPr>
          <w:p w:rsidR="00A74BAE" w:rsidRDefault="00A74BAE">
            <w:pPr>
              <w:jc w:val="center"/>
            </w:pPr>
            <w:r>
              <w:t>+15, -45</w:t>
            </w:r>
          </w:p>
        </w:tc>
      </w:tr>
    </w:tbl>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1843"/>
        <w:gridCol w:w="408"/>
        <w:gridCol w:w="408"/>
        <w:gridCol w:w="408"/>
        <w:gridCol w:w="454"/>
        <w:gridCol w:w="68"/>
        <w:gridCol w:w="386"/>
        <w:gridCol w:w="454"/>
        <w:gridCol w:w="454"/>
        <w:gridCol w:w="454"/>
      </w:tblGrid>
      <w:tr w:rsidR="00A74BAE">
        <w:tc>
          <w:tcPr>
            <w:tcW w:w="3640" w:type="dxa"/>
          </w:tcPr>
          <w:p w:rsidR="00A74BAE" w:rsidRDefault="00A74BAE">
            <w:pPr>
              <w:jc w:val="center"/>
            </w:pPr>
            <w:r>
              <w:t>TIPO</w:t>
            </w:r>
          </w:p>
        </w:tc>
        <w:tc>
          <w:tcPr>
            <w:tcW w:w="1843" w:type="dxa"/>
            <w:tcBorders>
              <w:right w:val="nil"/>
            </w:tcBorders>
          </w:tcPr>
          <w:p w:rsidR="00A74BAE" w:rsidRDefault="00A74BAE">
            <w:pPr>
              <w:jc w:val="center"/>
            </w:pPr>
          </w:p>
        </w:tc>
        <w:tc>
          <w:tcPr>
            <w:tcW w:w="1746" w:type="dxa"/>
            <w:gridSpan w:val="5"/>
          </w:tcPr>
          <w:p w:rsidR="00A74BAE" w:rsidRDefault="00A74BAE">
            <w:pPr>
              <w:jc w:val="center"/>
            </w:pPr>
            <w:r>
              <w:t xml:space="preserve">IOX-111 </w:t>
            </w:r>
          </w:p>
        </w:tc>
        <w:tc>
          <w:tcPr>
            <w:tcW w:w="1748" w:type="dxa"/>
            <w:gridSpan w:val="4"/>
          </w:tcPr>
          <w:p w:rsidR="00A74BAE" w:rsidRDefault="00A74BAE">
            <w:pPr>
              <w:jc w:val="center"/>
            </w:pPr>
            <w:r>
              <w:t>IOX-121</w:t>
            </w:r>
          </w:p>
        </w:tc>
      </w:tr>
      <w:tr w:rsidR="00A74BAE">
        <w:tc>
          <w:tcPr>
            <w:tcW w:w="3640" w:type="dxa"/>
          </w:tcPr>
          <w:p w:rsidR="00A74BAE" w:rsidRDefault="00A74BAE">
            <w:pPr>
              <w:jc w:val="both"/>
            </w:pPr>
            <w:r>
              <w:t>Consumo</w:t>
            </w:r>
          </w:p>
        </w:tc>
        <w:tc>
          <w:tcPr>
            <w:tcW w:w="1843" w:type="dxa"/>
            <w:tcBorders>
              <w:right w:val="nil"/>
            </w:tcBorders>
          </w:tcPr>
          <w:p w:rsidR="00A74BAE" w:rsidRDefault="00A74BAE">
            <w:pPr>
              <w:jc w:val="center"/>
            </w:pPr>
          </w:p>
        </w:tc>
        <w:tc>
          <w:tcPr>
            <w:tcW w:w="3494" w:type="dxa"/>
            <w:gridSpan w:val="9"/>
          </w:tcPr>
          <w:p w:rsidR="00A74BAE" w:rsidRDefault="00A74BAE">
            <w:pPr>
              <w:jc w:val="center"/>
            </w:pPr>
          </w:p>
        </w:tc>
      </w:tr>
      <w:tr w:rsidR="00A74BAE">
        <w:tc>
          <w:tcPr>
            <w:tcW w:w="3640" w:type="dxa"/>
          </w:tcPr>
          <w:p w:rsidR="00A74BAE" w:rsidRDefault="00A74BAE">
            <w:pPr>
              <w:jc w:val="both"/>
            </w:pPr>
            <w:r>
              <w:t xml:space="preserve">   Em repouso</w:t>
            </w:r>
          </w:p>
        </w:tc>
        <w:tc>
          <w:tcPr>
            <w:tcW w:w="1843" w:type="dxa"/>
            <w:tcBorders>
              <w:right w:val="nil"/>
            </w:tcBorders>
          </w:tcPr>
          <w:p w:rsidR="00A74BAE" w:rsidRDefault="00A74BAE">
            <w:pPr>
              <w:jc w:val="center"/>
              <w:rPr>
                <w:lang w:val="es-ES_tradnl"/>
              </w:rPr>
            </w:pPr>
            <w:r>
              <w:rPr>
                <w:lang w:val="es-ES_tradnl"/>
              </w:rPr>
              <w:t>W/VA</w:t>
            </w:r>
          </w:p>
        </w:tc>
        <w:tc>
          <w:tcPr>
            <w:tcW w:w="408" w:type="dxa"/>
            <w:tcBorders>
              <w:top w:val="single" w:sz="6" w:space="0" w:color="auto"/>
              <w:bottom w:val="nil"/>
              <w:right w:val="nil"/>
            </w:tcBorders>
          </w:tcPr>
          <w:p w:rsidR="00A74BAE" w:rsidRDefault="00A74BAE">
            <w:pPr>
              <w:jc w:val="center"/>
              <w:rPr>
                <w:lang w:val="es-ES_tradnl"/>
              </w:rPr>
            </w:pPr>
            <w:r>
              <w:rPr>
                <w:lang w:val="es-ES_tradnl"/>
              </w:rPr>
              <w:t>0,3</w:t>
            </w:r>
          </w:p>
        </w:tc>
        <w:tc>
          <w:tcPr>
            <w:tcW w:w="408" w:type="dxa"/>
            <w:tcBorders>
              <w:top w:val="single" w:sz="6" w:space="0" w:color="auto"/>
              <w:left w:val="nil"/>
              <w:bottom w:val="nil"/>
              <w:right w:val="nil"/>
            </w:tcBorders>
          </w:tcPr>
          <w:p w:rsidR="00A74BAE" w:rsidRDefault="00A74BAE">
            <w:pPr>
              <w:jc w:val="center"/>
              <w:rPr>
                <w:lang w:val="es-ES_tradnl"/>
              </w:rPr>
            </w:pPr>
            <w:r>
              <w:rPr>
                <w:lang w:val="es-ES_tradnl"/>
              </w:rPr>
              <w:t>0,6</w:t>
            </w:r>
          </w:p>
        </w:tc>
        <w:tc>
          <w:tcPr>
            <w:tcW w:w="408" w:type="dxa"/>
            <w:tcBorders>
              <w:top w:val="single" w:sz="6" w:space="0" w:color="auto"/>
              <w:left w:val="nil"/>
              <w:bottom w:val="nil"/>
              <w:right w:val="nil"/>
            </w:tcBorders>
          </w:tcPr>
          <w:p w:rsidR="00A74BAE" w:rsidRDefault="00A74BAE">
            <w:pPr>
              <w:jc w:val="center"/>
              <w:rPr>
                <w:lang w:val="es-ES_tradnl"/>
              </w:rPr>
            </w:pPr>
            <w:r>
              <w:rPr>
                <w:lang w:val="es-ES_tradnl"/>
              </w:rPr>
              <w:t>0,8</w:t>
            </w:r>
          </w:p>
        </w:tc>
        <w:tc>
          <w:tcPr>
            <w:tcW w:w="454" w:type="dxa"/>
            <w:tcBorders>
              <w:top w:val="single" w:sz="6" w:space="0" w:color="auto"/>
              <w:left w:val="nil"/>
              <w:bottom w:val="nil"/>
              <w:right w:val="nil"/>
            </w:tcBorders>
          </w:tcPr>
          <w:p w:rsidR="00A74BAE" w:rsidRDefault="00A74BAE">
            <w:pPr>
              <w:jc w:val="center"/>
              <w:rPr>
                <w:lang w:val="es-ES_tradnl"/>
              </w:rPr>
            </w:pPr>
            <w:r>
              <w:rPr>
                <w:lang w:val="es-ES_tradnl"/>
              </w:rPr>
              <w:t>1,5</w:t>
            </w:r>
          </w:p>
        </w:tc>
        <w:tc>
          <w:tcPr>
            <w:tcW w:w="454" w:type="dxa"/>
            <w:gridSpan w:val="2"/>
            <w:tcBorders>
              <w:top w:val="single" w:sz="6" w:space="0" w:color="auto"/>
              <w:left w:val="nil"/>
              <w:bottom w:val="nil"/>
              <w:right w:val="nil"/>
            </w:tcBorders>
          </w:tcPr>
          <w:p w:rsidR="00A74BAE" w:rsidRDefault="00A74BAE">
            <w:pPr>
              <w:jc w:val="center"/>
              <w:rPr>
                <w:lang w:val="es-ES_tradnl"/>
              </w:rPr>
            </w:pPr>
            <w:r>
              <w:rPr>
                <w:lang w:val="es-ES_tradnl"/>
              </w:rPr>
              <w:t>1,8</w:t>
            </w:r>
          </w:p>
        </w:tc>
        <w:tc>
          <w:tcPr>
            <w:tcW w:w="454" w:type="dxa"/>
            <w:tcBorders>
              <w:top w:val="single" w:sz="6" w:space="0" w:color="auto"/>
              <w:left w:val="nil"/>
              <w:bottom w:val="nil"/>
              <w:right w:val="nil"/>
            </w:tcBorders>
          </w:tcPr>
          <w:p w:rsidR="00A74BAE" w:rsidRDefault="00A74BAE">
            <w:pPr>
              <w:jc w:val="center"/>
              <w:rPr>
                <w:lang w:val="es-ES_tradnl"/>
              </w:rPr>
            </w:pPr>
            <w:r>
              <w:rPr>
                <w:lang w:val="es-ES_tradnl"/>
              </w:rPr>
              <w:t>2,7</w:t>
            </w:r>
          </w:p>
        </w:tc>
        <w:tc>
          <w:tcPr>
            <w:tcW w:w="454" w:type="dxa"/>
            <w:tcBorders>
              <w:top w:val="single" w:sz="6" w:space="0" w:color="auto"/>
              <w:left w:val="nil"/>
              <w:bottom w:val="nil"/>
            </w:tcBorders>
          </w:tcPr>
          <w:p w:rsidR="00A74BAE" w:rsidRDefault="00A74BAE">
            <w:pPr>
              <w:jc w:val="center"/>
              <w:rPr>
                <w:lang w:val="es-ES_tradnl"/>
              </w:rPr>
            </w:pPr>
            <w:r>
              <w:rPr>
                <w:lang w:val="es-ES_tradnl"/>
              </w:rPr>
              <w:t>3,0</w:t>
            </w:r>
          </w:p>
        </w:tc>
        <w:tc>
          <w:tcPr>
            <w:tcW w:w="454" w:type="dxa"/>
          </w:tcPr>
          <w:p w:rsidR="00A74BAE" w:rsidRDefault="00A74BAE">
            <w:pPr>
              <w:jc w:val="center"/>
              <w:rPr>
                <w:lang w:val="es-ES_tradnl"/>
              </w:rPr>
            </w:pPr>
            <w:r>
              <w:rPr>
                <w:lang w:val="es-ES_tradnl"/>
              </w:rPr>
              <w:t>1,0</w:t>
            </w:r>
          </w:p>
        </w:tc>
      </w:tr>
      <w:tr w:rsidR="00A74BAE">
        <w:tc>
          <w:tcPr>
            <w:tcW w:w="3640" w:type="dxa"/>
            <w:tcBorders>
              <w:bottom w:val="nil"/>
            </w:tcBorders>
          </w:tcPr>
          <w:p w:rsidR="00A74BAE" w:rsidRDefault="00A74BAE">
            <w:pPr>
              <w:jc w:val="both"/>
              <w:rPr>
                <w:lang w:val="es-ES_tradnl"/>
              </w:rPr>
            </w:pPr>
            <w:r>
              <w:rPr>
                <w:lang w:val="es-ES_tradnl"/>
              </w:rPr>
              <w:t xml:space="preserve">   </w:t>
            </w:r>
            <w:proofErr w:type="spellStart"/>
            <w:r>
              <w:rPr>
                <w:lang w:val="es-ES_tradnl"/>
              </w:rPr>
              <w:t>Atuado</w:t>
            </w:r>
            <w:proofErr w:type="spellEnd"/>
          </w:p>
        </w:tc>
        <w:tc>
          <w:tcPr>
            <w:tcW w:w="1843" w:type="dxa"/>
            <w:tcBorders>
              <w:bottom w:val="nil"/>
              <w:right w:val="nil"/>
            </w:tcBorders>
          </w:tcPr>
          <w:p w:rsidR="00A74BAE" w:rsidRDefault="00A74BAE">
            <w:pPr>
              <w:jc w:val="center"/>
            </w:pPr>
            <w:r>
              <w:t>W/VA</w:t>
            </w:r>
          </w:p>
        </w:tc>
        <w:tc>
          <w:tcPr>
            <w:tcW w:w="408" w:type="dxa"/>
            <w:tcBorders>
              <w:top w:val="single" w:sz="6" w:space="0" w:color="auto"/>
              <w:bottom w:val="nil"/>
              <w:right w:val="nil"/>
            </w:tcBorders>
          </w:tcPr>
          <w:p w:rsidR="00A74BAE" w:rsidRDefault="00A74BAE">
            <w:pPr>
              <w:jc w:val="center"/>
            </w:pPr>
            <w:r>
              <w:t>1,2</w:t>
            </w:r>
          </w:p>
        </w:tc>
        <w:tc>
          <w:tcPr>
            <w:tcW w:w="408" w:type="dxa"/>
            <w:tcBorders>
              <w:top w:val="single" w:sz="6" w:space="0" w:color="auto"/>
              <w:left w:val="nil"/>
              <w:bottom w:val="nil"/>
              <w:right w:val="nil"/>
            </w:tcBorders>
          </w:tcPr>
          <w:p w:rsidR="00A74BAE" w:rsidRDefault="00A74BAE">
            <w:pPr>
              <w:jc w:val="center"/>
            </w:pPr>
            <w:r>
              <w:t>2,2</w:t>
            </w:r>
          </w:p>
        </w:tc>
        <w:tc>
          <w:tcPr>
            <w:tcW w:w="408" w:type="dxa"/>
            <w:tcBorders>
              <w:top w:val="single" w:sz="6" w:space="0" w:color="auto"/>
              <w:left w:val="nil"/>
              <w:bottom w:val="nil"/>
              <w:right w:val="nil"/>
            </w:tcBorders>
          </w:tcPr>
          <w:p w:rsidR="00A74BAE" w:rsidRDefault="00A74BAE">
            <w:pPr>
              <w:jc w:val="center"/>
            </w:pPr>
            <w:r>
              <w:t>2,8</w:t>
            </w:r>
          </w:p>
        </w:tc>
        <w:tc>
          <w:tcPr>
            <w:tcW w:w="454" w:type="dxa"/>
            <w:tcBorders>
              <w:top w:val="single" w:sz="6" w:space="0" w:color="auto"/>
              <w:left w:val="nil"/>
              <w:bottom w:val="nil"/>
              <w:right w:val="nil"/>
            </w:tcBorders>
          </w:tcPr>
          <w:p w:rsidR="00A74BAE" w:rsidRDefault="00A74BAE">
            <w:pPr>
              <w:jc w:val="center"/>
            </w:pPr>
            <w:r>
              <w:t>2,8</w:t>
            </w:r>
          </w:p>
        </w:tc>
        <w:tc>
          <w:tcPr>
            <w:tcW w:w="454" w:type="dxa"/>
            <w:gridSpan w:val="2"/>
            <w:tcBorders>
              <w:top w:val="single" w:sz="6" w:space="0" w:color="auto"/>
              <w:left w:val="nil"/>
              <w:bottom w:val="nil"/>
              <w:right w:val="nil"/>
            </w:tcBorders>
          </w:tcPr>
          <w:p w:rsidR="00A74BAE" w:rsidRDefault="00A74BAE">
            <w:pPr>
              <w:jc w:val="center"/>
            </w:pPr>
            <w:r>
              <w:t>3,2</w:t>
            </w:r>
          </w:p>
        </w:tc>
        <w:tc>
          <w:tcPr>
            <w:tcW w:w="454" w:type="dxa"/>
            <w:tcBorders>
              <w:top w:val="single" w:sz="6" w:space="0" w:color="auto"/>
              <w:left w:val="nil"/>
              <w:bottom w:val="nil"/>
              <w:right w:val="nil"/>
            </w:tcBorders>
          </w:tcPr>
          <w:p w:rsidR="00A74BAE" w:rsidRDefault="00A74BAE">
            <w:pPr>
              <w:jc w:val="center"/>
            </w:pPr>
            <w:r>
              <w:t>5,7</w:t>
            </w:r>
          </w:p>
        </w:tc>
        <w:tc>
          <w:tcPr>
            <w:tcW w:w="454" w:type="dxa"/>
            <w:tcBorders>
              <w:top w:val="single" w:sz="6" w:space="0" w:color="auto"/>
              <w:left w:val="nil"/>
              <w:bottom w:val="nil"/>
            </w:tcBorders>
          </w:tcPr>
          <w:p w:rsidR="00A74BAE" w:rsidRDefault="00A74BAE">
            <w:pPr>
              <w:jc w:val="center"/>
            </w:pPr>
            <w:r>
              <w:t>6,3</w:t>
            </w:r>
          </w:p>
        </w:tc>
        <w:tc>
          <w:tcPr>
            <w:tcW w:w="454" w:type="dxa"/>
            <w:tcBorders>
              <w:bottom w:val="nil"/>
            </w:tcBorders>
          </w:tcPr>
          <w:p w:rsidR="00A74BAE" w:rsidRDefault="00A74BAE">
            <w:pPr>
              <w:jc w:val="center"/>
            </w:pPr>
            <w:r>
              <w:t>2,0</w:t>
            </w:r>
          </w:p>
        </w:tc>
      </w:tr>
      <w:tr w:rsidR="00A74BAE">
        <w:tc>
          <w:tcPr>
            <w:tcW w:w="3640" w:type="dxa"/>
            <w:tcBorders>
              <w:top w:val="single" w:sz="6" w:space="0" w:color="auto"/>
              <w:bottom w:val="nil"/>
            </w:tcBorders>
          </w:tcPr>
          <w:p w:rsidR="00A74BAE" w:rsidRDefault="00A74BAE">
            <w:pPr>
              <w:jc w:val="both"/>
            </w:pPr>
            <w:r>
              <w:t xml:space="preserve">   Tensão auxiliar</w:t>
            </w:r>
          </w:p>
        </w:tc>
        <w:tc>
          <w:tcPr>
            <w:tcW w:w="1843" w:type="dxa"/>
            <w:tcBorders>
              <w:top w:val="single" w:sz="6" w:space="0" w:color="auto"/>
              <w:bottom w:val="nil"/>
              <w:right w:val="nil"/>
            </w:tcBorders>
          </w:tcPr>
          <w:p w:rsidR="00A74BAE" w:rsidRDefault="00A74BAE">
            <w:pPr>
              <w:jc w:val="center"/>
            </w:pPr>
            <w:r>
              <w:t>V</w:t>
            </w:r>
          </w:p>
        </w:tc>
        <w:tc>
          <w:tcPr>
            <w:tcW w:w="408" w:type="dxa"/>
            <w:tcBorders>
              <w:top w:val="single" w:sz="6" w:space="0" w:color="auto"/>
              <w:bottom w:val="nil"/>
              <w:right w:val="nil"/>
            </w:tcBorders>
          </w:tcPr>
          <w:p w:rsidR="00A74BAE" w:rsidRDefault="00A74BAE">
            <w:pPr>
              <w:jc w:val="center"/>
            </w:pPr>
            <w:r>
              <w:t>24</w:t>
            </w:r>
          </w:p>
        </w:tc>
        <w:tc>
          <w:tcPr>
            <w:tcW w:w="408" w:type="dxa"/>
            <w:tcBorders>
              <w:top w:val="single" w:sz="6" w:space="0" w:color="auto"/>
              <w:left w:val="nil"/>
              <w:bottom w:val="nil"/>
              <w:right w:val="nil"/>
            </w:tcBorders>
          </w:tcPr>
          <w:p w:rsidR="00A74BAE" w:rsidRDefault="00A74BAE">
            <w:pPr>
              <w:jc w:val="center"/>
            </w:pPr>
            <w:r>
              <w:t>48</w:t>
            </w:r>
          </w:p>
        </w:tc>
        <w:tc>
          <w:tcPr>
            <w:tcW w:w="408" w:type="dxa"/>
            <w:tcBorders>
              <w:top w:val="single" w:sz="6" w:space="0" w:color="auto"/>
              <w:left w:val="nil"/>
              <w:bottom w:val="nil"/>
              <w:right w:val="nil"/>
            </w:tcBorders>
          </w:tcPr>
          <w:p w:rsidR="00A74BAE" w:rsidRDefault="00A74BAE">
            <w:pPr>
              <w:jc w:val="center"/>
            </w:pPr>
            <w:r>
              <w:t>60</w:t>
            </w:r>
          </w:p>
        </w:tc>
        <w:tc>
          <w:tcPr>
            <w:tcW w:w="454" w:type="dxa"/>
            <w:tcBorders>
              <w:top w:val="single" w:sz="6" w:space="0" w:color="auto"/>
              <w:left w:val="nil"/>
              <w:bottom w:val="nil"/>
              <w:right w:val="nil"/>
            </w:tcBorders>
          </w:tcPr>
          <w:p w:rsidR="00A74BAE" w:rsidRDefault="00A74BAE">
            <w:pPr>
              <w:jc w:val="center"/>
            </w:pPr>
            <w:r>
              <w:t>110</w:t>
            </w:r>
          </w:p>
        </w:tc>
        <w:tc>
          <w:tcPr>
            <w:tcW w:w="454" w:type="dxa"/>
            <w:gridSpan w:val="2"/>
            <w:tcBorders>
              <w:top w:val="single" w:sz="6" w:space="0" w:color="auto"/>
              <w:left w:val="nil"/>
              <w:bottom w:val="nil"/>
              <w:right w:val="nil"/>
            </w:tcBorders>
          </w:tcPr>
          <w:p w:rsidR="00A74BAE" w:rsidRDefault="00A74BAE">
            <w:pPr>
              <w:jc w:val="center"/>
            </w:pPr>
            <w:r>
              <w:t>125</w:t>
            </w:r>
          </w:p>
        </w:tc>
        <w:tc>
          <w:tcPr>
            <w:tcW w:w="454" w:type="dxa"/>
            <w:tcBorders>
              <w:top w:val="single" w:sz="6" w:space="0" w:color="auto"/>
              <w:left w:val="nil"/>
              <w:bottom w:val="nil"/>
              <w:right w:val="nil"/>
            </w:tcBorders>
          </w:tcPr>
          <w:p w:rsidR="00A74BAE" w:rsidRDefault="00A74BAE">
            <w:pPr>
              <w:jc w:val="center"/>
            </w:pPr>
            <w:r>
              <w:t>220</w:t>
            </w:r>
          </w:p>
        </w:tc>
        <w:tc>
          <w:tcPr>
            <w:tcW w:w="454" w:type="dxa"/>
            <w:tcBorders>
              <w:top w:val="single" w:sz="6" w:space="0" w:color="auto"/>
              <w:left w:val="nil"/>
              <w:bottom w:val="nil"/>
            </w:tcBorders>
          </w:tcPr>
          <w:p w:rsidR="00A74BAE" w:rsidRDefault="00A74BAE">
            <w:pPr>
              <w:jc w:val="center"/>
            </w:pPr>
            <w:r>
              <w:t>250</w:t>
            </w:r>
          </w:p>
        </w:tc>
        <w:tc>
          <w:tcPr>
            <w:tcW w:w="454" w:type="dxa"/>
            <w:tcBorders>
              <w:top w:val="single" w:sz="6" w:space="0" w:color="auto"/>
              <w:bottom w:val="nil"/>
            </w:tcBorders>
          </w:tcPr>
          <w:p w:rsidR="00A74BAE" w:rsidRDefault="00A74BAE">
            <w:pPr>
              <w:jc w:val="center"/>
            </w:pPr>
            <w:r>
              <w:t>110220</w:t>
            </w:r>
          </w:p>
        </w:tc>
      </w:tr>
      <w:tr w:rsidR="00A74BAE">
        <w:tc>
          <w:tcPr>
            <w:tcW w:w="3640" w:type="dxa"/>
            <w:tcBorders>
              <w:top w:val="nil"/>
              <w:bottom w:val="single" w:sz="6" w:space="0" w:color="auto"/>
            </w:tcBorders>
          </w:tcPr>
          <w:p w:rsidR="00A74BAE" w:rsidRDefault="00A74BAE">
            <w:pPr>
              <w:jc w:val="both"/>
            </w:pPr>
          </w:p>
        </w:tc>
        <w:tc>
          <w:tcPr>
            <w:tcW w:w="1843" w:type="dxa"/>
            <w:tcBorders>
              <w:top w:val="nil"/>
              <w:bottom w:val="single" w:sz="6" w:space="0" w:color="auto"/>
              <w:right w:val="nil"/>
            </w:tcBorders>
          </w:tcPr>
          <w:p w:rsidR="00A74BAE" w:rsidRDefault="00A74BAE">
            <w:pPr>
              <w:jc w:val="center"/>
            </w:pPr>
          </w:p>
        </w:tc>
        <w:tc>
          <w:tcPr>
            <w:tcW w:w="3040" w:type="dxa"/>
            <w:gridSpan w:val="8"/>
            <w:tcBorders>
              <w:top w:val="nil"/>
              <w:bottom w:val="single" w:sz="6" w:space="0" w:color="auto"/>
            </w:tcBorders>
          </w:tcPr>
          <w:p w:rsidR="00A74BAE" w:rsidRDefault="00A74BAE">
            <w:pPr>
              <w:jc w:val="center"/>
            </w:pPr>
            <w:r>
              <w:t>corrente contínua</w:t>
            </w:r>
          </w:p>
        </w:tc>
        <w:tc>
          <w:tcPr>
            <w:tcW w:w="454" w:type="dxa"/>
            <w:tcBorders>
              <w:top w:val="nil"/>
              <w:bottom w:val="single" w:sz="6" w:space="0" w:color="auto"/>
            </w:tcBorders>
          </w:tcPr>
          <w:p w:rsidR="00A74BAE" w:rsidRDefault="00A74BAE">
            <w:pPr>
              <w:jc w:val="center"/>
            </w:pPr>
            <w:proofErr w:type="spellStart"/>
            <w:r>
              <w:t>ca</w:t>
            </w:r>
            <w:proofErr w:type="spellEnd"/>
          </w:p>
        </w:tc>
      </w:tr>
      <w:tr w:rsidR="00A74BAE">
        <w:tc>
          <w:tcPr>
            <w:tcW w:w="3640" w:type="dxa"/>
          </w:tcPr>
          <w:p w:rsidR="00A74BAE" w:rsidRDefault="00A74BAE">
            <w:pPr>
              <w:jc w:val="both"/>
            </w:pPr>
            <w:r>
              <w:t xml:space="preserve">Ensaio Dielétrico </w:t>
            </w:r>
          </w:p>
        </w:tc>
        <w:tc>
          <w:tcPr>
            <w:tcW w:w="1843" w:type="dxa"/>
            <w:tcBorders>
              <w:right w:val="nil"/>
            </w:tcBorders>
          </w:tcPr>
          <w:p w:rsidR="00A74BAE" w:rsidRDefault="00A74BAE">
            <w:pPr>
              <w:jc w:val="center"/>
            </w:pPr>
          </w:p>
        </w:tc>
        <w:tc>
          <w:tcPr>
            <w:tcW w:w="3494" w:type="dxa"/>
            <w:gridSpan w:val="9"/>
          </w:tcPr>
          <w:p w:rsidR="00A74BAE" w:rsidRDefault="00A74BAE">
            <w:pPr>
              <w:jc w:val="center"/>
            </w:pPr>
          </w:p>
        </w:tc>
      </w:tr>
      <w:tr w:rsidR="00A74BAE">
        <w:tc>
          <w:tcPr>
            <w:tcW w:w="3640" w:type="dxa"/>
          </w:tcPr>
          <w:p w:rsidR="00A74BAE" w:rsidRDefault="00A74BAE">
            <w:pPr>
              <w:jc w:val="both"/>
            </w:pPr>
            <w:r>
              <w:t xml:space="preserve">   Tensão de impulso 1,2 x 50</w:t>
            </w:r>
            <w:r>
              <w:sym w:font="Symbol" w:char="F06D"/>
            </w:r>
            <w:r>
              <w:t>s 0,5J</w:t>
            </w:r>
          </w:p>
          <w:p w:rsidR="00A74BAE" w:rsidRDefault="00A74BAE">
            <w:pPr>
              <w:jc w:val="both"/>
            </w:pPr>
            <w:r>
              <w:t xml:space="preserve">   (NBR-7116)</w:t>
            </w:r>
          </w:p>
        </w:tc>
        <w:tc>
          <w:tcPr>
            <w:tcW w:w="1843" w:type="dxa"/>
            <w:tcBorders>
              <w:right w:val="nil"/>
            </w:tcBorders>
          </w:tcPr>
          <w:p w:rsidR="00A74BAE" w:rsidRDefault="00A74BAE">
            <w:pPr>
              <w:jc w:val="center"/>
            </w:pPr>
            <w:r>
              <w:t>kV</w:t>
            </w:r>
          </w:p>
        </w:tc>
        <w:tc>
          <w:tcPr>
            <w:tcW w:w="3494" w:type="dxa"/>
            <w:gridSpan w:val="9"/>
          </w:tcPr>
          <w:p w:rsidR="00A74BAE" w:rsidRDefault="00A74BAE">
            <w:pPr>
              <w:jc w:val="center"/>
            </w:pPr>
            <w:r>
              <w:t>5,0</w:t>
            </w:r>
          </w:p>
        </w:tc>
      </w:tr>
      <w:tr w:rsidR="00A74BAE">
        <w:tc>
          <w:tcPr>
            <w:tcW w:w="3640" w:type="dxa"/>
          </w:tcPr>
          <w:p w:rsidR="00A74BAE" w:rsidRDefault="00A74BAE">
            <w:pPr>
              <w:jc w:val="both"/>
            </w:pPr>
            <w:r>
              <w:t xml:space="preserve">   Tensão Aplicada a 60Hz durante 1 </w:t>
            </w:r>
            <w:proofErr w:type="spellStart"/>
            <w:r>
              <w:t>min</w:t>
            </w:r>
            <w:proofErr w:type="spellEnd"/>
            <w:r>
              <w:t xml:space="preserve"> </w:t>
            </w:r>
          </w:p>
          <w:p w:rsidR="00A74BAE" w:rsidRDefault="00A74BAE">
            <w:pPr>
              <w:jc w:val="both"/>
            </w:pPr>
            <w:r>
              <w:t xml:space="preserve">   (NBR-7116).</w:t>
            </w:r>
          </w:p>
        </w:tc>
        <w:tc>
          <w:tcPr>
            <w:tcW w:w="1843" w:type="dxa"/>
            <w:tcBorders>
              <w:right w:val="nil"/>
            </w:tcBorders>
          </w:tcPr>
          <w:p w:rsidR="00A74BAE" w:rsidRDefault="00A74BAE">
            <w:pPr>
              <w:jc w:val="center"/>
            </w:pPr>
            <w:r>
              <w:t>kV</w:t>
            </w:r>
          </w:p>
        </w:tc>
        <w:tc>
          <w:tcPr>
            <w:tcW w:w="3494" w:type="dxa"/>
            <w:gridSpan w:val="9"/>
          </w:tcPr>
          <w:p w:rsidR="00A74BAE" w:rsidRDefault="00A74BAE">
            <w:pPr>
              <w:jc w:val="center"/>
            </w:pPr>
            <w:r>
              <w:t>2,0</w:t>
            </w:r>
          </w:p>
        </w:tc>
      </w:tr>
    </w:tbl>
    <w:p w:rsidR="00A74BAE" w:rsidRDefault="00A74BAE">
      <w:pPr>
        <w:jc w:val="both"/>
        <w:rPr>
          <w:lang w:val="es-ES_tradnl"/>
        </w:rPr>
      </w:pPr>
    </w:p>
    <w:tbl>
      <w:tblPr>
        <w:tblW w:w="0" w:type="auto"/>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3544"/>
        <w:gridCol w:w="25"/>
        <w:gridCol w:w="1818"/>
        <w:gridCol w:w="27"/>
        <w:gridCol w:w="965"/>
        <w:gridCol w:w="851"/>
        <w:gridCol w:w="850"/>
        <w:gridCol w:w="830"/>
      </w:tblGrid>
      <w:tr w:rsidR="00A74BAE">
        <w:tc>
          <w:tcPr>
            <w:tcW w:w="3569" w:type="dxa"/>
            <w:gridSpan w:val="2"/>
          </w:tcPr>
          <w:p w:rsidR="00A74BAE" w:rsidRDefault="00A74BAE">
            <w:pPr>
              <w:jc w:val="both"/>
            </w:pPr>
          </w:p>
        </w:tc>
        <w:tc>
          <w:tcPr>
            <w:tcW w:w="1845"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blPrEx>
          <w:tblCellMar>
            <w:left w:w="71" w:type="dxa"/>
            <w:right w:w="71" w:type="dxa"/>
          </w:tblCellMar>
        </w:tblPrEx>
        <w:tc>
          <w:tcPr>
            <w:tcW w:w="3569" w:type="dxa"/>
            <w:gridSpan w:val="2"/>
          </w:tcPr>
          <w:p w:rsidR="00A74BAE" w:rsidRDefault="00A74BAE">
            <w:pPr>
              <w:jc w:val="both"/>
            </w:pPr>
            <w:r>
              <w:t>Circuito de Saída</w:t>
            </w:r>
          </w:p>
        </w:tc>
        <w:tc>
          <w:tcPr>
            <w:tcW w:w="1845"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blPrEx>
          <w:tblCellMar>
            <w:left w:w="71" w:type="dxa"/>
            <w:right w:w="71" w:type="dxa"/>
          </w:tblCellMar>
        </w:tblPrEx>
        <w:tc>
          <w:tcPr>
            <w:tcW w:w="3569" w:type="dxa"/>
            <w:gridSpan w:val="2"/>
          </w:tcPr>
          <w:p w:rsidR="00A74BAE" w:rsidRDefault="00A74BAE">
            <w:pPr>
              <w:jc w:val="both"/>
            </w:pPr>
            <w:r>
              <w:t xml:space="preserve">   Número de contatos NAF</w:t>
            </w:r>
          </w:p>
        </w:tc>
        <w:tc>
          <w:tcPr>
            <w:tcW w:w="1845" w:type="dxa"/>
            <w:gridSpan w:val="2"/>
            <w:tcBorders>
              <w:right w:val="nil"/>
            </w:tcBorders>
          </w:tcPr>
          <w:p w:rsidR="00A74BAE" w:rsidRDefault="00A74BAE">
            <w:pPr>
              <w:jc w:val="center"/>
            </w:pPr>
            <w:r>
              <w:t>unidade</w:t>
            </w:r>
          </w:p>
        </w:tc>
        <w:tc>
          <w:tcPr>
            <w:tcW w:w="3496" w:type="dxa"/>
            <w:gridSpan w:val="4"/>
          </w:tcPr>
          <w:p w:rsidR="00A74BAE" w:rsidRDefault="00A74BAE">
            <w:pPr>
              <w:jc w:val="center"/>
            </w:pPr>
            <w:r>
              <w:t>2 (NAF)</w:t>
            </w:r>
          </w:p>
        </w:tc>
      </w:tr>
      <w:tr w:rsidR="00A74BAE">
        <w:tblPrEx>
          <w:tblCellMar>
            <w:left w:w="71" w:type="dxa"/>
            <w:right w:w="71" w:type="dxa"/>
          </w:tblCellMar>
        </w:tblPrEx>
        <w:tc>
          <w:tcPr>
            <w:tcW w:w="3569" w:type="dxa"/>
            <w:gridSpan w:val="2"/>
          </w:tcPr>
          <w:p w:rsidR="00A74BAE" w:rsidRDefault="00A74BAE">
            <w:pPr>
              <w:jc w:val="both"/>
            </w:pPr>
            <w:r>
              <w:t xml:space="preserve">  Vida mecânica (CA/CC)</w:t>
            </w:r>
          </w:p>
        </w:tc>
        <w:tc>
          <w:tcPr>
            <w:tcW w:w="1845"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20x10</w:t>
            </w:r>
            <w:r>
              <w:rPr>
                <w:vertAlign w:val="superscript"/>
              </w:rPr>
              <w:t>6</w:t>
            </w:r>
          </w:p>
        </w:tc>
      </w:tr>
      <w:tr w:rsidR="00A74BAE">
        <w:tblPrEx>
          <w:tblCellMar>
            <w:left w:w="71" w:type="dxa"/>
            <w:right w:w="71" w:type="dxa"/>
          </w:tblCellMar>
        </w:tblPrEx>
        <w:tc>
          <w:tcPr>
            <w:tcW w:w="3569" w:type="dxa"/>
            <w:gridSpan w:val="2"/>
          </w:tcPr>
          <w:p w:rsidR="00A74BAE" w:rsidRDefault="00A74BAE">
            <w:pPr>
              <w:jc w:val="both"/>
            </w:pPr>
            <w:r>
              <w:t xml:space="preserve">  Vida elétrica (AC1/DC1)</w:t>
            </w:r>
          </w:p>
        </w:tc>
        <w:tc>
          <w:tcPr>
            <w:tcW w:w="1845"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100x10</w:t>
            </w:r>
            <w:r>
              <w:rPr>
                <w:vertAlign w:val="superscript"/>
              </w:rPr>
              <w:t>3</w:t>
            </w:r>
          </w:p>
        </w:tc>
      </w:tr>
      <w:tr w:rsidR="00A74BAE">
        <w:tblPrEx>
          <w:tblCellMar>
            <w:left w:w="71" w:type="dxa"/>
            <w:right w:w="71" w:type="dxa"/>
          </w:tblCellMar>
        </w:tblPrEx>
        <w:tc>
          <w:tcPr>
            <w:tcW w:w="3569" w:type="dxa"/>
            <w:gridSpan w:val="2"/>
          </w:tcPr>
          <w:p w:rsidR="00A74BAE" w:rsidRDefault="00A74BAE">
            <w:pPr>
              <w:jc w:val="both"/>
            </w:pPr>
            <w:r>
              <w:t xml:space="preserve">  Carga mínima comutável</w:t>
            </w:r>
          </w:p>
        </w:tc>
        <w:tc>
          <w:tcPr>
            <w:tcW w:w="1845" w:type="dxa"/>
            <w:gridSpan w:val="2"/>
            <w:tcBorders>
              <w:right w:val="nil"/>
            </w:tcBorders>
          </w:tcPr>
          <w:p w:rsidR="00A74BAE" w:rsidRDefault="00A74BAE">
            <w:pPr>
              <w:jc w:val="center"/>
            </w:pPr>
            <w:r>
              <w:t>mW(V/mA)</w:t>
            </w:r>
          </w:p>
        </w:tc>
        <w:tc>
          <w:tcPr>
            <w:tcW w:w="3496" w:type="dxa"/>
            <w:gridSpan w:val="4"/>
          </w:tcPr>
          <w:p w:rsidR="00A74BAE" w:rsidRDefault="00A74BAE">
            <w:pPr>
              <w:jc w:val="center"/>
            </w:pPr>
            <w:r>
              <w:t>300(5/5)</w:t>
            </w:r>
          </w:p>
        </w:tc>
      </w:tr>
      <w:tr w:rsidR="00A74BAE">
        <w:tblPrEx>
          <w:tblCellMar>
            <w:left w:w="71" w:type="dxa"/>
            <w:right w:w="71" w:type="dxa"/>
          </w:tblCellMar>
        </w:tblPrEx>
        <w:tc>
          <w:tcPr>
            <w:tcW w:w="3569" w:type="dxa"/>
            <w:gridSpan w:val="2"/>
          </w:tcPr>
          <w:p w:rsidR="00A74BAE" w:rsidRDefault="00A74BAE">
            <w:pPr>
              <w:jc w:val="both"/>
            </w:pPr>
            <w:r>
              <w:t xml:space="preserve">  Corrente Nominal</w:t>
            </w:r>
          </w:p>
        </w:tc>
        <w:tc>
          <w:tcPr>
            <w:tcW w:w="1845" w:type="dxa"/>
            <w:gridSpan w:val="2"/>
            <w:tcBorders>
              <w:right w:val="nil"/>
            </w:tcBorders>
          </w:tcPr>
          <w:p w:rsidR="00A74BAE" w:rsidRDefault="00A74BAE">
            <w:pPr>
              <w:jc w:val="center"/>
            </w:pPr>
            <w:r>
              <w:t>A</w:t>
            </w:r>
          </w:p>
        </w:tc>
        <w:tc>
          <w:tcPr>
            <w:tcW w:w="3496" w:type="dxa"/>
            <w:gridSpan w:val="4"/>
          </w:tcPr>
          <w:p w:rsidR="00A74BAE" w:rsidRDefault="00A74BAE">
            <w:pPr>
              <w:jc w:val="center"/>
            </w:pPr>
            <w:r>
              <w:t>10</w:t>
            </w:r>
          </w:p>
        </w:tc>
      </w:tr>
      <w:tr w:rsidR="00A74BAE">
        <w:tblPrEx>
          <w:tblCellMar>
            <w:left w:w="71" w:type="dxa"/>
            <w:right w:w="71" w:type="dxa"/>
          </w:tblCellMar>
        </w:tblPrEx>
        <w:tc>
          <w:tcPr>
            <w:tcW w:w="3569" w:type="dxa"/>
            <w:gridSpan w:val="2"/>
          </w:tcPr>
          <w:p w:rsidR="00A74BAE" w:rsidRDefault="00A74BAE">
            <w:pPr>
              <w:jc w:val="both"/>
            </w:pPr>
            <w:r>
              <w:t xml:space="preserve">  Máxima Corrente Instantânea</w:t>
            </w:r>
          </w:p>
        </w:tc>
        <w:tc>
          <w:tcPr>
            <w:tcW w:w="1845" w:type="dxa"/>
            <w:gridSpan w:val="2"/>
            <w:tcBorders>
              <w:right w:val="nil"/>
            </w:tcBorders>
          </w:tcPr>
          <w:p w:rsidR="00A74BAE" w:rsidRDefault="00A74BAE">
            <w:pPr>
              <w:jc w:val="center"/>
            </w:pPr>
            <w:r>
              <w:t>A</w:t>
            </w:r>
          </w:p>
        </w:tc>
        <w:tc>
          <w:tcPr>
            <w:tcW w:w="3496" w:type="dxa"/>
            <w:gridSpan w:val="4"/>
          </w:tcPr>
          <w:p w:rsidR="00A74BAE" w:rsidRDefault="00A74BAE">
            <w:pPr>
              <w:jc w:val="center"/>
            </w:pPr>
            <w:r>
              <w:t>20</w:t>
            </w:r>
          </w:p>
        </w:tc>
      </w:tr>
      <w:tr w:rsidR="00A74BAE">
        <w:tblPrEx>
          <w:tblCellMar>
            <w:left w:w="71" w:type="dxa"/>
            <w:right w:w="71" w:type="dxa"/>
          </w:tblCellMar>
        </w:tblPrEx>
        <w:trPr>
          <w:cantSplit/>
        </w:trPr>
        <w:tc>
          <w:tcPr>
            <w:tcW w:w="8910" w:type="dxa"/>
            <w:gridSpan w:val="8"/>
          </w:tcPr>
          <w:p w:rsidR="00A74BAE" w:rsidRDefault="00A74BAE">
            <w:pPr>
              <w:pStyle w:val="Cabealho"/>
              <w:tabs>
                <w:tab w:val="clear" w:pos="4419"/>
                <w:tab w:val="clear" w:pos="8838"/>
              </w:tabs>
            </w:pPr>
            <w:r>
              <w:t>Capacidade de ruptura</w:t>
            </w:r>
          </w:p>
        </w:tc>
      </w:tr>
      <w:tr w:rsidR="00A74BAE">
        <w:tblPrEx>
          <w:tblCellMar>
            <w:left w:w="71" w:type="dxa"/>
            <w:right w:w="71" w:type="dxa"/>
          </w:tblCellMar>
        </w:tblPrEx>
        <w:trPr>
          <w:cantSplit/>
        </w:trPr>
        <w:tc>
          <w:tcPr>
            <w:tcW w:w="3544" w:type="dxa"/>
          </w:tcPr>
          <w:p w:rsidR="00A74BAE" w:rsidRDefault="00A74BAE">
            <w:r>
              <w:t xml:space="preserve"> CA</w:t>
            </w:r>
          </w:p>
        </w:tc>
        <w:tc>
          <w:tcPr>
            <w:tcW w:w="1843" w:type="dxa"/>
            <w:gridSpan w:val="2"/>
          </w:tcPr>
          <w:p w:rsidR="00A74BAE" w:rsidRDefault="00A74BAE">
            <w:pPr>
              <w:jc w:val="center"/>
            </w:pPr>
            <w:r>
              <w:t>Tensões</w:t>
            </w:r>
          </w:p>
        </w:tc>
        <w:tc>
          <w:tcPr>
            <w:tcW w:w="3523" w:type="dxa"/>
            <w:gridSpan w:val="5"/>
          </w:tcPr>
          <w:p w:rsidR="00A74BAE" w:rsidRDefault="00A74BAE">
            <w:pPr>
              <w:jc w:val="center"/>
            </w:pPr>
            <w:r>
              <w:t>110/115/120/220/250</w:t>
            </w:r>
          </w:p>
        </w:tc>
      </w:tr>
      <w:tr w:rsidR="00A74BAE">
        <w:tblPrEx>
          <w:tblCellMar>
            <w:left w:w="71" w:type="dxa"/>
            <w:right w:w="71" w:type="dxa"/>
          </w:tblCellMar>
        </w:tblPrEx>
        <w:trPr>
          <w:cantSplit/>
        </w:trPr>
        <w:tc>
          <w:tcPr>
            <w:tcW w:w="3544" w:type="dxa"/>
          </w:tcPr>
          <w:p w:rsidR="00A74BAE" w:rsidRDefault="00A74BAE">
            <w:r>
              <w:t xml:space="preserve">  AC1</w:t>
            </w:r>
          </w:p>
        </w:tc>
        <w:tc>
          <w:tcPr>
            <w:tcW w:w="1843" w:type="dxa"/>
            <w:gridSpan w:val="2"/>
          </w:tcPr>
          <w:p w:rsidR="00A74BAE" w:rsidRDefault="00A74BAE">
            <w:pPr>
              <w:jc w:val="center"/>
            </w:pPr>
            <w:r>
              <w:t>A</w:t>
            </w:r>
          </w:p>
        </w:tc>
        <w:tc>
          <w:tcPr>
            <w:tcW w:w="3523" w:type="dxa"/>
            <w:gridSpan w:val="5"/>
          </w:tcPr>
          <w:p w:rsidR="00A74BAE" w:rsidRDefault="00A74BAE">
            <w:pPr>
              <w:jc w:val="center"/>
            </w:pPr>
            <w:r>
              <w:t>10</w:t>
            </w:r>
          </w:p>
        </w:tc>
      </w:tr>
      <w:tr w:rsidR="00A74BAE">
        <w:tblPrEx>
          <w:tblCellMar>
            <w:left w:w="71" w:type="dxa"/>
            <w:right w:w="71" w:type="dxa"/>
          </w:tblCellMar>
        </w:tblPrEx>
        <w:trPr>
          <w:cantSplit/>
        </w:trPr>
        <w:tc>
          <w:tcPr>
            <w:tcW w:w="3544" w:type="dxa"/>
          </w:tcPr>
          <w:p w:rsidR="00A74BAE" w:rsidRDefault="00A74BAE">
            <w:r>
              <w:t xml:space="preserve">  AC15</w:t>
            </w:r>
          </w:p>
        </w:tc>
        <w:tc>
          <w:tcPr>
            <w:tcW w:w="1843" w:type="dxa"/>
            <w:gridSpan w:val="2"/>
          </w:tcPr>
          <w:p w:rsidR="00A74BAE" w:rsidRDefault="00A74BAE">
            <w:pPr>
              <w:jc w:val="center"/>
            </w:pPr>
            <w:r>
              <w:t>A</w:t>
            </w:r>
          </w:p>
        </w:tc>
        <w:tc>
          <w:tcPr>
            <w:tcW w:w="3523" w:type="dxa"/>
            <w:gridSpan w:val="5"/>
          </w:tcPr>
          <w:p w:rsidR="00A74BAE" w:rsidRDefault="00A74BAE">
            <w:pPr>
              <w:jc w:val="center"/>
            </w:pPr>
            <w:r>
              <w:t>2</w:t>
            </w:r>
          </w:p>
        </w:tc>
      </w:tr>
      <w:tr w:rsidR="00A74BAE">
        <w:tblPrEx>
          <w:tblCellMar>
            <w:left w:w="71" w:type="dxa"/>
            <w:right w:w="71" w:type="dxa"/>
          </w:tblCellMar>
        </w:tblPrEx>
        <w:trPr>
          <w:cantSplit/>
        </w:trPr>
        <w:tc>
          <w:tcPr>
            <w:tcW w:w="8910" w:type="dxa"/>
            <w:gridSpan w:val="8"/>
          </w:tcPr>
          <w:p w:rsidR="00A74BAE" w:rsidRDefault="00A74BAE">
            <w:pPr>
              <w:jc w:val="center"/>
            </w:pPr>
          </w:p>
        </w:tc>
      </w:tr>
      <w:tr w:rsidR="00A74BAE">
        <w:tblPrEx>
          <w:tblCellMar>
            <w:left w:w="71" w:type="dxa"/>
            <w:right w:w="71" w:type="dxa"/>
          </w:tblCellMar>
        </w:tblPrEx>
        <w:trPr>
          <w:cantSplit/>
        </w:trPr>
        <w:tc>
          <w:tcPr>
            <w:tcW w:w="3544" w:type="dxa"/>
          </w:tcPr>
          <w:p w:rsidR="00A74BAE" w:rsidRDefault="00A74BAE">
            <w:r>
              <w:t xml:space="preserve"> CC</w:t>
            </w:r>
          </w:p>
        </w:tc>
        <w:tc>
          <w:tcPr>
            <w:tcW w:w="1843"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0" w:type="dxa"/>
          </w:tcPr>
          <w:p w:rsidR="00A74BAE" w:rsidRDefault="00A74BAE">
            <w:pPr>
              <w:jc w:val="center"/>
            </w:pPr>
            <w:r>
              <w:t>220</w:t>
            </w:r>
          </w:p>
        </w:tc>
      </w:tr>
      <w:tr w:rsidR="00A74BAE">
        <w:tblPrEx>
          <w:tblCellMar>
            <w:left w:w="71" w:type="dxa"/>
            <w:right w:w="71" w:type="dxa"/>
          </w:tblCellMar>
        </w:tblPrEx>
        <w:trPr>
          <w:cantSplit/>
        </w:trPr>
        <w:tc>
          <w:tcPr>
            <w:tcW w:w="3544" w:type="dxa"/>
          </w:tcPr>
          <w:p w:rsidR="00A74BAE" w:rsidRDefault="00A74BAE">
            <w:r>
              <w:t xml:space="preserve">  DC1</w:t>
            </w:r>
          </w:p>
        </w:tc>
        <w:tc>
          <w:tcPr>
            <w:tcW w:w="1843"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0" w:type="dxa"/>
          </w:tcPr>
          <w:p w:rsidR="00A74BAE" w:rsidRDefault="00A74BAE">
            <w:pPr>
              <w:jc w:val="center"/>
            </w:pPr>
            <w:r>
              <w:t>0,13</w:t>
            </w:r>
          </w:p>
        </w:tc>
      </w:tr>
      <w:tr w:rsidR="00A74BAE">
        <w:tblPrEx>
          <w:tblCellMar>
            <w:left w:w="71" w:type="dxa"/>
            <w:right w:w="71" w:type="dxa"/>
          </w:tblCellMar>
        </w:tblPrEx>
        <w:trPr>
          <w:cantSplit/>
        </w:trPr>
        <w:tc>
          <w:tcPr>
            <w:tcW w:w="3544" w:type="dxa"/>
          </w:tcPr>
          <w:p w:rsidR="00A74BAE" w:rsidRDefault="00A74BAE">
            <w:r>
              <w:t xml:space="preserve">  DC13</w:t>
            </w:r>
          </w:p>
        </w:tc>
        <w:tc>
          <w:tcPr>
            <w:tcW w:w="1843"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0" w:type="dxa"/>
          </w:tcPr>
          <w:p w:rsidR="00A74BAE" w:rsidRDefault="00A74BAE">
            <w:pPr>
              <w:jc w:val="center"/>
            </w:pPr>
            <w:r>
              <w:t>0,065</w:t>
            </w:r>
          </w:p>
        </w:tc>
      </w:tr>
    </w:tbl>
    <w:p w:rsidR="00A74BAE" w:rsidRDefault="00A74BAE">
      <w:pPr>
        <w:jc w:val="both"/>
      </w:pPr>
    </w:p>
    <w:p w:rsidR="00A74BAE" w:rsidRDefault="00A74BAE">
      <w:pPr>
        <w:jc w:val="both"/>
      </w:pPr>
      <w:r>
        <w:rPr>
          <w:u w:val="single"/>
        </w:rPr>
        <w:t>Observações:</w:t>
      </w:r>
    </w:p>
    <w:p w:rsidR="00A74BAE" w:rsidRDefault="00A74BAE">
      <w:pPr>
        <w:ind w:left="709" w:hanging="709"/>
        <w:jc w:val="both"/>
        <w:rPr>
          <w:b/>
        </w:rPr>
      </w:pPr>
      <w:r>
        <w:tab/>
        <w:t xml:space="preserve">1 - Para encomenda informar: </w:t>
      </w:r>
      <w:r>
        <w:rPr>
          <w:b/>
        </w:rPr>
        <w:t xml:space="preserve">tipo, </w:t>
      </w:r>
      <w:proofErr w:type="spellStart"/>
      <w:r>
        <w:rPr>
          <w:b/>
        </w:rPr>
        <w:t>freqüênc</w:t>
      </w:r>
      <w:r w:rsidR="006425BC">
        <w:rPr>
          <w:b/>
        </w:rPr>
        <w:t>ia</w:t>
      </w:r>
      <w:proofErr w:type="spellEnd"/>
      <w:r w:rsidR="006425BC">
        <w:rPr>
          <w:b/>
        </w:rPr>
        <w:t xml:space="preserve">, In, </w:t>
      </w:r>
      <w:proofErr w:type="spellStart"/>
      <w:r w:rsidR="006425BC">
        <w:rPr>
          <w:b/>
        </w:rPr>
        <w:t>Ua</w:t>
      </w:r>
      <w:proofErr w:type="spellEnd"/>
      <w:r w:rsidR="006425BC">
        <w:rPr>
          <w:b/>
        </w:rPr>
        <w:t xml:space="preserve">, </w:t>
      </w:r>
      <w:proofErr w:type="spellStart"/>
      <w:r w:rsidR="006425BC">
        <w:rPr>
          <w:b/>
        </w:rPr>
        <w:t>Tn</w:t>
      </w:r>
      <w:proofErr w:type="spellEnd"/>
      <w:r w:rsidR="006425BC">
        <w:rPr>
          <w:b/>
        </w:rPr>
        <w:t xml:space="preserve">(para o IOX-121) </w:t>
      </w:r>
      <w:r>
        <w:rPr>
          <w:b/>
        </w:rPr>
        <w:t xml:space="preserve">e  tipo de montagem.  </w:t>
      </w:r>
    </w:p>
    <w:p w:rsidR="00A74BAE" w:rsidRDefault="00A74BAE">
      <w:pPr>
        <w:jc w:val="both"/>
      </w:pPr>
      <w:r>
        <w:tab/>
        <w:t>2 - Os terminais de tensão auxiliar (</w:t>
      </w:r>
      <w:proofErr w:type="spellStart"/>
      <w:r>
        <w:t>U</w:t>
      </w:r>
      <w:r>
        <w:rPr>
          <w:vertAlign w:val="subscript"/>
        </w:rPr>
        <w:t>a</w:t>
      </w:r>
      <w:proofErr w:type="spellEnd"/>
      <w:r>
        <w:t>) não possuem polaridade quando em corrente contínua</w:t>
      </w:r>
    </w:p>
    <w:p w:rsidR="00A74BAE" w:rsidRDefault="00A74BAE">
      <w:pPr>
        <w:jc w:val="both"/>
      </w:pPr>
      <w:r>
        <w:tab/>
        <w:t>3 - Outras correntes nominais são possíveis sob consulta</w:t>
      </w:r>
    </w:p>
    <w:p w:rsidR="00A74BAE" w:rsidRDefault="00A74BAE">
      <w:pPr>
        <w:jc w:val="both"/>
      </w:pPr>
      <w:r>
        <w:tab/>
        <w:t xml:space="preserve">4 - As curvas de atuação não foram apresentadas por tratar-se de atuação temporizada (IOX-121) a </w:t>
      </w:r>
    </w:p>
    <w:p w:rsidR="00A74BAE" w:rsidRDefault="00A74BAE">
      <w:pPr>
        <w:jc w:val="both"/>
      </w:pPr>
      <w:r>
        <w:tab/>
        <w:t xml:space="preserve">     tempo definido.</w:t>
      </w:r>
    </w:p>
    <w:p w:rsidR="00A74BAE" w:rsidRDefault="00A74BAE">
      <w:pPr>
        <w:jc w:val="both"/>
        <w:rPr>
          <w:b/>
          <w:i/>
        </w:rPr>
      </w:pPr>
      <w:r>
        <w:tab/>
        <w:t>5 - Grau de proteção: IP-50.</w:t>
      </w:r>
      <w:r>
        <w:tab/>
      </w:r>
      <w:r>
        <w:tab/>
      </w:r>
    </w:p>
    <w:p w:rsidR="00A74BAE" w:rsidRDefault="00854195">
      <w:pPr>
        <w:ind w:left="708" w:firstLine="1"/>
      </w:pPr>
      <w:r>
        <w:t>6</w:t>
      </w:r>
      <w:r w:rsidR="00A74BAE">
        <w:t xml:space="preserve">- Não pode ser fornecido com rearme manual. </w:t>
      </w:r>
    </w:p>
    <w:p w:rsidR="00A74BAE" w:rsidRDefault="00A74BAE">
      <w:pPr>
        <w:ind w:left="708" w:firstLine="1"/>
        <w:rPr>
          <w:b/>
        </w:rPr>
      </w:pPr>
    </w:p>
    <w:p w:rsidR="00A74BAE" w:rsidRDefault="00A74BAE">
      <w:pPr>
        <w:ind w:left="708" w:firstLine="1"/>
        <w:rPr>
          <w:b/>
        </w:rPr>
      </w:pPr>
    </w:p>
    <w:p w:rsidR="00A74BAE" w:rsidRDefault="00A74BAE">
      <w:pPr>
        <w:ind w:left="708" w:firstLine="1"/>
        <w:rPr>
          <w:b/>
        </w:rPr>
      </w:pPr>
      <w:r>
        <w:rPr>
          <w:b/>
        </w:rPr>
        <w:t>Esquema de Ligação</w:t>
      </w:r>
    </w:p>
    <w:p w:rsidR="00A74BAE" w:rsidRDefault="00A74BAE">
      <w:pPr>
        <w:jc w:val="center"/>
      </w:pPr>
    </w:p>
    <w:p w:rsidR="00A74BAE" w:rsidRDefault="00A74BAE">
      <w:pPr>
        <w:jc w:val="center"/>
        <w:rPr>
          <w:b/>
          <w:color w:val="000000"/>
        </w:rPr>
      </w:pPr>
    </w:p>
    <w:p w:rsidR="00A74BAE" w:rsidRDefault="00B76E82">
      <w:pPr>
        <w:jc w:val="both"/>
        <w:rPr>
          <w:color w:val="000000"/>
        </w:rPr>
      </w:pPr>
      <w:r>
        <w:pict>
          <v:shape id="_x0000_i1098" type="#_x0000_t75" style="width:236pt;height:187pt">
            <v:imagedata r:id="rId53" o:title="IOX111ESESQ"/>
          </v:shape>
        </w:pict>
      </w:r>
    </w:p>
    <w:p w:rsidR="00A74BAE" w:rsidRDefault="00A74BAE">
      <w:pPr>
        <w:jc w:val="both"/>
        <w:rPr>
          <w:color w:val="000000"/>
        </w:rPr>
      </w:pPr>
    </w:p>
    <w:p w:rsidR="00A74BAE" w:rsidRDefault="00A74BAE">
      <w:pPr>
        <w:jc w:val="both"/>
      </w:pPr>
    </w:p>
    <w:p w:rsidR="00A74BAE" w:rsidRDefault="00A74BAE">
      <w:pPr>
        <w:jc w:val="both"/>
      </w:pPr>
    </w:p>
    <w:p w:rsidR="006A61D8" w:rsidRDefault="006A61D8">
      <w:pPr>
        <w:jc w:val="both"/>
      </w:pPr>
    </w:p>
    <w:p w:rsidR="00A74BAE" w:rsidRDefault="00A74BAE">
      <w:pPr>
        <w:jc w:val="center"/>
        <w:rPr>
          <w:b/>
        </w:rPr>
      </w:pPr>
      <w:r>
        <w:rPr>
          <w:b/>
        </w:rPr>
        <w:t xml:space="preserve">Bornes Posteriores ( Montagem </w:t>
      </w:r>
      <w:proofErr w:type="spellStart"/>
      <w:r>
        <w:rPr>
          <w:b/>
        </w:rPr>
        <w:t>Semi-Embutida</w:t>
      </w:r>
      <w:proofErr w:type="spellEnd"/>
      <w:r w:rsidR="00A82AB0">
        <w:rPr>
          <w:b/>
        </w:rPr>
        <w:t>/Porta de Painel</w:t>
      </w:r>
      <w:r>
        <w:rPr>
          <w:b/>
        </w:rPr>
        <w:t>)</w:t>
      </w:r>
    </w:p>
    <w:p w:rsidR="00A74BAE" w:rsidRDefault="00A74BAE">
      <w:pPr>
        <w:jc w:val="both"/>
      </w:pPr>
    </w:p>
    <w:p w:rsidR="00A74BAE" w:rsidRDefault="00B76E82">
      <w:pPr>
        <w:jc w:val="center"/>
      </w:pPr>
      <w:r>
        <w:pict>
          <v:shape id="_x0000_i1099" type="#_x0000_t75" style="width:442pt;height:187pt">
            <v:imagedata r:id="rId21" o:title="IOX110BORN1"/>
          </v:shape>
        </w:pict>
      </w:r>
    </w:p>
    <w:p w:rsidR="00A74BAE" w:rsidRDefault="00A74BAE">
      <w:pPr>
        <w:jc w:val="center"/>
        <w:rPr>
          <w:b/>
        </w:rPr>
      </w:pPr>
    </w:p>
    <w:p w:rsidR="00A74BAE" w:rsidRDefault="00A74BAE">
      <w:pPr>
        <w:jc w:val="center"/>
        <w:rPr>
          <w:b/>
        </w:rPr>
      </w:pPr>
    </w:p>
    <w:p w:rsidR="00A74BAE" w:rsidRDefault="00A74BAE">
      <w:pPr>
        <w:jc w:val="center"/>
        <w:rPr>
          <w:b/>
        </w:rPr>
      </w:pPr>
      <w:r>
        <w:rPr>
          <w:b/>
        </w:rPr>
        <w:t>Bornes Posteriores ( Montagem Sobrepor</w:t>
      </w:r>
      <w:r w:rsidR="00A82AB0">
        <w:rPr>
          <w:b/>
        </w:rPr>
        <w:t>/Placa de Montagem</w:t>
      </w:r>
      <w:r>
        <w:rPr>
          <w:b/>
        </w:rPr>
        <w:t>)</w:t>
      </w:r>
    </w:p>
    <w:p w:rsidR="00A74BAE" w:rsidRDefault="00A74BAE">
      <w:pPr>
        <w:jc w:val="both"/>
      </w:pPr>
    </w:p>
    <w:p w:rsidR="00A74BAE" w:rsidRDefault="00B76E82">
      <w:pPr>
        <w:jc w:val="center"/>
      </w:pPr>
      <w:r>
        <w:pict>
          <v:shape id="_x0000_i1100" type="#_x0000_t75" style="width:442pt;height:199pt">
            <v:imagedata r:id="rId22" o:title="IOX110BORN2"/>
          </v:shape>
        </w:pict>
      </w:r>
    </w:p>
    <w:p w:rsidR="00A74BAE" w:rsidRDefault="00A74BAE">
      <w:pPr>
        <w:jc w:val="both"/>
        <w:rPr>
          <w:b/>
        </w:rPr>
      </w:pPr>
      <w:r>
        <w:rPr>
          <w:b/>
        </w:rPr>
        <w:br w:type="page"/>
      </w:r>
    </w:p>
    <w:tbl>
      <w:tblPr>
        <w:tblW w:w="0" w:type="auto"/>
        <w:tblBorders>
          <w:top w:val="single" w:sz="6" w:space="0" w:color="000080"/>
          <w:left w:val="single" w:sz="6" w:space="0" w:color="000080"/>
          <w:bottom w:val="single" w:sz="6" w:space="0" w:color="000080"/>
          <w:right w:val="single" w:sz="6" w:space="0" w:color="000080"/>
        </w:tblBorders>
        <w:tblLayout w:type="fixed"/>
        <w:tblCellMar>
          <w:left w:w="70" w:type="dxa"/>
          <w:right w:w="70" w:type="dxa"/>
        </w:tblCellMar>
        <w:tblLook w:val="0000"/>
      </w:tblPr>
      <w:tblGrid>
        <w:gridCol w:w="8980"/>
      </w:tblGrid>
      <w:tr w:rsidR="00A74BAE">
        <w:tc>
          <w:tcPr>
            <w:tcW w:w="8980" w:type="dxa"/>
            <w:shd w:val="solid" w:color="000080" w:fill="auto"/>
          </w:tcPr>
          <w:p w:rsidR="00A74BAE" w:rsidRDefault="00A74BAE">
            <w:pPr>
              <w:tabs>
                <w:tab w:val="left" w:pos="567"/>
              </w:tabs>
              <w:rPr>
                <w:color w:val="FFFFFF"/>
                <w:sz w:val="28"/>
              </w:rPr>
            </w:pPr>
            <w:r>
              <w:rPr>
                <w:color w:val="FFFFFF"/>
                <w:sz w:val="28"/>
              </w:rPr>
              <w:t xml:space="preserve">Sensores de Corrente </w:t>
            </w:r>
            <w:proofErr w:type="spellStart"/>
            <w:r>
              <w:rPr>
                <w:color w:val="FFFFFF"/>
                <w:sz w:val="28"/>
              </w:rPr>
              <w:t>Toroidais</w:t>
            </w:r>
            <w:proofErr w:type="spellEnd"/>
            <w:r>
              <w:rPr>
                <w:color w:val="FFFFFF"/>
                <w:sz w:val="28"/>
              </w:rPr>
              <w:t xml:space="preserve">                                                      Série TCY</w:t>
            </w:r>
          </w:p>
          <w:p w:rsidR="00A74BAE" w:rsidRDefault="00A74BAE">
            <w:pPr>
              <w:tabs>
                <w:tab w:val="left" w:pos="567"/>
              </w:tabs>
              <w:rPr>
                <w:color w:val="FFFFFF"/>
              </w:rPr>
            </w:pPr>
            <w:r>
              <w:rPr>
                <w:color w:val="FFFFFF"/>
                <w:sz w:val="28"/>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Descrição</w:t>
      </w:r>
    </w:p>
    <w:p w:rsidR="00A74BAE" w:rsidRDefault="00A74BAE">
      <w:pPr>
        <w:jc w:val="both"/>
      </w:pPr>
    </w:p>
    <w:p w:rsidR="00A74BAE" w:rsidRDefault="00A74BAE">
      <w:pPr>
        <w:jc w:val="both"/>
      </w:pPr>
      <w:r>
        <w:tab/>
        <w:t xml:space="preserve">Os sensores de corrente </w:t>
      </w:r>
      <w:proofErr w:type="spellStart"/>
      <w:r>
        <w:t>toroidais</w:t>
      </w:r>
      <w:proofErr w:type="spellEnd"/>
      <w:r>
        <w:t xml:space="preserve"> série TCY, são próprios para serem utilizados em conjunto (par casado) com os relés diferenciais residuais(fuga à terra), modelos DRX-1/DRX-2; IOX-110P/120P; IOX-110E/120E; IOX-110PF/120PF.</w:t>
      </w:r>
    </w:p>
    <w:p w:rsidR="00A74BAE" w:rsidRDefault="00A74BAE">
      <w:pPr>
        <w:jc w:val="both"/>
      </w:pPr>
    </w:p>
    <w:p w:rsidR="00A74BAE" w:rsidRDefault="00A74BAE">
      <w:pPr>
        <w:jc w:val="both"/>
      </w:pPr>
      <w:r>
        <w:tab/>
        <w:t>São encapsulados em epóxi, com isolação para 600V, podendo ser utilizados em circuitos de baixa e média tensão, desde que os cabos que passarão pela sua janela tenham isolação suficiente.</w:t>
      </w:r>
    </w:p>
    <w:p w:rsidR="00A74BAE" w:rsidRDefault="00A74BAE">
      <w:pPr>
        <w:jc w:val="both"/>
      </w:pPr>
    </w:p>
    <w:p w:rsidR="00A74BAE" w:rsidRDefault="00A74BAE">
      <w:pPr>
        <w:jc w:val="both"/>
      </w:pPr>
      <w:r>
        <w:tab/>
        <w:t xml:space="preserve">Não possuem relação de transformação pré-especificada, uma vez que são sempre fornecidos em pares casados com os relés diferenciais residuais (relé e respectivo sensor saem de fábrica com o mesmo número de série) sendo que não recebem o mesmo tratamento (especificação, normas, exatidão, etc.) de </w:t>
      </w:r>
      <w:proofErr w:type="spellStart"/>
      <w:r>
        <w:t>TC’s</w:t>
      </w:r>
      <w:proofErr w:type="spellEnd"/>
      <w:r>
        <w:t>, pois neste caso, a precisão de atuação é garantida para o conjunto sensor + relé, os quais não podem ser analisados separadamente.</w:t>
      </w:r>
    </w:p>
    <w:p w:rsidR="00A74BAE" w:rsidRDefault="00A74BAE">
      <w:pPr>
        <w:jc w:val="both"/>
      </w:pPr>
    </w:p>
    <w:p w:rsidR="00A74BAE" w:rsidRDefault="00A74BAE">
      <w:pPr>
        <w:jc w:val="both"/>
      </w:pPr>
      <w:r>
        <w:tab/>
        <w:t>Quando o conjunto for especificado para detecção de correntes de fuga à terra iguais ou inferiores a 100mA, os fios de interligação sensor-relé deverão ser retorcidos ou blindados evitando a atuação indevida do conjunto provocada por interferências externas.</w:t>
      </w:r>
    </w:p>
    <w:p w:rsidR="00A74BAE" w:rsidRDefault="00A74BAE">
      <w:pPr>
        <w:jc w:val="both"/>
      </w:pPr>
    </w:p>
    <w:p w:rsidR="00A74BAE" w:rsidRDefault="00A74BAE">
      <w:pPr>
        <w:jc w:val="both"/>
      </w:pPr>
      <w:r>
        <w:tab/>
        <w:t>Recomenda-se também que os fios de ligação não ultrapassem o comprimento de 8 metros (ida e volta) para não afetar a precisão garantida para o conjunto.</w:t>
      </w:r>
    </w:p>
    <w:p w:rsidR="00A74BAE" w:rsidRDefault="00A74BAE">
      <w:pPr>
        <w:jc w:val="both"/>
      </w:pPr>
    </w:p>
    <w:p w:rsidR="00A74BAE" w:rsidRDefault="00A74BAE">
      <w:pPr>
        <w:jc w:val="both"/>
      </w:pPr>
      <w:r>
        <w:tab/>
        <w:t xml:space="preserve">Para correntes de partida elevadas e corrente de fuga menor ou igual a 100 mA, os condutores deverão ser centralizados dentro da janela, evitando a atuação indevida do conjunto, pois havendo qualquer assimetria dos condutores e com o </w:t>
      </w:r>
      <w:proofErr w:type="spellStart"/>
      <w:r>
        <w:t>desbalanço</w:t>
      </w:r>
      <w:proofErr w:type="spellEnd"/>
      <w:r>
        <w:t xml:space="preserve"> de fortes correntes de fase da carga, haverá fluxo de dispersão do núcleo magnético e por desequilíbrio de fluxo provocando a operação indevida do relé. Da mesma forma deve-se evitar a instalação do sensor próximo a </w:t>
      </w:r>
      <w:proofErr w:type="spellStart"/>
      <w:r>
        <w:t>contatores</w:t>
      </w:r>
      <w:proofErr w:type="spellEnd"/>
      <w:r>
        <w:t xml:space="preserve">, pois o fluxo de dispersão da bobina do </w:t>
      </w:r>
      <w:proofErr w:type="spellStart"/>
      <w:r>
        <w:t>contator</w:t>
      </w:r>
      <w:proofErr w:type="spellEnd"/>
      <w:r>
        <w:t xml:space="preserve"> poderá sensibilizar o conjunto sensor/relé, quando calibrado para baixas correntes de fuga à terra (</w:t>
      </w:r>
      <w:r>
        <w:sym w:font="Symbol" w:char="F0A3"/>
      </w:r>
      <w:r>
        <w:t>100mA).</w:t>
      </w:r>
    </w:p>
    <w:p w:rsidR="00A74BAE" w:rsidRDefault="00A74BAE">
      <w:pPr>
        <w:jc w:val="both"/>
      </w:pPr>
    </w:p>
    <w:p w:rsidR="00A74BAE" w:rsidRDefault="00A74BAE">
      <w:pPr>
        <w:jc w:val="both"/>
      </w:pPr>
    </w:p>
    <w:p w:rsidR="00A74BAE" w:rsidRDefault="00A74BAE">
      <w:pPr>
        <w:jc w:val="both"/>
      </w:pPr>
      <w:r>
        <w:tab/>
        <w:t>Para especificação, basta definir o diâmetro da janela do sensor, o qual deverá envolver todas as fases do circuito e também o neutro (quando aplicável) independente da corrente nominal do circuito.</w:t>
      </w:r>
    </w:p>
    <w:p w:rsidR="00A74BAE" w:rsidRDefault="00A74BAE"/>
    <w:p w:rsidR="00A74BAE" w:rsidRDefault="00A74BAE">
      <w:pPr>
        <w:numPr>
          <w:ilvl w:val="0"/>
          <w:numId w:val="1"/>
        </w:numPr>
        <w:jc w:val="both"/>
        <w:rPr>
          <w:sz w:val="24"/>
        </w:rPr>
      </w:pPr>
      <w:r>
        <w:rPr>
          <w:sz w:val="24"/>
          <w:u w:val="single"/>
        </w:rPr>
        <w:t>Modelos e Características</w:t>
      </w:r>
    </w:p>
    <w:p w:rsidR="00A74BAE" w:rsidRDefault="00A74BAE">
      <w:pPr>
        <w:jc w:val="cente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3047"/>
        <w:gridCol w:w="4111"/>
      </w:tblGrid>
      <w:tr w:rsidR="00A74BAE">
        <w:tc>
          <w:tcPr>
            <w:tcW w:w="3047" w:type="dxa"/>
          </w:tcPr>
          <w:p w:rsidR="00A74BAE" w:rsidRDefault="00A74BAE">
            <w:pPr>
              <w:jc w:val="center"/>
            </w:pPr>
            <w:r>
              <w:t>TIPO</w:t>
            </w:r>
          </w:p>
        </w:tc>
        <w:tc>
          <w:tcPr>
            <w:tcW w:w="4111" w:type="dxa"/>
          </w:tcPr>
          <w:p w:rsidR="00A74BAE" w:rsidRDefault="00A74BAE">
            <w:pPr>
              <w:jc w:val="center"/>
            </w:pPr>
            <w:r>
              <w:t>Diâmetro Interno (janela) em mm</w:t>
            </w:r>
          </w:p>
        </w:tc>
      </w:tr>
      <w:tr w:rsidR="00A74BAE">
        <w:tc>
          <w:tcPr>
            <w:tcW w:w="3047" w:type="dxa"/>
          </w:tcPr>
          <w:p w:rsidR="00A74BAE" w:rsidRDefault="00A74BAE">
            <w:pPr>
              <w:jc w:val="center"/>
              <w:rPr>
                <w:lang w:val="en-US"/>
              </w:rPr>
            </w:pPr>
            <w:r>
              <w:rPr>
                <w:lang w:val="en-US"/>
              </w:rPr>
              <w:t>TCY-20</w:t>
            </w:r>
          </w:p>
        </w:tc>
        <w:tc>
          <w:tcPr>
            <w:tcW w:w="4111" w:type="dxa"/>
          </w:tcPr>
          <w:p w:rsidR="00A74BAE" w:rsidRDefault="00A74BAE">
            <w:pPr>
              <w:jc w:val="center"/>
              <w:rPr>
                <w:lang w:val="en-US"/>
              </w:rPr>
            </w:pPr>
            <w:r>
              <w:rPr>
                <w:lang w:val="en-US"/>
              </w:rPr>
              <w:t>20</w:t>
            </w:r>
          </w:p>
        </w:tc>
      </w:tr>
      <w:tr w:rsidR="00A74BAE">
        <w:tc>
          <w:tcPr>
            <w:tcW w:w="3047" w:type="dxa"/>
          </w:tcPr>
          <w:p w:rsidR="00A74BAE" w:rsidRDefault="00A74BAE">
            <w:pPr>
              <w:jc w:val="center"/>
              <w:rPr>
                <w:lang w:val="en-US"/>
              </w:rPr>
            </w:pPr>
            <w:r>
              <w:rPr>
                <w:lang w:val="en-US"/>
              </w:rPr>
              <w:t>TCY-50</w:t>
            </w:r>
          </w:p>
        </w:tc>
        <w:tc>
          <w:tcPr>
            <w:tcW w:w="4111" w:type="dxa"/>
          </w:tcPr>
          <w:p w:rsidR="00A74BAE" w:rsidRDefault="00A74BAE">
            <w:pPr>
              <w:jc w:val="center"/>
              <w:rPr>
                <w:lang w:val="en-US"/>
              </w:rPr>
            </w:pPr>
            <w:r>
              <w:rPr>
                <w:lang w:val="en-US"/>
              </w:rPr>
              <w:t>50</w:t>
            </w:r>
          </w:p>
        </w:tc>
      </w:tr>
      <w:tr w:rsidR="00A74BAE">
        <w:tc>
          <w:tcPr>
            <w:tcW w:w="3047" w:type="dxa"/>
          </w:tcPr>
          <w:p w:rsidR="00A74BAE" w:rsidRDefault="00A74BAE">
            <w:pPr>
              <w:jc w:val="center"/>
              <w:rPr>
                <w:lang w:val="en-US"/>
              </w:rPr>
            </w:pPr>
            <w:r>
              <w:rPr>
                <w:lang w:val="en-US"/>
              </w:rPr>
              <w:t>TCY-100</w:t>
            </w:r>
          </w:p>
        </w:tc>
        <w:tc>
          <w:tcPr>
            <w:tcW w:w="4111" w:type="dxa"/>
          </w:tcPr>
          <w:p w:rsidR="00A74BAE" w:rsidRDefault="00A74BAE">
            <w:pPr>
              <w:jc w:val="center"/>
            </w:pPr>
            <w:r>
              <w:t>100</w:t>
            </w:r>
          </w:p>
        </w:tc>
      </w:tr>
      <w:tr w:rsidR="00A74BAE">
        <w:tc>
          <w:tcPr>
            <w:tcW w:w="3047" w:type="dxa"/>
          </w:tcPr>
          <w:p w:rsidR="00A74BAE" w:rsidRDefault="00A74BAE">
            <w:pPr>
              <w:jc w:val="center"/>
            </w:pPr>
            <w:r>
              <w:t>TCY-200</w:t>
            </w:r>
          </w:p>
        </w:tc>
        <w:tc>
          <w:tcPr>
            <w:tcW w:w="4111" w:type="dxa"/>
          </w:tcPr>
          <w:p w:rsidR="00A74BAE" w:rsidRDefault="00A74BAE">
            <w:pPr>
              <w:jc w:val="center"/>
            </w:pPr>
            <w:r>
              <w:t>200</w:t>
            </w:r>
          </w:p>
        </w:tc>
      </w:tr>
      <w:tr w:rsidR="00A74BAE">
        <w:tc>
          <w:tcPr>
            <w:tcW w:w="3047" w:type="dxa"/>
          </w:tcPr>
          <w:p w:rsidR="00A74BAE" w:rsidRDefault="00A74BAE">
            <w:pPr>
              <w:jc w:val="center"/>
            </w:pPr>
            <w:r>
              <w:t>TCY-300</w:t>
            </w:r>
          </w:p>
        </w:tc>
        <w:tc>
          <w:tcPr>
            <w:tcW w:w="4111" w:type="dxa"/>
          </w:tcPr>
          <w:p w:rsidR="00A74BAE" w:rsidRDefault="00A74BAE">
            <w:pPr>
              <w:jc w:val="center"/>
            </w:pPr>
            <w:r>
              <w:t>300</w:t>
            </w:r>
          </w:p>
        </w:tc>
      </w:tr>
    </w:tbl>
    <w:p w:rsidR="00A74BAE" w:rsidRDefault="00A74BAE">
      <w:pPr>
        <w:jc w:val="center"/>
      </w:pPr>
    </w:p>
    <w:p w:rsidR="00A74BAE" w:rsidRDefault="00A74BAE">
      <w:pPr>
        <w:jc w:val="both"/>
      </w:pPr>
    </w:p>
    <w:p w:rsidR="00A74BAE" w:rsidRDefault="00A74BAE">
      <w:pPr>
        <w:jc w:val="both"/>
      </w:pPr>
    </w:p>
    <w:p w:rsidR="00A74BAE" w:rsidRDefault="00A74BAE">
      <w:pPr>
        <w:jc w:val="both"/>
      </w:pPr>
      <w:r>
        <w:lastRenderedPageBreak/>
        <w:tab/>
      </w:r>
      <w:r>
        <w:sym w:font="Symbol" w:char="F0B7"/>
      </w:r>
      <w:r>
        <w:t>Classe de isolação:</w:t>
      </w:r>
      <w:r>
        <w:tab/>
        <w:t>600V</w:t>
      </w:r>
    </w:p>
    <w:p w:rsidR="00A74BAE" w:rsidRDefault="00A74BAE">
      <w:pPr>
        <w:jc w:val="both"/>
      </w:pPr>
    </w:p>
    <w:p w:rsidR="00A74BAE" w:rsidRDefault="00A74BAE">
      <w:pPr>
        <w:jc w:val="both"/>
      </w:pPr>
      <w:r>
        <w:tab/>
      </w:r>
      <w:r>
        <w:sym w:font="Symbol" w:char="F0B7"/>
      </w:r>
      <w:r>
        <w:t>Corrente térmica contínua (</w:t>
      </w:r>
      <w:proofErr w:type="spellStart"/>
      <w:r>
        <w:t>I</w:t>
      </w:r>
      <w:r>
        <w:rPr>
          <w:vertAlign w:val="subscript"/>
        </w:rPr>
        <w:t>th</w:t>
      </w:r>
      <w:proofErr w:type="spellEnd"/>
      <w:r>
        <w:t>):</w:t>
      </w:r>
      <w:r>
        <w:tab/>
        <w:t>100A</w:t>
      </w:r>
    </w:p>
    <w:p w:rsidR="00A74BAE" w:rsidRDefault="00A74BAE">
      <w:pPr>
        <w:jc w:val="both"/>
      </w:pPr>
    </w:p>
    <w:p w:rsidR="00A74BAE" w:rsidRDefault="00A74BAE">
      <w:pPr>
        <w:jc w:val="both"/>
      </w:pPr>
      <w:r>
        <w:tab/>
      </w:r>
      <w:r>
        <w:sym w:font="Symbol" w:char="F0B7"/>
      </w:r>
      <w:r>
        <w:t>Corrente térmica de curta duração (1s):</w:t>
      </w:r>
      <w:r>
        <w:tab/>
        <w:t>Infinita</w:t>
      </w:r>
    </w:p>
    <w:p w:rsidR="00A74BAE" w:rsidRDefault="00A74BAE">
      <w:pPr>
        <w:jc w:val="both"/>
      </w:pPr>
    </w:p>
    <w:p w:rsidR="00A74BAE" w:rsidRDefault="00A74BAE">
      <w:pPr>
        <w:jc w:val="both"/>
      </w:pPr>
      <w:r>
        <w:tab/>
      </w:r>
      <w:r>
        <w:sym w:font="Symbol" w:char="F0B7"/>
      </w:r>
      <w:r>
        <w:t>Corrente dinâmica:</w:t>
      </w:r>
      <w:r>
        <w:tab/>
        <w:t>Infinita</w:t>
      </w:r>
    </w:p>
    <w:p w:rsidR="00A74BAE" w:rsidRDefault="00A74BAE">
      <w:pPr>
        <w:jc w:val="both"/>
      </w:pPr>
    </w:p>
    <w:p w:rsidR="00A74BAE" w:rsidRDefault="00A74BAE">
      <w:pPr>
        <w:jc w:val="both"/>
      </w:pPr>
      <w:r>
        <w:tab/>
      </w:r>
      <w:r>
        <w:sym w:font="Symbol" w:char="F0B7"/>
      </w:r>
      <w:r>
        <w:t>Tensão aplicada (60Hz/1 minuto):</w:t>
      </w:r>
      <w:r>
        <w:tab/>
        <w:t>2,0kV</w:t>
      </w:r>
    </w:p>
    <w:p w:rsidR="00A74BAE" w:rsidRDefault="00A74BAE"/>
    <w:p w:rsidR="00A74BAE" w:rsidRDefault="00A74BAE"/>
    <w:p w:rsidR="00A74BAE" w:rsidRDefault="00A74BAE">
      <w:r>
        <w:tab/>
        <w:t>Exemplo de cálculo do diâmetro da janela em função do diâmetro externo dos condutores passantes.</w:t>
      </w:r>
    </w:p>
    <w:p w:rsidR="00A74BAE" w:rsidRDefault="00A74BAE"/>
    <w:p w:rsidR="00A74BAE" w:rsidRDefault="00F04ACD">
      <w:pPr>
        <w:jc w:val="center"/>
      </w:pPr>
      <w:r>
        <w:pict>
          <v:shape id="_x0000_i1101" type="#_x0000_t75" style="width:398pt;height:356pt">
            <v:imagedata r:id="rId54" o:title=""/>
          </v:shape>
        </w:pict>
      </w:r>
    </w:p>
    <w:p w:rsidR="00A74BAE" w:rsidRDefault="00A74BAE"/>
    <w:p w:rsidR="00A74BAE" w:rsidRDefault="00A74BAE">
      <w:r>
        <w:br w:type="page"/>
      </w:r>
    </w:p>
    <w:p w:rsidR="00A74BAE" w:rsidRDefault="00A74BAE">
      <w:pPr>
        <w:numPr>
          <w:ilvl w:val="0"/>
          <w:numId w:val="1"/>
        </w:numPr>
        <w:jc w:val="both"/>
        <w:rPr>
          <w:sz w:val="24"/>
        </w:rPr>
      </w:pPr>
      <w:r>
        <w:rPr>
          <w:sz w:val="24"/>
          <w:u w:val="single"/>
        </w:rPr>
        <w:t xml:space="preserve">Tabela </w:t>
      </w:r>
      <w:proofErr w:type="spellStart"/>
      <w:r>
        <w:rPr>
          <w:sz w:val="24"/>
          <w:u w:val="single"/>
        </w:rPr>
        <w:t>Orientativa</w:t>
      </w:r>
      <w:proofErr w:type="spellEnd"/>
      <w:r>
        <w:rPr>
          <w:sz w:val="24"/>
          <w:u w:val="single"/>
        </w:rPr>
        <w:t xml:space="preserve"> Para Definição das Janelas</w:t>
      </w:r>
    </w:p>
    <w:p w:rsidR="00A74BAE" w:rsidRDefault="00A74BAE"/>
    <w:p w:rsidR="00A74BAE" w:rsidRDefault="00A74BAE"/>
    <w:p w:rsidR="00A74BAE" w:rsidRDefault="00A74BAE">
      <w:r>
        <w:rPr>
          <w:b/>
        </w:rPr>
        <w:tab/>
      </w:r>
      <w:r>
        <w:rPr>
          <w:u w:val="single"/>
        </w:rPr>
        <w:t xml:space="preserve">Diâmetro Máximo dos Condutores </w:t>
      </w:r>
      <w:r>
        <w:t xml:space="preserve"> (mm)</w:t>
      </w:r>
    </w:p>
    <w:p w:rsidR="00A74BAE" w:rsidRDefault="00A74BAE"/>
    <w:tbl>
      <w:tblPr>
        <w:tblW w:w="0" w:type="auto"/>
        <w:tblLayout w:type="fixed"/>
        <w:tblCellMar>
          <w:left w:w="70" w:type="dxa"/>
          <w:right w:w="70" w:type="dxa"/>
        </w:tblCellMar>
        <w:tblLook w:val="0000"/>
      </w:tblPr>
      <w:tblGrid>
        <w:gridCol w:w="2245"/>
        <w:gridCol w:w="2245"/>
        <w:gridCol w:w="2245"/>
        <w:gridCol w:w="2245"/>
      </w:tblGrid>
      <w:tr w:rsidR="00A74BAE">
        <w:tc>
          <w:tcPr>
            <w:tcW w:w="2245" w:type="dxa"/>
          </w:tcPr>
          <w:p w:rsidR="00A74BAE" w:rsidRDefault="00A74BAE">
            <w:pPr>
              <w:jc w:val="center"/>
            </w:pPr>
          </w:p>
        </w:tc>
        <w:tc>
          <w:tcPr>
            <w:tcW w:w="2245" w:type="dxa"/>
          </w:tcPr>
          <w:p w:rsidR="00A74BAE" w:rsidRDefault="00A74BAE">
            <w:pPr>
              <w:jc w:val="center"/>
            </w:pPr>
            <w:r>
              <w:t>3 Fases</w:t>
            </w:r>
          </w:p>
          <w:p w:rsidR="00A74BAE" w:rsidRDefault="00A74BAE">
            <w:pPr>
              <w:jc w:val="center"/>
            </w:pPr>
            <w:r>
              <w:t>(Fig. 2)</w:t>
            </w:r>
          </w:p>
        </w:tc>
        <w:tc>
          <w:tcPr>
            <w:tcW w:w="2245" w:type="dxa"/>
          </w:tcPr>
          <w:p w:rsidR="00A74BAE" w:rsidRDefault="00A74BAE">
            <w:pPr>
              <w:jc w:val="center"/>
            </w:pPr>
            <w:r>
              <w:t>3 Fases + 1 Neutro</w:t>
            </w:r>
          </w:p>
          <w:p w:rsidR="00A74BAE" w:rsidRDefault="00A74BAE">
            <w:pPr>
              <w:jc w:val="center"/>
            </w:pPr>
            <w:r>
              <w:t>(Fig. 3)</w:t>
            </w:r>
          </w:p>
        </w:tc>
        <w:tc>
          <w:tcPr>
            <w:tcW w:w="2245" w:type="dxa"/>
          </w:tcPr>
          <w:p w:rsidR="00A74BAE" w:rsidRDefault="00A74BAE">
            <w:pPr>
              <w:jc w:val="center"/>
            </w:pPr>
            <w:r>
              <w:t>2x3 Fases + 1 Neutro</w:t>
            </w:r>
          </w:p>
          <w:p w:rsidR="00A74BAE" w:rsidRDefault="00A74BAE">
            <w:pPr>
              <w:jc w:val="center"/>
              <w:rPr>
                <w:lang w:val="en-US"/>
              </w:rPr>
            </w:pPr>
            <w:r>
              <w:rPr>
                <w:lang w:val="en-US"/>
              </w:rPr>
              <w:t>(Fig. 1)</w:t>
            </w:r>
          </w:p>
        </w:tc>
      </w:tr>
      <w:tr w:rsidR="00A74BAE">
        <w:tc>
          <w:tcPr>
            <w:tcW w:w="2245" w:type="dxa"/>
          </w:tcPr>
          <w:p w:rsidR="00A74BAE" w:rsidRDefault="00A74BAE">
            <w:pPr>
              <w:jc w:val="center"/>
              <w:rPr>
                <w:lang w:val="en-US"/>
              </w:rPr>
            </w:pPr>
            <w:r>
              <w:rPr>
                <w:lang w:val="en-US"/>
              </w:rPr>
              <w:t>TCY-20</w:t>
            </w:r>
          </w:p>
        </w:tc>
        <w:tc>
          <w:tcPr>
            <w:tcW w:w="2245" w:type="dxa"/>
          </w:tcPr>
          <w:p w:rsidR="00A74BAE" w:rsidRDefault="00A74BAE">
            <w:pPr>
              <w:jc w:val="center"/>
              <w:rPr>
                <w:lang w:val="en-US"/>
              </w:rPr>
            </w:pPr>
            <w:r>
              <w:rPr>
                <w:lang w:val="en-US"/>
              </w:rPr>
              <w:t>08</w:t>
            </w:r>
          </w:p>
        </w:tc>
        <w:tc>
          <w:tcPr>
            <w:tcW w:w="2245" w:type="dxa"/>
          </w:tcPr>
          <w:p w:rsidR="00A74BAE" w:rsidRDefault="00A74BAE">
            <w:pPr>
              <w:jc w:val="center"/>
              <w:rPr>
                <w:lang w:val="en-US"/>
              </w:rPr>
            </w:pPr>
            <w:r>
              <w:rPr>
                <w:lang w:val="en-US"/>
              </w:rPr>
              <w:t>07</w:t>
            </w:r>
          </w:p>
        </w:tc>
        <w:tc>
          <w:tcPr>
            <w:tcW w:w="2245" w:type="dxa"/>
          </w:tcPr>
          <w:p w:rsidR="00A74BAE" w:rsidRDefault="00A74BAE">
            <w:pPr>
              <w:jc w:val="center"/>
              <w:rPr>
                <w:lang w:val="en-US"/>
              </w:rPr>
            </w:pPr>
            <w:r>
              <w:rPr>
                <w:lang w:val="en-US"/>
              </w:rPr>
              <w:t>06</w:t>
            </w:r>
          </w:p>
        </w:tc>
      </w:tr>
      <w:tr w:rsidR="00A74BAE">
        <w:tc>
          <w:tcPr>
            <w:tcW w:w="2245" w:type="dxa"/>
          </w:tcPr>
          <w:p w:rsidR="00A74BAE" w:rsidRDefault="00A74BAE">
            <w:pPr>
              <w:jc w:val="center"/>
              <w:rPr>
                <w:lang w:val="en-US"/>
              </w:rPr>
            </w:pPr>
            <w:r>
              <w:rPr>
                <w:lang w:val="en-US"/>
              </w:rPr>
              <w:t>TCY-50</w:t>
            </w:r>
          </w:p>
        </w:tc>
        <w:tc>
          <w:tcPr>
            <w:tcW w:w="2245" w:type="dxa"/>
          </w:tcPr>
          <w:p w:rsidR="00A74BAE" w:rsidRDefault="00A74BAE">
            <w:pPr>
              <w:jc w:val="center"/>
              <w:rPr>
                <w:lang w:val="en-US"/>
              </w:rPr>
            </w:pPr>
            <w:r>
              <w:rPr>
                <w:lang w:val="en-US"/>
              </w:rPr>
              <w:t>20</w:t>
            </w:r>
          </w:p>
        </w:tc>
        <w:tc>
          <w:tcPr>
            <w:tcW w:w="2245" w:type="dxa"/>
          </w:tcPr>
          <w:p w:rsidR="00A74BAE" w:rsidRDefault="00A74BAE">
            <w:pPr>
              <w:jc w:val="center"/>
              <w:rPr>
                <w:lang w:val="en-US"/>
              </w:rPr>
            </w:pPr>
            <w:r>
              <w:rPr>
                <w:lang w:val="en-US"/>
              </w:rPr>
              <w:t>18</w:t>
            </w:r>
          </w:p>
        </w:tc>
        <w:tc>
          <w:tcPr>
            <w:tcW w:w="2245" w:type="dxa"/>
          </w:tcPr>
          <w:p w:rsidR="00A74BAE" w:rsidRDefault="00A74BAE">
            <w:pPr>
              <w:jc w:val="center"/>
              <w:rPr>
                <w:lang w:val="en-US"/>
              </w:rPr>
            </w:pPr>
            <w:r>
              <w:rPr>
                <w:lang w:val="en-US"/>
              </w:rPr>
              <w:t>15</w:t>
            </w:r>
          </w:p>
        </w:tc>
      </w:tr>
      <w:tr w:rsidR="00A74BAE">
        <w:tc>
          <w:tcPr>
            <w:tcW w:w="2245" w:type="dxa"/>
          </w:tcPr>
          <w:p w:rsidR="00A74BAE" w:rsidRDefault="00A74BAE">
            <w:pPr>
              <w:jc w:val="center"/>
              <w:rPr>
                <w:lang w:val="en-US"/>
              </w:rPr>
            </w:pPr>
            <w:r>
              <w:rPr>
                <w:lang w:val="en-US"/>
              </w:rPr>
              <w:t>TCY-100</w:t>
            </w:r>
          </w:p>
        </w:tc>
        <w:tc>
          <w:tcPr>
            <w:tcW w:w="2245" w:type="dxa"/>
          </w:tcPr>
          <w:p w:rsidR="00A74BAE" w:rsidRDefault="00A74BAE">
            <w:pPr>
              <w:jc w:val="center"/>
              <w:rPr>
                <w:lang w:val="en-US"/>
              </w:rPr>
            </w:pPr>
            <w:r>
              <w:rPr>
                <w:lang w:val="en-US"/>
              </w:rPr>
              <w:t>40</w:t>
            </w:r>
          </w:p>
        </w:tc>
        <w:tc>
          <w:tcPr>
            <w:tcW w:w="2245" w:type="dxa"/>
          </w:tcPr>
          <w:p w:rsidR="00A74BAE" w:rsidRDefault="00A74BAE">
            <w:pPr>
              <w:jc w:val="center"/>
              <w:rPr>
                <w:lang w:val="en-US"/>
              </w:rPr>
            </w:pPr>
            <w:r>
              <w:rPr>
                <w:lang w:val="en-US"/>
              </w:rPr>
              <w:t>36</w:t>
            </w:r>
          </w:p>
        </w:tc>
        <w:tc>
          <w:tcPr>
            <w:tcW w:w="2245" w:type="dxa"/>
          </w:tcPr>
          <w:p w:rsidR="00A74BAE" w:rsidRDefault="00A74BAE">
            <w:pPr>
              <w:jc w:val="center"/>
              <w:rPr>
                <w:lang w:val="en-US"/>
              </w:rPr>
            </w:pPr>
            <w:r>
              <w:rPr>
                <w:lang w:val="en-US"/>
              </w:rPr>
              <w:t>30</w:t>
            </w:r>
          </w:p>
        </w:tc>
      </w:tr>
      <w:tr w:rsidR="00A74BAE">
        <w:tc>
          <w:tcPr>
            <w:tcW w:w="2245" w:type="dxa"/>
          </w:tcPr>
          <w:p w:rsidR="00A74BAE" w:rsidRDefault="00A74BAE">
            <w:pPr>
              <w:jc w:val="center"/>
              <w:rPr>
                <w:lang w:val="en-US"/>
              </w:rPr>
            </w:pPr>
            <w:r>
              <w:rPr>
                <w:lang w:val="en-US"/>
              </w:rPr>
              <w:t>TCY-200</w:t>
            </w:r>
          </w:p>
        </w:tc>
        <w:tc>
          <w:tcPr>
            <w:tcW w:w="2245" w:type="dxa"/>
          </w:tcPr>
          <w:p w:rsidR="00A74BAE" w:rsidRDefault="00A74BAE">
            <w:pPr>
              <w:jc w:val="center"/>
              <w:rPr>
                <w:lang w:val="en-US"/>
              </w:rPr>
            </w:pPr>
            <w:r>
              <w:rPr>
                <w:lang w:val="en-US"/>
              </w:rPr>
              <w:t>80</w:t>
            </w:r>
          </w:p>
        </w:tc>
        <w:tc>
          <w:tcPr>
            <w:tcW w:w="2245" w:type="dxa"/>
          </w:tcPr>
          <w:p w:rsidR="00A74BAE" w:rsidRDefault="00A74BAE">
            <w:pPr>
              <w:jc w:val="center"/>
              <w:rPr>
                <w:lang w:val="en-US"/>
              </w:rPr>
            </w:pPr>
            <w:r>
              <w:rPr>
                <w:lang w:val="en-US"/>
              </w:rPr>
              <w:t>72</w:t>
            </w:r>
          </w:p>
        </w:tc>
        <w:tc>
          <w:tcPr>
            <w:tcW w:w="2245" w:type="dxa"/>
          </w:tcPr>
          <w:p w:rsidR="00A74BAE" w:rsidRDefault="00A74BAE">
            <w:pPr>
              <w:jc w:val="center"/>
              <w:rPr>
                <w:lang w:val="en-US"/>
              </w:rPr>
            </w:pPr>
            <w:r>
              <w:rPr>
                <w:lang w:val="en-US"/>
              </w:rPr>
              <w:t>60</w:t>
            </w:r>
          </w:p>
        </w:tc>
      </w:tr>
      <w:tr w:rsidR="00A74BAE">
        <w:tc>
          <w:tcPr>
            <w:tcW w:w="2245" w:type="dxa"/>
          </w:tcPr>
          <w:p w:rsidR="00A74BAE" w:rsidRDefault="00A74BAE">
            <w:pPr>
              <w:jc w:val="center"/>
              <w:rPr>
                <w:lang w:val="en-US"/>
              </w:rPr>
            </w:pPr>
            <w:r>
              <w:rPr>
                <w:lang w:val="en-US"/>
              </w:rPr>
              <w:t>TCY-300</w:t>
            </w:r>
          </w:p>
        </w:tc>
        <w:tc>
          <w:tcPr>
            <w:tcW w:w="2245" w:type="dxa"/>
          </w:tcPr>
          <w:p w:rsidR="00A74BAE" w:rsidRDefault="00A74BAE">
            <w:pPr>
              <w:jc w:val="center"/>
            </w:pPr>
            <w:r>
              <w:t>120</w:t>
            </w:r>
          </w:p>
        </w:tc>
        <w:tc>
          <w:tcPr>
            <w:tcW w:w="2245" w:type="dxa"/>
          </w:tcPr>
          <w:p w:rsidR="00A74BAE" w:rsidRDefault="00A74BAE">
            <w:pPr>
              <w:jc w:val="center"/>
            </w:pPr>
            <w:r>
              <w:t>108</w:t>
            </w:r>
          </w:p>
        </w:tc>
        <w:tc>
          <w:tcPr>
            <w:tcW w:w="2245" w:type="dxa"/>
          </w:tcPr>
          <w:p w:rsidR="00A74BAE" w:rsidRDefault="00A74BAE">
            <w:pPr>
              <w:jc w:val="center"/>
            </w:pPr>
            <w:r>
              <w:t>90</w:t>
            </w:r>
          </w:p>
        </w:tc>
      </w:tr>
    </w:tbl>
    <w:p w:rsidR="00A74BAE" w:rsidRDefault="00A74BAE"/>
    <w:p w:rsidR="00A74BAE" w:rsidRDefault="00A74BAE"/>
    <w:p w:rsidR="00A74BAE" w:rsidRDefault="00A74BAE"/>
    <w:p w:rsidR="00A74BAE" w:rsidRDefault="00A74BAE"/>
    <w:p w:rsidR="00A74BAE" w:rsidRDefault="00A74BAE">
      <w:pPr>
        <w:rPr>
          <w:u w:val="single"/>
        </w:rPr>
      </w:pPr>
      <w:r>
        <w:tab/>
      </w:r>
      <w:r>
        <w:rPr>
          <w:u w:val="single"/>
        </w:rPr>
        <w:t>Diâmetro externo de alguns cabos mais utilizados</w:t>
      </w:r>
    </w:p>
    <w:p w:rsidR="00A74BAE" w:rsidRDefault="00A74BAE">
      <w:pPr>
        <w:rPr>
          <w:u w:val="single"/>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1843"/>
        <w:gridCol w:w="1843"/>
        <w:gridCol w:w="2126"/>
        <w:gridCol w:w="2126"/>
      </w:tblGrid>
      <w:tr w:rsidR="00A74BAE">
        <w:tc>
          <w:tcPr>
            <w:tcW w:w="1843" w:type="dxa"/>
          </w:tcPr>
          <w:p w:rsidR="00A74BAE" w:rsidRDefault="00A74BAE">
            <w:pPr>
              <w:jc w:val="center"/>
            </w:pPr>
            <w:r>
              <w:t>Secção (mm</w:t>
            </w:r>
            <w:r>
              <w:rPr>
                <w:vertAlign w:val="superscript"/>
              </w:rPr>
              <w:t>2</w:t>
            </w:r>
            <w:r>
              <w:t>)</w:t>
            </w:r>
          </w:p>
        </w:tc>
        <w:tc>
          <w:tcPr>
            <w:tcW w:w="1843" w:type="dxa"/>
          </w:tcPr>
          <w:p w:rsidR="00A74BAE" w:rsidRDefault="00A74BAE">
            <w:pPr>
              <w:jc w:val="center"/>
            </w:pPr>
            <w:r>
              <w:t>Cabo Auto</w:t>
            </w:r>
          </w:p>
          <w:p w:rsidR="00A74BAE" w:rsidRDefault="00A74BAE">
            <w:pPr>
              <w:jc w:val="center"/>
            </w:pPr>
            <w:r>
              <w:sym w:font="Symbol" w:char="F0C6"/>
            </w:r>
            <w:r>
              <w:t xml:space="preserve"> ext. (mm)</w:t>
            </w:r>
          </w:p>
        </w:tc>
        <w:tc>
          <w:tcPr>
            <w:tcW w:w="2126" w:type="dxa"/>
          </w:tcPr>
          <w:p w:rsidR="00A74BAE" w:rsidRDefault="00A74BAE">
            <w:pPr>
              <w:jc w:val="center"/>
            </w:pPr>
            <w:r>
              <w:t>Fio Antichama 750V</w:t>
            </w:r>
          </w:p>
          <w:p w:rsidR="00A74BAE" w:rsidRDefault="00A74BAE">
            <w:pPr>
              <w:jc w:val="center"/>
            </w:pPr>
            <w:r>
              <w:sym w:font="Symbol" w:char="F0C6"/>
            </w:r>
            <w:r>
              <w:t xml:space="preserve"> ext. (mm)</w:t>
            </w:r>
          </w:p>
        </w:tc>
        <w:tc>
          <w:tcPr>
            <w:tcW w:w="2126" w:type="dxa"/>
          </w:tcPr>
          <w:p w:rsidR="00A74BAE" w:rsidRDefault="00A74BAE">
            <w:pPr>
              <w:jc w:val="center"/>
            </w:pPr>
            <w:r>
              <w:t>Cabo Antichama 750V</w:t>
            </w:r>
          </w:p>
          <w:p w:rsidR="00A74BAE" w:rsidRDefault="00A74BAE">
            <w:pPr>
              <w:jc w:val="center"/>
            </w:pPr>
            <w:r>
              <w:sym w:font="Symbol" w:char="F0C6"/>
            </w:r>
            <w:r>
              <w:t xml:space="preserve"> ext. (mm)</w:t>
            </w:r>
          </w:p>
        </w:tc>
      </w:tr>
      <w:tr w:rsidR="00A74BAE">
        <w:tc>
          <w:tcPr>
            <w:tcW w:w="1843" w:type="dxa"/>
          </w:tcPr>
          <w:p w:rsidR="00A74BAE" w:rsidRDefault="00A74BAE">
            <w:pPr>
              <w:jc w:val="center"/>
            </w:pPr>
            <w:r>
              <w:t>0,50</w:t>
            </w:r>
          </w:p>
          <w:p w:rsidR="00A74BAE" w:rsidRDefault="00A74BAE">
            <w:pPr>
              <w:jc w:val="center"/>
            </w:pPr>
            <w:r>
              <w:t>0,75</w:t>
            </w:r>
          </w:p>
          <w:p w:rsidR="00A74BAE" w:rsidRDefault="00A74BAE">
            <w:pPr>
              <w:jc w:val="center"/>
            </w:pPr>
            <w:r>
              <w:t>1,00</w:t>
            </w:r>
          </w:p>
          <w:p w:rsidR="00A74BAE" w:rsidRDefault="00A74BAE">
            <w:pPr>
              <w:jc w:val="center"/>
            </w:pPr>
            <w:r>
              <w:t>1,50</w:t>
            </w:r>
          </w:p>
          <w:p w:rsidR="00A74BAE" w:rsidRDefault="00A74BAE">
            <w:pPr>
              <w:jc w:val="center"/>
            </w:pPr>
            <w:r>
              <w:t>2,50</w:t>
            </w:r>
          </w:p>
          <w:p w:rsidR="00A74BAE" w:rsidRDefault="00A74BAE">
            <w:pPr>
              <w:jc w:val="center"/>
            </w:pPr>
            <w:r>
              <w:t>4,00</w:t>
            </w:r>
          </w:p>
          <w:p w:rsidR="00A74BAE" w:rsidRDefault="00A74BAE">
            <w:pPr>
              <w:jc w:val="center"/>
            </w:pPr>
            <w:r>
              <w:t>6,00</w:t>
            </w:r>
          </w:p>
          <w:p w:rsidR="00A74BAE" w:rsidRDefault="00A74BAE">
            <w:pPr>
              <w:jc w:val="center"/>
            </w:pPr>
            <w:r>
              <w:t>10,00</w:t>
            </w:r>
          </w:p>
          <w:p w:rsidR="00A74BAE" w:rsidRDefault="00A74BAE">
            <w:pPr>
              <w:jc w:val="center"/>
            </w:pPr>
            <w:r>
              <w:t>16,00</w:t>
            </w:r>
          </w:p>
          <w:p w:rsidR="00A74BAE" w:rsidRDefault="00A74BAE">
            <w:pPr>
              <w:jc w:val="center"/>
            </w:pPr>
            <w:r>
              <w:t>25,00</w:t>
            </w:r>
          </w:p>
          <w:p w:rsidR="00A74BAE" w:rsidRDefault="00A74BAE">
            <w:pPr>
              <w:jc w:val="center"/>
            </w:pPr>
            <w:r>
              <w:t>35,00</w:t>
            </w:r>
          </w:p>
          <w:p w:rsidR="00A74BAE" w:rsidRDefault="00A74BAE">
            <w:pPr>
              <w:jc w:val="center"/>
            </w:pPr>
            <w:r>
              <w:t>50,00</w:t>
            </w:r>
          </w:p>
          <w:p w:rsidR="00A74BAE" w:rsidRDefault="00A74BAE">
            <w:pPr>
              <w:jc w:val="center"/>
            </w:pPr>
            <w:r>
              <w:t>70,00</w:t>
            </w:r>
          </w:p>
          <w:p w:rsidR="00A74BAE" w:rsidRDefault="00A74BAE">
            <w:pPr>
              <w:jc w:val="center"/>
            </w:pPr>
            <w:r>
              <w:t>95,00</w:t>
            </w:r>
          </w:p>
          <w:p w:rsidR="00A74BAE" w:rsidRDefault="00A74BAE">
            <w:pPr>
              <w:jc w:val="center"/>
            </w:pPr>
            <w:r>
              <w:t>120,00</w:t>
            </w:r>
          </w:p>
          <w:p w:rsidR="00A74BAE" w:rsidRDefault="00A74BAE">
            <w:pPr>
              <w:jc w:val="center"/>
            </w:pPr>
            <w:r>
              <w:t>150,00</w:t>
            </w:r>
          </w:p>
          <w:p w:rsidR="00A74BAE" w:rsidRDefault="00A74BAE">
            <w:pPr>
              <w:jc w:val="center"/>
            </w:pPr>
            <w:r>
              <w:t>185,00</w:t>
            </w:r>
          </w:p>
          <w:p w:rsidR="00A74BAE" w:rsidRDefault="00A74BAE">
            <w:pPr>
              <w:jc w:val="center"/>
            </w:pPr>
            <w:r>
              <w:t>240,00</w:t>
            </w:r>
          </w:p>
          <w:p w:rsidR="00A74BAE" w:rsidRDefault="00A74BAE">
            <w:pPr>
              <w:jc w:val="center"/>
            </w:pPr>
            <w:r>
              <w:t>300,00</w:t>
            </w:r>
          </w:p>
          <w:p w:rsidR="00A74BAE" w:rsidRDefault="00A74BAE">
            <w:pPr>
              <w:jc w:val="center"/>
            </w:pPr>
            <w:r>
              <w:t>400,00</w:t>
            </w:r>
          </w:p>
          <w:p w:rsidR="00A74BAE" w:rsidRDefault="00A74BAE">
            <w:pPr>
              <w:jc w:val="center"/>
            </w:pPr>
            <w:r>
              <w:t>500,00</w:t>
            </w:r>
          </w:p>
        </w:tc>
        <w:tc>
          <w:tcPr>
            <w:tcW w:w="1843" w:type="dxa"/>
          </w:tcPr>
          <w:p w:rsidR="00A74BAE" w:rsidRDefault="00A74BAE">
            <w:pPr>
              <w:jc w:val="center"/>
            </w:pPr>
            <w:r>
              <w:t>2,10</w:t>
            </w:r>
          </w:p>
          <w:p w:rsidR="00A74BAE" w:rsidRDefault="00A74BAE">
            <w:pPr>
              <w:jc w:val="center"/>
            </w:pPr>
            <w:r>
              <w:t>2,34</w:t>
            </w:r>
          </w:p>
          <w:p w:rsidR="00A74BAE" w:rsidRDefault="00A74BAE">
            <w:pPr>
              <w:jc w:val="center"/>
            </w:pPr>
            <w:r>
              <w:t>2,49</w:t>
            </w:r>
          </w:p>
          <w:p w:rsidR="00A74BAE" w:rsidRDefault="00A74BAE">
            <w:pPr>
              <w:jc w:val="center"/>
            </w:pPr>
            <w:r>
              <w:t>3,18</w:t>
            </w:r>
          </w:p>
          <w:p w:rsidR="00A74BAE" w:rsidRDefault="00A74BAE">
            <w:pPr>
              <w:jc w:val="center"/>
            </w:pPr>
            <w:r>
              <w:t>3,67</w:t>
            </w:r>
          </w:p>
          <w:p w:rsidR="00A74BAE" w:rsidRDefault="00A74BAE">
            <w:pPr>
              <w:jc w:val="center"/>
            </w:pPr>
            <w:r>
              <w:t>4,60</w:t>
            </w:r>
          </w:p>
          <w:p w:rsidR="00A74BAE" w:rsidRDefault="00A74BAE">
            <w:pPr>
              <w:jc w:val="center"/>
            </w:pPr>
            <w:r>
              <w:t>5,58</w:t>
            </w:r>
          </w:p>
          <w:p w:rsidR="00A74BAE" w:rsidRDefault="00A74BAE">
            <w:pPr>
              <w:jc w:val="center"/>
            </w:pPr>
            <w:r>
              <w:t>6,74</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tc>
        <w:tc>
          <w:tcPr>
            <w:tcW w:w="2126" w:type="dxa"/>
          </w:tcPr>
          <w:p w:rsidR="00A74BAE" w:rsidRDefault="00A74BAE">
            <w:pPr>
              <w:jc w:val="center"/>
            </w:pPr>
            <w:r>
              <w:t>2,00</w:t>
            </w:r>
          </w:p>
          <w:p w:rsidR="00A74BAE" w:rsidRDefault="00A74BAE">
            <w:pPr>
              <w:jc w:val="center"/>
            </w:pPr>
            <w:r>
              <w:t>2,17</w:t>
            </w:r>
          </w:p>
          <w:p w:rsidR="00A74BAE" w:rsidRDefault="00A74BAE">
            <w:pPr>
              <w:jc w:val="center"/>
            </w:pPr>
            <w:r>
              <w:t>2,33</w:t>
            </w:r>
          </w:p>
          <w:p w:rsidR="00A74BAE" w:rsidRDefault="008B69CD">
            <w:pPr>
              <w:jc w:val="center"/>
            </w:pPr>
            <w:r>
              <w:t>2,90</w:t>
            </w:r>
          </w:p>
          <w:p w:rsidR="00A74BAE" w:rsidRDefault="008B69CD">
            <w:pPr>
              <w:jc w:val="center"/>
            </w:pPr>
            <w:r>
              <w:t>3,60</w:t>
            </w:r>
          </w:p>
          <w:p w:rsidR="00A74BAE" w:rsidRDefault="008B69CD">
            <w:pPr>
              <w:jc w:val="center"/>
            </w:pPr>
            <w:r>
              <w:t>4,10</w:t>
            </w:r>
          </w:p>
          <w:p w:rsidR="00A74BAE" w:rsidRDefault="008B69CD">
            <w:pPr>
              <w:jc w:val="center"/>
            </w:pPr>
            <w:r>
              <w:t>4,60</w:t>
            </w:r>
          </w:p>
          <w:p w:rsidR="00A74BAE" w:rsidRDefault="008B69CD">
            <w:pPr>
              <w:jc w:val="center"/>
            </w:pPr>
            <w:r>
              <w:t>6,00</w:t>
            </w:r>
          </w:p>
          <w:p w:rsidR="00A74BAE" w:rsidRDefault="008B69CD">
            <w:pPr>
              <w:jc w:val="center"/>
            </w:pPr>
            <w:r>
              <w:t>6,90</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p w:rsidR="00A74BAE" w:rsidRDefault="00A74BAE">
            <w:pPr>
              <w:jc w:val="center"/>
            </w:pPr>
            <w:r>
              <w:t>-</w:t>
            </w:r>
          </w:p>
        </w:tc>
        <w:tc>
          <w:tcPr>
            <w:tcW w:w="2126" w:type="dxa"/>
          </w:tcPr>
          <w:p w:rsidR="00A74BAE" w:rsidRDefault="00A74BAE">
            <w:pPr>
              <w:jc w:val="center"/>
            </w:pPr>
          </w:p>
          <w:p w:rsidR="00A74BAE" w:rsidRDefault="00A74BAE">
            <w:pPr>
              <w:jc w:val="center"/>
            </w:pPr>
          </w:p>
          <w:p w:rsidR="00A74BAE" w:rsidRDefault="00A74BAE">
            <w:pPr>
              <w:jc w:val="center"/>
            </w:pPr>
            <w:r>
              <w:t>2,52</w:t>
            </w:r>
          </w:p>
          <w:p w:rsidR="00A74BAE" w:rsidRDefault="00A74BAE">
            <w:pPr>
              <w:jc w:val="center"/>
            </w:pPr>
            <w:r>
              <w:t>2,99</w:t>
            </w:r>
          </w:p>
          <w:p w:rsidR="00A74BAE" w:rsidRDefault="00A74BAE">
            <w:pPr>
              <w:jc w:val="center"/>
            </w:pPr>
            <w:r>
              <w:t>3,61</w:t>
            </w:r>
          </w:p>
          <w:p w:rsidR="00A74BAE" w:rsidRDefault="00A74BAE">
            <w:pPr>
              <w:jc w:val="center"/>
            </w:pPr>
            <w:r>
              <w:t>4,15</w:t>
            </w:r>
          </w:p>
          <w:p w:rsidR="00A74BAE" w:rsidRDefault="00A74BAE">
            <w:pPr>
              <w:jc w:val="center"/>
            </w:pPr>
            <w:r>
              <w:t>4,75</w:t>
            </w:r>
          </w:p>
          <w:p w:rsidR="00A74BAE" w:rsidRDefault="00A74BAE">
            <w:pPr>
              <w:jc w:val="center"/>
            </w:pPr>
            <w:r>
              <w:t>6,05</w:t>
            </w:r>
          </w:p>
          <w:p w:rsidR="00A74BAE" w:rsidRDefault="00A74BAE">
            <w:pPr>
              <w:jc w:val="center"/>
            </w:pPr>
            <w:r>
              <w:t>7,10</w:t>
            </w:r>
          </w:p>
          <w:p w:rsidR="00A74BAE" w:rsidRDefault="008B69CD">
            <w:pPr>
              <w:jc w:val="center"/>
            </w:pPr>
            <w:r>
              <w:t>8,60</w:t>
            </w:r>
          </w:p>
          <w:p w:rsidR="00A74BAE" w:rsidRDefault="008B69CD">
            <w:pPr>
              <w:jc w:val="center"/>
            </w:pPr>
            <w:r>
              <w:t>10,5</w:t>
            </w:r>
          </w:p>
          <w:p w:rsidR="00A74BAE" w:rsidRDefault="008B69CD">
            <w:pPr>
              <w:jc w:val="center"/>
            </w:pPr>
            <w:r>
              <w:t>12,60</w:t>
            </w:r>
          </w:p>
          <w:p w:rsidR="00A74BAE" w:rsidRDefault="008B69CD">
            <w:pPr>
              <w:jc w:val="center"/>
            </w:pPr>
            <w:r>
              <w:t>14,4</w:t>
            </w:r>
          </w:p>
          <w:p w:rsidR="00A74BAE" w:rsidRDefault="008B69CD">
            <w:pPr>
              <w:jc w:val="center"/>
            </w:pPr>
            <w:r>
              <w:t>16,70</w:t>
            </w:r>
          </w:p>
          <w:p w:rsidR="00A74BAE" w:rsidRDefault="008B69CD">
            <w:pPr>
              <w:jc w:val="center"/>
            </w:pPr>
            <w:r>
              <w:t>18,3</w:t>
            </w:r>
          </w:p>
          <w:p w:rsidR="00A74BAE" w:rsidRDefault="008B69CD">
            <w:pPr>
              <w:jc w:val="center"/>
            </w:pPr>
            <w:r>
              <w:t>20,8</w:t>
            </w:r>
          </w:p>
          <w:p w:rsidR="00A74BAE" w:rsidRDefault="008B69CD">
            <w:pPr>
              <w:jc w:val="center"/>
            </w:pPr>
            <w:r>
              <w:t>22,6</w:t>
            </w:r>
          </w:p>
          <w:p w:rsidR="00A74BAE" w:rsidRDefault="008B69CD">
            <w:pPr>
              <w:jc w:val="center"/>
            </w:pPr>
            <w:r>
              <w:t>25,9</w:t>
            </w:r>
          </w:p>
          <w:p w:rsidR="00A74BAE" w:rsidRDefault="00A74BAE">
            <w:pPr>
              <w:jc w:val="center"/>
            </w:pPr>
            <w:r>
              <w:t>27,48</w:t>
            </w:r>
          </w:p>
          <w:p w:rsidR="00A74BAE" w:rsidRDefault="00A74BAE">
            <w:pPr>
              <w:jc w:val="center"/>
            </w:pPr>
            <w:r>
              <w:t>30,85</w:t>
            </w:r>
          </w:p>
          <w:p w:rsidR="00A74BAE" w:rsidRDefault="00A74BAE">
            <w:pPr>
              <w:jc w:val="center"/>
            </w:pPr>
            <w:r>
              <w:t>34,40</w:t>
            </w:r>
          </w:p>
        </w:tc>
      </w:tr>
    </w:tbl>
    <w:p w:rsidR="00A74BAE" w:rsidRDefault="00A74BAE">
      <w:pPr>
        <w:jc w:val="center"/>
      </w:pPr>
      <w:r>
        <w:br w:type="page"/>
      </w:r>
      <w:r>
        <w:rPr>
          <w:b/>
          <w:u w:val="single"/>
        </w:rPr>
        <w:lastRenderedPageBreak/>
        <w:t>Dimensões Externas (mm)</w:t>
      </w:r>
    </w:p>
    <w:p w:rsidR="00A74BAE" w:rsidRDefault="00B76E82">
      <w:pPr>
        <w:jc w:val="center"/>
      </w:pPr>
      <w:r>
        <w:pict>
          <v:shape id="_x0000_i1102" type="#_x0000_t75" style="width:442pt;height:211pt">
            <v:imagedata r:id="rId55" o:title="tcy20"/>
          </v:shape>
        </w:pict>
      </w:r>
    </w:p>
    <w:p w:rsidR="00A74BAE" w:rsidRDefault="00A74BAE">
      <w:pPr>
        <w:pStyle w:val="Legenda"/>
        <w:rPr>
          <w:lang w:val="es-ES_tradnl"/>
        </w:rPr>
      </w:pPr>
      <w:r>
        <w:rPr>
          <w:lang w:val="es-ES_tradnl"/>
        </w:rPr>
        <w:t>TCY – 20</w:t>
      </w:r>
      <w:r w:rsidR="00F76F19">
        <w:rPr>
          <w:lang w:val="es-ES_tradnl"/>
        </w:rPr>
        <w:t>(Peso:250g)</w:t>
      </w:r>
    </w:p>
    <w:p w:rsidR="00A74BAE" w:rsidRDefault="00B76E82">
      <w:pPr>
        <w:rPr>
          <w:lang w:val="es-ES_tradnl"/>
        </w:rPr>
      </w:pPr>
      <w:r w:rsidRPr="00F04ACD">
        <w:rPr>
          <w:lang w:val="es-ES_tradnl"/>
        </w:rPr>
        <w:pict>
          <v:shape id="_x0000_i1103" type="#_x0000_t75" style="width:442pt;height:221pt">
            <v:imagedata r:id="rId56" o:title="TCY50"/>
          </v:shape>
        </w:pict>
      </w:r>
    </w:p>
    <w:p w:rsidR="007E249B" w:rsidRPr="00557542" w:rsidRDefault="00A74BAE" w:rsidP="00557542">
      <w:pPr>
        <w:jc w:val="center"/>
        <w:rPr>
          <w:b/>
          <w:u w:val="single"/>
          <w:lang w:val="es-ES_tradnl"/>
        </w:rPr>
      </w:pPr>
      <w:r w:rsidRPr="00557542">
        <w:rPr>
          <w:b/>
          <w:u w:val="single"/>
          <w:lang w:val="es-ES_tradnl"/>
        </w:rPr>
        <w:t xml:space="preserve">TCY </w:t>
      </w:r>
      <w:r w:rsidR="00D6486D">
        <w:rPr>
          <w:b/>
          <w:u w:val="single"/>
          <w:lang w:val="es-ES_tradnl"/>
        </w:rPr>
        <w:t>–</w:t>
      </w:r>
      <w:r w:rsidRPr="00557542">
        <w:rPr>
          <w:b/>
          <w:u w:val="single"/>
          <w:lang w:val="es-ES_tradnl"/>
        </w:rPr>
        <w:t xml:space="preserve"> 50</w:t>
      </w:r>
      <w:r w:rsidR="009F4ABC">
        <w:rPr>
          <w:b/>
          <w:u w:val="single"/>
          <w:lang w:val="es-ES_tradnl"/>
        </w:rPr>
        <w:t>(Peso:60</w:t>
      </w:r>
      <w:r w:rsidR="00D6486D">
        <w:rPr>
          <w:b/>
          <w:u w:val="single"/>
          <w:lang w:val="es-ES_tradnl"/>
        </w:rPr>
        <w:t>0g)</w:t>
      </w:r>
    </w:p>
    <w:p w:rsidR="00A74BAE" w:rsidRDefault="007E249B">
      <w:pPr>
        <w:jc w:val="center"/>
        <w:rPr>
          <w:b/>
          <w:bCs/>
          <w:lang w:val="es-ES_tradnl"/>
        </w:rPr>
      </w:pPr>
      <w:r>
        <w:rPr>
          <w:lang w:val="es-ES_tradnl"/>
        </w:rPr>
        <w:br w:type="page"/>
      </w:r>
    </w:p>
    <w:p w:rsidR="00A74BAE" w:rsidRDefault="00B76E82">
      <w:pPr>
        <w:jc w:val="center"/>
        <w:rPr>
          <w:lang w:val="es-ES_tradnl"/>
        </w:rPr>
      </w:pPr>
      <w:r w:rsidRPr="00F04ACD">
        <w:rPr>
          <w:lang w:val="es-ES_tradnl"/>
        </w:rPr>
        <w:pict>
          <v:shape id="_x0000_i1104" type="#_x0000_t75" style="width:442pt;height:213pt">
            <v:imagedata r:id="rId57" o:title="TCY100"/>
          </v:shape>
        </w:pict>
      </w:r>
    </w:p>
    <w:p w:rsidR="00A74BAE" w:rsidRDefault="00A74BAE" w:rsidP="00BC1A7E">
      <w:r>
        <w:rPr>
          <w:b/>
          <w:lang w:val="es-ES_tradnl"/>
        </w:rPr>
        <w:t xml:space="preserve">                                                      </w:t>
      </w:r>
      <w:r>
        <w:rPr>
          <w:b/>
          <w:u w:val="single"/>
        </w:rPr>
        <w:t>TCY – 100</w:t>
      </w:r>
      <w:r w:rsidR="00D6486D">
        <w:rPr>
          <w:b/>
          <w:u w:val="single"/>
        </w:rPr>
        <w:t>(Peso:1</w:t>
      </w:r>
      <w:r w:rsidR="00B72B45">
        <w:rPr>
          <w:b/>
          <w:u w:val="single"/>
        </w:rPr>
        <w:t>.</w:t>
      </w:r>
      <w:r w:rsidR="00D6486D">
        <w:rPr>
          <w:b/>
          <w:u w:val="single"/>
        </w:rPr>
        <w:t>800g)</w:t>
      </w:r>
    </w:p>
    <w:p w:rsidR="00A74BAE" w:rsidRDefault="00A74BAE">
      <w:pPr>
        <w:jc w:val="center"/>
      </w:pPr>
    </w:p>
    <w:p w:rsidR="00A74BAE" w:rsidRDefault="00A74BAE">
      <w:pPr>
        <w:jc w:val="center"/>
        <w:rPr>
          <w:b/>
          <w:u w:val="single"/>
        </w:rPr>
      </w:pPr>
      <w:r>
        <w:rPr>
          <w:b/>
          <w:u w:val="single"/>
        </w:rPr>
        <w:t>Dimensões Externas (mm)</w:t>
      </w:r>
    </w:p>
    <w:p w:rsidR="00A74BAE" w:rsidRDefault="00A74BAE">
      <w:pPr>
        <w:jc w:val="center"/>
        <w:rPr>
          <w:u w:val="single"/>
        </w:rPr>
      </w:pPr>
    </w:p>
    <w:p w:rsidR="00A74BAE" w:rsidRDefault="00B76E82">
      <w:pPr>
        <w:jc w:val="center"/>
      </w:pPr>
      <w:r>
        <w:pict>
          <v:shape id="_x0000_i1105" type="#_x0000_t75" style="width:442pt;height:277pt">
            <v:imagedata r:id="rId58" o:title="TCY200"/>
          </v:shape>
        </w:pict>
      </w:r>
    </w:p>
    <w:p w:rsidR="00A74BAE" w:rsidRDefault="00A74BAE">
      <w:pPr>
        <w:jc w:val="center"/>
      </w:pPr>
    </w:p>
    <w:p w:rsidR="00A74BAE" w:rsidRDefault="00A74BAE">
      <w:pPr>
        <w:jc w:val="center"/>
        <w:rPr>
          <w:b/>
          <w:u w:val="single"/>
        </w:rPr>
      </w:pPr>
      <w:r>
        <w:rPr>
          <w:b/>
          <w:u w:val="single"/>
        </w:rPr>
        <w:t xml:space="preserve">TCY </w:t>
      </w:r>
      <w:r w:rsidR="00D6486D">
        <w:rPr>
          <w:b/>
          <w:u w:val="single"/>
        </w:rPr>
        <w:t>–</w:t>
      </w:r>
      <w:r>
        <w:rPr>
          <w:b/>
          <w:u w:val="single"/>
        </w:rPr>
        <w:t xml:space="preserve"> 200</w:t>
      </w:r>
      <w:r w:rsidR="00D6486D">
        <w:rPr>
          <w:b/>
          <w:u w:val="single"/>
        </w:rPr>
        <w:t>(Peso:2</w:t>
      </w:r>
      <w:r w:rsidR="00B72B45">
        <w:rPr>
          <w:b/>
          <w:u w:val="single"/>
        </w:rPr>
        <w:t>.</w:t>
      </w:r>
      <w:r w:rsidR="00D6486D">
        <w:rPr>
          <w:b/>
          <w:u w:val="single"/>
        </w:rPr>
        <w:t>450g)</w:t>
      </w:r>
    </w:p>
    <w:p w:rsidR="00A74BAE" w:rsidRDefault="00A74BAE">
      <w:pPr>
        <w:jc w:val="center"/>
        <w:rPr>
          <w:b/>
          <w:u w:val="single"/>
        </w:rPr>
      </w:pPr>
    </w:p>
    <w:p w:rsidR="00A74BAE" w:rsidRPr="003F32DB" w:rsidRDefault="00B76E82">
      <w:pPr>
        <w:jc w:val="center"/>
        <w:rPr>
          <w:b/>
        </w:rPr>
      </w:pPr>
      <w:r w:rsidRPr="00F04ACD">
        <w:rPr>
          <w:b/>
        </w:rPr>
        <w:lastRenderedPageBreak/>
        <w:pict>
          <v:shape id="_x0000_i1106" type="#_x0000_t75" style="width:442pt;height:339pt">
            <v:imagedata r:id="rId59" o:title="TCY300"/>
          </v:shape>
        </w:pict>
      </w:r>
    </w:p>
    <w:p w:rsidR="00A74BAE" w:rsidRDefault="00A74BAE">
      <w:pPr>
        <w:jc w:val="center"/>
        <w:rPr>
          <w:b/>
          <w:u w:val="single"/>
        </w:rPr>
      </w:pPr>
    </w:p>
    <w:p w:rsidR="00A74BAE" w:rsidRDefault="00A74BAE">
      <w:pPr>
        <w:jc w:val="center"/>
        <w:rPr>
          <w:b/>
          <w:u w:val="single"/>
        </w:rPr>
      </w:pPr>
    </w:p>
    <w:p w:rsidR="00A74BAE" w:rsidRDefault="00A74BAE">
      <w:pPr>
        <w:jc w:val="center"/>
        <w:rPr>
          <w:b/>
          <w:u w:val="single"/>
        </w:rPr>
      </w:pPr>
    </w:p>
    <w:p w:rsidR="00A74BAE" w:rsidRDefault="00A74BAE">
      <w:pPr>
        <w:jc w:val="center"/>
      </w:pPr>
      <w:r>
        <w:rPr>
          <w:b/>
          <w:u w:val="single"/>
        </w:rPr>
        <w:t>TCY 300</w:t>
      </w:r>
      <w:r w:rsidR="00D6486D">
        <w:rPr>
          <w:b/>
          <w:u w:val="single"/>
        </w:rPr>
        <w:t>(Peso:4</w:t>
      </w:r>
      <w:r w:rsidR="00B72B45">
        <w:rPr>
          <w:b/>
          <w:u w:val="single"/>
        </w:rPr>
        <w:t>.</w:t>
      </w:r>
      <w:r w:rsidR="00D6486D">
        <w:rPr>
          <w:b/>
          <w:u w:val="single"/>
        </w:rPr>
        <w:t>800g)</w:t>
      </w:r>
    </w:p>
    <w:p w:rsidR="00A74BAE" w:rsidRDefault="00A74BAE">
      <w:r>
        <w:br w:type="page"/>
      </w:r>
    </w:p>
    <w:tbl>
      <w:tblPr>
        <w:tblW w:w="0" w:type="auto"/>
        <w:tblBorders>
          <w:top w:val="single" w:sz="6" w:space="0" w:color="000080"/>
          <w:left w:val="single" w:sz="6" w:space="0" w:color="000080"/>
          <w:bottom w:val="single" w:sz="6" w:space="0" w:color="000080"/>
          <w:right w:val="single" w:sz="6" w:space="0" w:color="000080"/>
        </w:tblBorders>
        <w:tblLayout w:type="fixed"/>
        <w:tblCellMar>
          <w:left w:w="70" w:type="dxa"/>
          <w:right w:w="70" w:type="dxa"/>
        </w:tblCellMar>
        <w:tblLook w:val="0000"/>
      </w:tblPr>
      <w:tblGrid>
        <w:gridCol w:w="8980"/>
      </w:tblGrid>
      <w:tr w:rsidR="00A74BAE">
        <w:tc>
          <w:tcPr>
            <w:tcW w:w="8980" w:type="dxa"/>
            <w:shd w:val="solid" w:color="000080" w:fill="auto"/>
          </w:tcPr>
          <w:p w:rsidR="00A74BAE" w:rsidRDefault="00A74BAE">
            <w:pPr>
              <w:tabs>
                <w:tab w:val="left" w:pos="567"/>
              </w:tabs>
              <w:rPr>
                <w:color w:val="FFFFFF"/>
                <w:sz w:val="28"/>
              </w:rPr>
            </w:pPr>
            <w:r>
              <w:rPr>
                <w:color w:val="FFFFFF"/>
                <w:sz w:val="28"/>
              </w:rPr>
              <w:t xml:space="preserve">Transformadores de Corrente </w:t>
            </w:r>
            <w:proofErr w:type="spellStart"/>
            <w:r>
              <w:rPr>
                <w:color w:val="FFFFFF"/>
                <w:sz w:val="28"/>
              </w:rPr>
              <w:t>Toroidais</w:t>
            </w:r>
            <w:proofErr w:type="spellEnd"/>
            <w:r>
              <w:rPr>
                <w:color w:val="FFFFFF"/>
                <w:sz w:val="28"/>
              </w:rPr>
              <w:t xml:space="preserve">                                       Série TCYA</w:t>
            </w:r>
          </w:p>
          <w:p w:rsidR="00A74BAE" w:rsidRDefault="00A74BAE" w:rsidP="005E6396">
            <w:pPr>
              <w:tabs>
                <w:tab w:val="left" w:pos="567"/>
              </w:tabs>
              <w:rPr>
                <w:color w:val="FFFFFF"/>
              </w:rPr>
            </w:pPr>
            <w:r>
              <w:rPr>
                <w:color w:val="FFFFFF"/>
                <w:sz w:val="28"/>
              </w:rPr>
              <w:t xml:space="preserve">(Para Proteção)                                                                  </w:t>
            </w:r>
            <w:r w:rsidR="008D6AC5">
              <w:rPr>
                <w:color w:val="FFFFFF"/>
                <w:sz w:val="28"/>
              </w:rPr>
              <w:t xml:space="preserve">  </w:t>
            </w:r>
            <w:r>
              <w:rPr>
                <w:color w:val="FFFFFF"/>
                <w:sz w:val="28"/>
              </w:rPr>
              <w:t xml:space="preserve">     </w:t>
            </w:r>
            <w:r w:rsidR="004344DD">
              <w:rPr>
                <w:color w:val="FFFFFF"/>
                <w:sz w:val="28"/>
              </w:rPr>
              <w:t xml:space="preserve">  </w:t>
            </w:r>
            <w:r>
              <w:rPr>
                <w:color w:val="FFFFFF"/>
                <w:sz w:val="28"/>
              </w:rPr>
              <w:t xml:space="preserve">   Série TCYB</w:t>
            </w:r>
          </w:p>
        </w:tc>
      </w:tr>
    </w:tbl>
    <w:p w:rsidR="00A74BAE" w:rsidRDefault="00A74BAE">
      <w:pPr>
        <w:jc w:val="both"/>
      </w:pPr>
    </w:p>
    <w:p w:rsidR="00A74BAE" w:rsidRDefault="00A74BAE">
      <w:pPr>
        <w:numPr>
          <w:ilvl w:val="0"/>
          <w:numId w:val="1"/>
        </w:numPr>
        <w:jc w:val="both"/>
        <w:rPr>
          <w:sz w:val="24"/>
        </w:rPr>
      </w:pPr>
      <w:r>
        <w:rPr>
          <w:sz w:val="24"/>
          <w:u w:val="single"/>
        </w:rPr>
        <w:t>Descrição</w:t>
      </w:r>
    </w:p>
    <w:p w:rsidR="00A74BAE" w:rsidRDefault="00A74BAE">
      <w:pPr>
        <w:jc w:val="both"/>
      </w:pPr>
    </w:p>
    <w:p w:rsidR="00A74BAE" w:rsidRDefault="00A74BAE">
      <w:pPr>
        <w:jc w:val="both"/>
      </w:pPr>
      <w:r>
        <w:tab/>
        <w:t xml:space="preserve">Os transformadores de corrente </w:t>
      </w:r>
      <w:proofErr w:type="spellStart"/>
      <w:r>
        <w:t>toroidais</w:t>
      </w:r>
      <w:proofErr w:type="spellEnd"/>
      <w:r>
        <w:t xml:space="preserve"> série TCYA e TCYB, são próprios para serem utilizados associados a relés (especialmente de falta à terra), possuindo portanto classe de exatidão para proteção. São encapsulados em epóxi, com isolação para 600V, podendo ser utilizados em circuitos de baixa ou média tensão, desde que sejam utilizados cabos devidamente isolados.</w:t>
      </w:r>
    </w:p>
    <w:p w:rsidR="00A74BAE" w:rsidRDefault="00A74BAE"/>
    <w:p w:rsidR="00A74BAE" w:rsidRDefault="00A74BAE">
      <w:r>
        <w:tab/>
        <w:t>São fabricados em duas versões:</w:t>
      </w:r>
    </w:p>
    <w:p w:rsidR="00A74BAE" w:rsidRDefault="00A74BAE">
      <w:r>
        <w:tab/>
        <w:t>Tipo TCYA:</w:t>
      </w:r>
      <w:r>
        <w:tab/>
        <w:t>Para corrente secundária de 1A</w:t>
      </w:r>
    </w:p>
    <w:p w:rsidR="00A74BAE" w:rsidRDefault="00A74BAE">
      <w:r>
        <w:tab/>
        <w:t>Tipo TCYB:</w:t>
      </w:r>
      <w:r>
        <w:tab/>
        <w:t>Para corrente secundária de 5A</w:t>
      </w:r>
    </w:p>
    <w:p w:rsidR="00A74BAE" w:rsidRDefault="00A74BAE"/>
    <w:p w:rsidR="00A74BAE" w:rsidRDefault="00A74BAE">
      <w:pPr>
        <w:numPr>
          <w:ilvl w:val="0"/>
          <w:numId w:val="1"/>
        </w:numPr>
        <w:jc w:val="both"/>
        <w:rPr>
          <w:sz w:val="24"/>
        </w:rPr>
      </w:pPr>
      <w:r>
        <w:rPr>
          <w:sz w:val="24"/>
          <w:u w:val="single"/>
        </w:rPr>
        <w:t>TCYA  -  Tabela Característica</w:t>
      </w:r>
    </w:p>
    <w:p w:rsidR="00A74BAE" w:rsidRDefault="00A74BAE"/>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1701"/>
        <w:gridCol w:w="1701"/>
        <w:gridCol w:w="2790"/>
        <w:gridCol w:w="2790"/>
      </w:tblGrid>
      <w:tr w:rsidR="00A74BAE">
        <w:tc>
          <w:tcPr>
            <w:tcW w:w="1701" w:type="dxa"/>
          </w:tcPr>
          <w:p w:rsidR="00A74BAE" w:rsidRDefault="00A74BAE">
            <w:pPr>
              <w:jc w:val="center"/>
            </w:pPr>
            <w:r>
              <w:t>Tipo</w:t>
            </w:r>
          </w:p>
        </w:tc>
        <w:tc>
          <w:tcPr>
            <w:tcW w:w="1701" w:type="dxa"/>
          </w:tcPr>
          <w:p w:rsidR="00A74BAE" w:rsidRDefault="00A74BAE">
            <w:pPr>
              <w:jc w:val="center"/>
            </w:pPr>
            <w:r>
              <w:t>Janela (mm)</w:t>
            </w:r>
          </w:p>
        </w:tc>
        <w:tc>
          <w:tcPr>
            <w:tcW w:w="2790" w:type="dxa"/>
          </w:tcPr>
          <w:p w:rsidR="00A74BAE" w:rsidRDefault="00A74BAE">
            <w:pPr>
              <w:jc w:val="center"/>
            </w:pPr>
            <w:r>
              <w:t>Relações Básicas</w:t>
            </w:r>
          </w:p>
        </w:tc>
        <w:tc>
          <w:tcPr>
            <w:tcW w:w="2790" w:type="dxa"/>
          </w:tcPr>
          <w:p w:rsidR="00A74BAE" w:rsidRDefault="00A74BAE">
            <w:pPr>
              <w:jc w:val="center"/>
            </w:pPr>
            <w:r>
              <w:t>Classe de Exatidão-60Hz</w:t>
            </w:r>
          </w:p>
        </w:tc>
      </w:tr>
      <w:tr w:rsidR="00A74BAE">
        <w:tc>
          <w:tcPr>
            <w:tcW w:w="1701" w:type="dxa"/>
          </w:tcPr>
          <w:p w:rsidR="00A74BAE" w:rsidRDefault="00A74BAE">
            <w:pPr>
              <w:jc w:val="center"/>
              <w:rPr>
                <w:lang w:val="en-US"/>
              </w:rPr>
            </w:pPr>
            <w:r>
              <w:rPr>
                <w:lang w:val="en-US"/>
              </w:rPr>
              <w:t>TCYA-50</w:t>
            </w:r>
          </w:p>
        </w:tc>
        <w:tc>
          <w:tcPr>
            <w:tcW w:w="1701" w:type="dxa"/>
          </w:tcPr>
          <w:p w:rsidR="00A74BAE" w:rsidRDefault="00A74BAE">
            <w:pPr>
              <w:jc w:val="center"/>
              <w:rPr>
                <w:lang w:val="en-US"/>
              </w:rPr>
            </w:pPr>
            <w:r>
              <w:rPr>
                <w:lang w:val="en-US"/>
              </w:rPr>
              <w:t>50</w:t>
            </w:r>
          </w:p>
        </w:tc>
        <w:tc>
          <w:tcPr>
            <w:tcW w:w="2790" w:type="dxa"/>
          </w:tcPr>
          <w:p w:rsidR="00A74BAE" w:rsidRDefault="00A74BAE">
            <w:pPr>
              <w:jc w:val="center"/>
              <w:rPr>
                <w:lang w:val="en-US"/>
              </w:rPr>
            </w:pPr>
            <w:r>
              <w:rPr>
                <w:lang w:val="en-US"/>
              </w:rPr>
              <w:t>50/1; 100/1</w:t>
            </w:r>
          </w:p>
        </w:tc>
        <w:tc>
          <w:tcPr>
            <w:tcW w:w="2790" w:type="dxa"/>
          </w:tcPr>
          <w:p w:rsidR="00A74BAE" w:rsidRDefault="00C816A6">
            <w:pPr>
              <w:rPr>
                <w:lang w:val="en-US"/>
              </w:rPr>
            </w:pPr>
            <w:r>
              <w:rPr>
                <w:lang w:val="en-US"/>
              </w:rPr>
              <w:t>0,25VA 10P20</w:t>
            </w:r>
            <w:r w:rsidR="00A74BAE">
              <w:rPr>
                <w:lang w:val="en-US"/>
              </w:rPr>
              <w:t xml:space="preserve"> - 50/1</w:t>
            </w:r>
          </w:p>
          <w:p w:rsidR="00A74BAE" w:rsidRDefault="00C816A6">
            <w:pPr>
              <w:rPr>
                <w:lang w:val="en-US"/>
              </w:rPr>
            </w:pPr>
            <w:r>
              <w:rPr>
                <w:lang w:val="en-US"/>
              </w:rPr>
              <w:t>0,5 0VA 10P20</w:t>
            </w:r>
            <w:r w:rsidR="00A74BAE">
              <w:rPr>
                <w:lang w:val="en-US"/>
              </w:rPr>
              <w:t xml:space="preserve"> - 100/1</w:t>
            </w:r>
          </w:p>
        </w:tc>
      </w:tr>
      <w:tr w:rsidR="00A74BAE">
        <w:tc>
          <w:tcPr>
            <w:tcW w:w="1701" w:type="dxa"/>
          </w:tcPr>
          <w:p w:rsidR="00A74BAE" w:rsidRDefault="00A74BAE">
            <w:pPr>
              <w:jc w:val="center"/>
              <w:rPr>
                <w:lang w:val="en-US"/>
              </w:rPr>
            </w:pPr>
            <w:r>
              <w:rPr>
                <w:lang w:val="en-US"/>
              </w:rPr>
              <w:t>TCYA-100</w:t>
            </w:r>
          </w:p>
        </w:tc>
        <w:tc>
          <w:tcPr>
            <w:tcW w:w="1701" w:type="dxa"/>
          </w:tcPr>
          <w:p w:rsidR="00A74BAE" w:rsidRDefault="00A74BAE">
            <w:pPr>
              <w:jc w:val="center"/>
              <w:rPr>
                <w:lang w:val="en-US"/>
              </w:rPr>
            </w:pPr>
            <w:r>
              <w:rPr>
                <w:lang w:val="en-US"/>
              </w:rPr>
              <w:t>100</w:t>
            </w:r>
          </w:p>
        </w:tc>
        <w:tc>
          <w:tcPr>
            <w:tcW w:w="2790" w:type="dxa"/>
          </w:tcPr>
          <w:p w:rsidR="00A74BAE" w:rsidRDefault="00A74BAE">
            <w:pPr>
              <w:jc w:val="center"/>
              <w:rPr>
                <w:lang w:val="en-US"/>
              </w:rPr>
            </w:pPr>
            <w:r>
              <w:rPr>
                <w:lang w:val="en-US"/>
              </w:rPr>
              <w:t>50/1; 100/1; 180/1</w:t>
            </w:r>
          </w:p>
        </w:tc>
        <w:tc>
          <w:tcPr>
            <w:tcW w:w="2790" w:type="dxa"/>
          </w:tcPr>
          <w:p w:rsidR="00A74BAE" w:rsidRDefault="00C816A6">
            <w:pPr>
              <w:rPr>
                <w:lang w:val="en-US"/>
              </w:rPr>
            </w:pPr>
            <w:r>
              <w:rPr>
                <w:lang w:val="en-US"/>
              </w:rPr>
              <w:t>0,25VA  10P20</w:t>
            </w:r>
            <w:r w:rsidR="00A74BAE">
              <w:rPr>
                <w:lang w:val="en-US"/>
              </w:rPr>
              <w:t xml:space="preserve"> - 50/1</w:t>
            </w:r>
          </w:p>
          <w:p w:rsidR="00A74BAE" w:rsidRDefault="00C816A6">
            <w:pPr>
              <w:rPr>
                <w:lang w:val="en-US"/>
              </w:rPr>
            </w:pPr>
            <w:r>
              <w:rPr>
                <w:lang w:val="en-US"/>
              </w:rPr>
              <w:t>0,50VA  10P20</w:t>
            </w:r>
            <w:r w:rsidR="00A74BAE">
              <w:rPr>
                <w:lang w:val="en-US"/>
              </w:rPr>
              <w:t xml:space="preserve"> - 100/1</w:t>
            </w:r>
          </w:p>
          <w:p w:rsidR="00A74BAE" w:rsidRDefault="00C816A6">
            <w:pPr>
              <w:rPr>
                <w:lang w:val="en-US"/>
              </w:rPr>
            </w:pPr>
            <w:r>
              <w:rPr>
                <w:lang w:val="en-US"/>
              </w:rPr>
              <w:t>0,50VA 10P20</w:t>
            </w:r>
            <w:r w:rsidR="00A74BAE">
              <w:rPr>
                <w:lang w:val="en-US"/>
              </w:rPr>
              <w:t xml:space="preserve"> - 180/1</w:t>
            </w:r>
          </w:p>
        </w:tc>
      </w:tr>
      <w:tr w:rsidR="00A74BAE">
        <w:tc>
          <w:tcPr>
            <w:tcW w:w="1701" w:type="dxa"/>
          </w:tcPr>
          <w:p w:rsidR="00A74BAE" w:rsidRDefault="00A74BAE">
            <w:pPr>
              <w:jc w:val="center"/>
              <w:rPr>
                <w:lang w:val="en-US"/>
              </w:rPr>
            </w:pPr>
            <w:r>
              <w:rPr>
                <w:lang w:val="en-US"/>
              </w:rPr>
              <w:t>TCYA-200</w:t>
            </w:r>
          </w:p>
        </w:tc>
        <w:tc>
          <w:tcPr>
            <w:tcW w:w="1701" w:type="dxa"/>
          </w:tcPr>
          <w:p w:rsidR="00A74BAE" w:rsidRDefault="00A74BAE">
            <w:pPr>
              <w:jc w:val="center"/>
              <w:rPr>
                <w:lang w:val="en-US"/>
              </w:rPr>
            </w:pPr>
            <w:r>
              <w:rPr>
                <w:lang w:val="en-US"/>
              </w:rPr>
              <w:t>200</w:t>
            </w:r>
          </w:p>
        </w:tc>
        <w:tc>
          <w:tcPr>
            <w:tcW w:w="2790" w:type="dxa"/>
          </w:tcPr>
          <w:p w:rsidR="00A74BAE" w:rsidRDefault="00A74BAE">
            <w:pPr>
              <w:jc w:val="center"/>
              <w:rPr>
                <w:lang w:val="en-US"/>
              </w:rPr>
            </w:pPr>
            <w:r>
              <w:rPr>
                <w:lang w:val="en-US"/>
              </w:rPr>
              <w:t>50/1; 100/1; 200/1; 300/1</w:t>
            </w:r>
          </w:p>
        </w:tc>
        <w:tc>
          <w:tcPr>
            <w:tcW w:w="2790" w:type="dxa"/>
          </w:tcPr>
          <w:p w:rsidR="00A74BAE" w:rsidRDefault="00C816A6">
            <w:pPr>
              <w:rPr>
                <w:lang w:val="en-US"/>
              </w:rPr>
            </w:pPr>
            <w:r>
              <w:rPr>
                <w:lang w:val="en-US"/>
              </w:rPr>
              <w:t>0,25VA 10P20</w:t>
            </w:r>
            <w:r w:rsidR="00A74BAE">
              <w:rPr>
                <w:lang w:val="en-US"/>
              </w:rPr>
              <w:t xml:space="preserve"> - 50/1</w:t>
            </w:r>
          </w:p>
          <w:p w:rsidR="00A74BAE" w:rsidRDefault="00C816A6">
            <w:pPr>
              <w:rPr>
                <w:lang w:val="en-US"/>
              </w:rPr>
            </w:pPr>
            <w:r>
              <w:rPr>
                <w:lang w:val="en-US"/>
              </w:rPr>
              <w:t>0,50VA 10P20</w:t>
            </w:r>
            <w:r w:rsidR="00A74BAE">
              <w:rPr>
                <w:lang w:val="en-US"/>
              </w:rPr>
              <w:t xml:space="preserve"> - 100/1</w:t>
            </w:r>
          </w:p>
          <w:p w:rsidR="00A74BAE" w:rsidRDefault="00C816A6">
            <w:pPr>
              <w:rPr>
                <w:lang w:val="en-US"/>
              </w:rPr>
            </w:pPr>
            <w:r>
              <w:rPr>
                <w:lang w:val="en-US"/>
              </w:rPr>
              <w:t>1,00VA 10P20</w:t>
            </w:r>
            <w:r w:rsidR="00A74BAE">
              <w:rPr>
                <w:lang w:val="en-US"/>
              </w:rPr>
              <w:t xml:space="preserve"> - </w:t>
            </w:r>
            <w:r w:rsidR="00A74BAE">
              <w:sym w:font="Symbol" w:char="F0B3"/>
            </w:r>
            <w:r w:rsidR="00A74BAE">
              <w:rPr>
                <w:lang w:val="en-US"/>
              </w:rPr>
              <w:t xml:space="preserve"> 200/1</w:t>
            </w:r>
          </w:p>
        </w:tc>
      </w:tr>
      <w:tr w:rsidR="00A74BAE">
        <w:tc>
          <w:tcPr>
            <w:tcW w:w="1701" w:type="dxa"/>
          </w:tcPr>
          <w:p w:rsidR="00A74BAE" w:rsidRDefault="00A74BAE">
            <w:pPr>
              <w:jc w:val="center"/>
              <w:rPr>
                <w:lang w:val="en-US"/>
              </w:rPr>
            </w:pPr>
            <w:r>
              <w:rPr>
                <w:lang w:val="en-US"/>
              </w:rPr>
              <w:t>TCYA-300</w:t>
            </w:r>
          </w:p>
        </w:tc>
        <w:tc>
          <w:tcPr>
            <w:tcW w:w="1701" w:type="dxa"/>
          </w:tcPr>
          <w:p w:rsidR="00A74BAE" w:rsidRDefault="00A74BAE">
            <w:pPr>
              <w:jc w:val="center"/>
              <w:rPr>
                <w:lang w:val="en-US"/>
              </w:rPr>
            </w:pPr>
            <w:r>
              <w:rPr>
                <w:lang w:val="en-US"/>
              </w:rPr>
              <w:t>300</w:t>
            </w:r>
          </w:p>
        </w:tc>
        <w:tc>
          <w:tcPr>
            <w:tcW w:w="2790" w:type="dxa"/>
          </w:tcPr>
          <w:p w:rsidR="00A74BAE" w:rsidRDefault="00A74BAE">
            <w:pPr>
              <w:jc w:val="center"/>
              <w:rPr>
                <w:lang w:val="en-US"/>
              </w:rPr>
            </w:pPr>
            <w:r>
              <w:rPr>
                <w:lang w:val="en-US"/>
              </w:rPr>
              <w:t>50/1; 100/1; 200/1; 300/1; 400/1</w:t>
            </w:r>
          </w:p>
        </w:tc>
        <w:tc>
          <w:tcPr>
            <w:tcW w:w="2790" w:type="dxa"/>
          </w:tcPr>
          <w:p w:rsidR="00A74BAE" w:rsidRDefault="00C816A6">
            <w:pPr>
              <w:rPr>
                <w:lang w:val="en-US"/>
              </w:rPr>
            </w:pPr>
            <w:r>
              <w:rPr>
                <w:lang w:val="en-US"/>
              </w:rPr>
              <w:t>0,25VA 10P20</w:t>
            </w:r>
            <w:r w:rsidR="00A74BAE">
              <w:rPr>
                <w:lang w:val="en-US"/>
              </w:rPr>
              <w:t xml:space="preserve"> - 50/1</w:t>
            </w:r>
          </w:p>
          <w:p w:rsidR="00A74BAE" w:rsidRDefault="00C816A6">
            <w:pPr>
              <w:rPr>
                <w:lang w:val="en-US"/>
              </w:rPr>
            </w:pPr>
            <w:r>
              <w:rPr>
                <w:lang w:val="en-US"/>
              </w:rPr>
              <w:t>0,50VA 10P20</w:t>
            </w:r>
            <w:r w:rsidR="00A74BAE">
              <w:rPr>
                <w:lang w:val="en-US"/>
              </w:rPr>
              <w:t xml:space="preserve"> - 100/1</w:t>
            </w:r>
          </w:p>
          <w:p w:rsidR="00A74BAE" w:rsidRDefault="00C816A6">
            <w:pPr>
              <w:rPr>
                <w:lang w:val="en-US"/>
              </w:rPr>
            </w:pPr>
            <w:r>
              <w:rPr>
                <w:lang w:val="en-US"/>
              </w:rPr>
              <w:t>1,00VA 10P20</w:t>
            </w:r>
            <w:r w:rsidR="00A74BAE">
              <w:rPr>
                <w:lang w:val="en-US"/>
              </w:rPr>
              <w:t xml:space="preserve">- </w:t>
            </w:r>
            <w:r w:rsidR="00A74BAE">
              <w:sym w:font="Symbol" w:char="F0B3"/>
            </w:r>
            <w:r w:rsidR="00A74BAE">
              <w:rPr>
                <w:lang w:val="en-US"/>
              </w:rPr>
              <w:t>200/1</w:t>
            </w:r>
          </w:p>
        </w:tc>
      </w:tr>
    </w:tbl>
    <w:p w:rsidR="00A74BAE" w:rsidRDefault="00A74BAE">
      <w:pPr>
        <w:rPr>
          <w:lang w:val="en-US"/>
        </w:rPr>
      </w:pPr>
    </w:p>
    <w:p w:rsidR="00A74BAE" w:rsidRDefault="00A74BAE">
      <w:r w:rsidRPr="00592927">
        <w:tab/>
      </w:r>
      <w:r>
        <w:t>Outras relações e classe de exatidão poderão ser fornecidas mediante consulta.</w:t>
      </w:r>
    </w:p>
    <w:p w:rsidR="00A74BAE" w:rsidRDefault="00A74BAE">
      <w:r>
        <w:tab/>
        <w:t>Relação mínima: 50/1.</w:t>
      </w:r>
    </w:p>
    <w:p w:rsidR="00A74BAE" w:rsidRDefault="00A74BAE">
      <w:pPr>
        <w:numPr>
          <w:ilvl w:val="0"/>
          <w:numId w:val="1"/>
        </w:numPr>
        <w:jc w:val="both"/>
        <w:rPr>
          <w:sz w:val="24"/>
        </w:rPr>
      </w:pPr>
      <w:r>
        <w:rPr>
          <w:sz w:val="24"/>
          <w:u w:val="single"/>
        </w:rPr>
        <w:t>TCYB  -  Tabela Característica</w:t>
      </w:r>
    </w:p>
    <w:p w:rsidR="00A74BAE" w:rsidRDefault="00A74BAE"/>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1701"/>
        <w:gridCol w:w="1701"/>
        <w:gridCol w:w="2790"/>
        <w:gridCol w:w="2790"/>
      </w:tblGrid>
      <w:tr w:rsidR="00A74BAE">
        <w:tc>
          <w:tcPr>
            <w:tcW w:w="1701" w:type="dxa"/>
          </w:tcPr>
          <w:p w:rsidR="00A74BAE" w:rsidRDefault="00A74BAE">
            <w:pPr>
              <w:jc w:val="center"/>
            </w:pPr>
            <w:r>
              <w:t>Tipo</w:t>
            </w:r>
          </w:p>
        </w:tc>
        <w:tc>
          <w:tcPr>
            <w:tcW w:w="1701" w:type="dxa"/>
          </w:tcPr>
          <w:p w:rsidR="00A74BAE" w:rsidRDefault="00A74BAE">
            <w:pPr>
              <w:jc w:val="center"/>
            </w:pPr>
            <w:r>
              <w:t>Janela (mm)</w:t>
            </w:r>
          </w:p>
        </w:tc>
        <w:tc>
          <w:tcPr>
            <w:tcW w:w="2790" w:type="dxa"/>
          </w:tcPr>
          <w:p w:rsidR="00A74BAE" w:rsidRDefault="00A74BAE">
            <w:pPr>
              <w:jc w:val="center"/>
            </w:pPr>
            <w:r>
              <w:t>Relações Básicas</w:t>
            </w:r>
          </w:p>
        </w:tc>
        <w:tc>
          <w:tcPr>
            <w:tcW w:w="2790" w:type="dxa"/>
          </w:tcPr>
          <w:p w:rsidR="00A74BAE" w:rsidRDefault="00A74BAE">
            <w:pPr>
              <w:jc w:val="center"/>
            </w:pPr>
            <w:r>
              <w:t>Classe de Exatidão-60Hz</w:t>
            </w:r>
          </w:p>
        </w:tc>
      </w:tr>
      <w:tr w:rsidR="00A74BAE">
        <w:tc>
          <w:tcPr>
            <w:tcW w:w="1701" w:type="dxa"/>
          </w:tcPr>
          <w:p w:rsidR="00A74BAE" w:rsidRDefault="00A74BAE">
            <w:pPr>
              <w:jc w:val="center"/>
              <w:rPr>
                <w:lang w:val="en-US"/>
              </w:rPr>
            </w:pPr>
            <w:r>
              <w:rPr>
                <w:lang w:val="en-US"/>
              </w:rPr>
              <w:t>TCYB-50</w:t>
            </w:r>
          </w:p>
        </w:tc>
        <w:tc>
          <w:tcPr>
            <w:tcW w:w="1701" w:type="dxa"/>
          </w:tcPr>
          <w:p w:rsidR="00A74BAE" w:rsidRDefault="00A74BAE">
            <w:pPr>
              <w:jc w:val="center"/>
              <w:rPr>
                <w:lang w:val="en-US"/>
              </w:rPr>
            </w:pPr>
            <w:r>
              <w:rPr>
                <w:lang w:val="en-US"/>
              </w:rPr>
              <w:t>50</w:t>
            </w:r>
          </w:p>
        </w:tc>
        <w:tc>
          <w:tcPr>
            <w:tcW w:w="2790" w:type="dxa"/>
          </w:tcPr>
          <w:p w:rsidR="00A74BAE" w:rsidRDefault="00A74BAE">
            <w:pPr>
              <w:jc w:val="center"/>
              <w:rPr>
                <w:lang w:val="en-US"/>
              </w:rPr>
            </w:pPr>
            <w:r>
              <w:rPr>
                <w:lang w:val="en-US"/>
              </w:rPr>
              <w:t>50/5; 100/5; 200/5</w:t>
            </w:r>
          </w:p>
        </w:tc>
        <w:tc>
          <w:tcPr>
            <w:tcW w:w="2790" w:type="dxa"/>
          </w:tcPr>
          <w:p w:rsidR="00A74BAE" w:rsidRDefault="008F7A65">
            <w:pPr>
              <w:jc w:val="center"/>
              <w:rPr>
                <w:lang w:val="en-US"/>
              </w:rPr>
            </w:pPr>
            <w:r>
              <w:rPr>
                <w:lang w:val="en-US"/>
              </w:rPr>
              <w:t>1,0VA 10P20</w:t>
            </w:r>
            <w:r w:rsidR="00A74BAE">
              <w:rPr>
                <w:lang w:val="en-US"/>
              </w:rPr>
              <w:t xml:space="preserve"> - 50/5</w:t>
            </w:r>
          </w:p>
          <w:p w:rsidR="00A74BAE" w:rsidRDefault="006553B1">
            <w:pPr>
              <w:jc w:val="center"/>
              <w:rPr>
                <w:lang w:val="en-US"/>
              </w:rPr>
            </w:pPr>
            <w:r>
              <w:rPr>
                <w:lang w:val="en-US"/>
              </w:rPr>
              <w:t>2,0VA 10P20</w:t>
            </w:r>
            <w:r w:rsidR="00A74BAE">
              <w:rPr>
                <w:lang w:val="en-US"/>
              </w:rPr>
              <w:t xml:space="preserve"> - 100/5</w:t>
            </w:r>
          </w:p>
          <w:p w:rsidR="00A74BAE" w:rsidRDefault="006553B1">
            <w:pPr>
              <w:jc w:val="center"/>
              <w:rPr>
                <w:lang w:val="en-US"/>
              </w:rPr>
            </w:pPr>
            <w:r>
              <w:rPr>
                <w:lang w:val="en-US"/>
              </w:rPr>
              <w:t>4VA 10P20</w:t>
            </w:r>
            <w:r w:rsidR="00A74BAE">
              <w:rPr>
                <w:lang w:val="en-US"/>
              </w:rPr>
              <w:t xml:space="preserve"> - 200/5</w:t>
            </w:r>
          </w:p>
        </w:tc>
      </w:tr>
      <w:tr w:rsidR="00A74BAE">
        <w:tc>
          <w:tcPr>
            <w:tcW w:w="1701" w:type="dxa"/>
          </w:tcPr>
          <w:p w:rsidR="00A74BAE" w:rsidRDefault="00A74BAE">
            <w:pPr>
              <w:jc w:val="center"/>
              <w:rPr>
                <w:lang w:val="en-US"/>
              </w:rPr>
            </w:pPr>
            <w:r>
              <w:rPr>
                <w:lang w:val="en-US"/>
              </w:rPr>
              <w:t>TCYB-100</w:t>
            </w:r>
          </w:p>
        </w:tc>
        <w:tc>
          <w:tcPr>
            <w:tcW w:w="1701" w:type="dxa"/>
          </w:tcPr>
          <w:p w:rsidR="00A74BAE" w:rsidRDefault="00A74BAE">
            <w:pPr>
              <w:jc w:val="center"/>
              <w:rPr>
                <w:lang w:val="en-US"/>
              </w:rPr>
            </w:pPr>
            <w:r>
              <w:rPr>
                <w:lang w:val="en-US"/>
              </w:rPr>
              <w:t>100</w:t>
            </w:r>
          </w:p>
        </w:tc>
        <w:tc>
          <w:tcPr>
            <w:tcW w:w="2790" w:type="dxa"/>
          </w:tcPr>
          <w:p w:rsidR="00A74BAE" w:rsidRDefault="00A74BAE">
            <w:pPr>
              <w:jc w:val="center"/>
              <w:rPr>
                <w:lang w:val="en-US"/>
              </w:rPr>
            </w:pPr>
            <w:r>
              <w:rPr>
                <w:lang w:val="en-US"/>
              </w:rPr>
              <w:t>50/5; 100/5; 200/5; 300/5; 400/5</w:t>
            </w:r>
          </w:p>
        </w:tc>
        <w:tc>
          <w:tcPr>
            <w:tcW w:w="2790" w:type="dxa"/>
          </w:tcPr>
          <w:p w:rsidR="00A74BAE" w:rsidRDefault="006553B1" w:rsidP="006553B1">
            <w:pPr>
              <w:spacing w:before="240"/>
              <w:jc w:val="center"/>
              <w:rPr>
                <w:lang w:val="en-US"/>
              </w:rPr>
            </w:pPr>
            <w:r>
              <w:rPr>
                <w:lang w:val="en-US"/>
              </w:rPr>
              <w:t>1,0VA 10P20</w:t>
            </w:r>
            <w:r w:rsidR="00A74BAE">
              <w:rPr>
                <w:lang w:val="en-US"/>
              </w:rPr>
              <w:t xml:space="preserve"> - 50/5</w:t>
            </w:r>
          </w:p>
          <w:p w:rsidR="00A74BAE" w:rsidRDefault="006553B1">
            <w:pPr>
              <w:jc w:val="center"/>
              <w:rPr>
                <w:lang w:val="en-US"/>
              </w:rPr>
            </w:pPr>
            <w:r>
              <w:rPr>
                <w:lang w:val="en-US"/>
              </w:rPr>
              <w:t>2,0VA 10P20</w:t>
            </w:r>
            <w:r w:rsidR="00A74BAE">
              <w:rPr>
                <w:lang w:val="en-US"/>
              </w:rPr>
              <w:t xml:space="preserve"> - 100/5</w:t>
            </w:r>
          </w:p>
          <w:p w:rsidR="00A74BAE" w:rsidRDefault="006553B1">
            <w:pPr>
              <w:jc w:val="center"/>
              <w:rPr>
                <w:lang w:val="en-US"/>
              </w:rPr>
            </w:pPr>
            <w:r>
              <w:rPr>
                <w:lang w:val="en-US"/>
              </w:rPr>
              <w:t>4,0VA 10P20</w:t>
            </w:r>
            <w:r w:rsidR="00A74BAE">
              <w:rPr>
                <w:lang w:val="en-US"/>
              </w:rPr>
              <w:t xml:space="preserve"> - </w:t>
            </w:r>
            <w:r w:rsidR="00A74BAE">
              <w:sym w:font="Symbol" w:char="F0B3"/>
            </w:r>
            <w:r w:rsidR="00A74BAE">
              <w:rPr>
                <w:lang w:val="en-US"/>
              </w:rPr>
              <w:t>200/5</w:t>
            </w:r>
          </w:p>
        </w:tc>
      </w:tr>
      <w:tr w:rsidR="00A74BAE">
        <w:tc>
          <w:tcPr>
            <w:tcW w:w="1701" w:type="dxa"/>
          </w:tcPr>
          <w:p w:rsidR="00A74BAE" w:rsidRDefault="00A74BAE">
            <w:pPr>
              <w:jc w:val="center"/>
              <w:rPr>
                <w:lang w:val="en-US"/>
              </w:rPr>
            </w:pPr>
            <w:r>
              <w:rPr>
                <w:lang w:val="en-US"/>
              </w:rPr>
              <w:t>TCYB-200</w:t>
            </w:r>
          </w:p>
        </w:tc>
        <w:tc>
          <w:tcPr>
            <w:tcW w:w="1701" w:type="dxa"/>
          </w:tcPr>
          <w:p w:rsidR="00A74BAE" w:rsidRDefault="00A74BAE">
            <w:pPr>
              <w:jc w:val="center"/>
              <w:rPr>
                <w:lang w:val="en-US"/>
              </w:rPr>
            </w:pPr>
            <w:r>
              <w:rPr>
                <w:lang w:val="en-US"/>
              </w:rPr>
              <w:t>200</w:t>
            </w:r>
          </w:p>
        </w:tc>
        <w:tc>
          <w:tcPr>
            <w:tcW w:w="2790" w:type="dxa"/>
          </w:tcPr>
          <w:p w:rsidR="00A74BAE" w:rsidRDefault="00A74BAE">
            <w:pPr>
              <w:jc w:val="center"/>
              <w:rPr>
                <w:lang w:val="en-US"/>
              </w:rPr>
            </w:pPr>
            <w:r>
              <w:rPr>
                <w:lang w:val="en-US"/>
              </w:rPr>
              <w:t>50/5; 100/5; 200/5; 300/5; 400/5; 500/5; 600/5</w:t>
            </w:r>
          </w:p>
        </w:tc>
        <w:tc>
          <w:tcPr>
            <w:tcW w:w="2790" w:type="dxa"/>
          </w:tcPr>
          <w:p w:rsidR="00A74BAE" w:rsidRDefault="006553B1">
            <w:pPr>
              <w:jc w:val="center"/>
              <w:rPr>
                <w:lang w:val="en-US"/>
              </w:rPr>
            </w:pPr>
            <w:r>
              <w:rPr>
                <w:lang w:val="en-US"/>
              </w:rPr>
              <w:t>1,0VA 10P20</w:t>
            </w:r>
            <w:r w:rsidR="00A74BAE">
              <w:rPr>
                <w:lang w:val="en-US"/>
              </w:rPr>
              <w:t xml:space="preserve"> - 50/5</w:t>
            </w:r>
          </w:p>
          <w:p w:rsidR="00A74BAE" w:rsidRDefault="006553B1">
            <w:pPr>
              <w:jc w:val="center"/>
              <w:rPr>
                <w:lang w:val="en-US"/>
              </w:rPr>
            </w:pPr>
            <w:r>
              <w:rPr>
                <w:lang w:val="en-US"/>
              </w:rPr>
              <w:t>2,0VA 10P20</w:t>
            </w:r>
            <w:r w:rsidR="00A74BAE">
              <w:rPr>
                <w:lang w:val="en-US"/>
              </w:rPr>
              <w:t xml:space="preserve"> - 100/5</w:t>
            </w:r>
          </w:p>
          <w:p w:rsidR="00A74BAE" w:rsidRDefault="006553B1">
            <w:pPr>
              <w:jc w:val="center"/>
              <w:rPr>
                <w:lang w:val="en-US"/>
              </w:rPr>
            </w:pPr>
            <w:r>
              <w:rPr>
                <w:lang w:val="en-US"/>
              </w:rPr>
              <w:t>4,0VA 10P20</w:t>
            </w:r>
            <w:r w:rsidR="00A74BAE">
              <w:rPr>
                <w:lang w:val="en-US"/>
              </w:rPr>
              <w:t xml:space="preserve"> - </w:t>
            </w:r>
            <w:r w:rsidR="00A74BAE">
              <w:sym w:font="Symbol" w:char="F0B3"/>
            </w:r>
            <w:r w:rsidR="00A74BAE">
              <w:rPr>
                <w:lang w:val="en-US"/>
              </w:rPr>
              <w:t>200/5</w:t>
            </w:r>
          </w:p>
        </w:tc>
      </w:tr>
    </w:tbl>
    <w:p w:rsidR="00A74BAE" w:rsidRDefault="00A74BAE">
      <w:pPr>
        <w:rPr>
          <w:lang w:val="en-US"/>
        </w:rPr>
      </w:pPr>
    </w:p>
    <w:p w:rsidR="00A74BAE" w:rsidRDefault="00A74BAE">
      <w:r w:rsidRPr="00592927">
        <w:tab/>
      </w:r>
      <w:r>
        <w:t>Outras relações e classe de exatidão poderão ser fornecidas mediante consulta.</w:t>
      </w:r>
    </w:p>
    <w:p w:rsidR="00A74BAE" w:rsidRDefault="00A74BAE">
      <w:r>
        <w:tab/>
        <w:t>Relação mínima: 50/5.</w:t>
      </w:r>
    </w:p>
    <w:p w:rsidR="00A74BAE" w:rsidRDefault="00A74BAE">
      <w:pPr>
        <w:jc w:val="both"/>
        <w:rPr>
          <w:u w:val="single"/>
        </w:rPr>
      </w:pPr>
      <w:r>
        <w:rPr>
          <w:u w:val="single"/>
        </w:rPr>
        <w:br w:type="page"/>
      </w:r>
    </w:p>
    <w:p w:rsidR="00A74BAE" w:rsidRDefault="00A74BAE">
      <w:pPr>
        <w:jc w:val="both"/>
      </w:pPr>
      <w:r>
        <w:rPr>
          <w:u w:val="single"/>
        </w:rPr>
        <w:t>Observações:</w:t>
      </w:r>
    </w:p>
    <w:p w:rsidR="00A74BAE" w:rsidRDefault="00A74BAE">
      <w:pPr>
        <w:jc w:val="both"/>
      </w:pPr>
    </w:p>
    <w:p w:rsidR="00A74BAE" w:rsidRDefault="00A74BAE">
      <w:r>
        <w:tab/>
        <w:t>1 - Classe de Exatidão:</w:t>
      </w:r>
    </w:p>
    <w:p w:rsidR="00A74BAE" w:rsidRDefault="00A74BAE"/>
    <w:p w:rsidR="00A74BAE" w:rsidRDefault="006553B1">
      <w:r>
        <w:tab/>
        <w:t xml:space="preserve">   Exemplo:</w:t>
      </w:r>
      <w:r>
        <w:tab/>
        <w:t xml:space="preserve"> 0,5VA 10P20</w:t>
      </w:r>
    </w:p>
    <w:p w:rsidR="00A74BAE" w:rsidRDefault="006553B1">
      <w:r>
        <w:tab/>
        <w:t xml:space="preserve">   </w:t>
      </w:r>
      <w:r w:rsidR="00A74BAE">
        <w:t>10:</w:t>
      </w:r>
      <w:r w:rsidR="00A74BAE">
        <w:tab/>
        <w:t>TC de baixa impedância com erro de 10% na condição de carga máxima.</w:t>
      </w:r>
    </w:p>
    <w:p w:rsidR="00A74BAE" w:rsidRDefault="006553B1">
      <w:r>
        <w:tab/>
        <w:t xml:space="preserve">   P</w:t>
      </w:r>
      <w:r w:rsidR="00A74BAE">
        <w:t>20:</w:t>
      </w:r>
      <w:r w:rsidR="00A74BAE">
        <w:tab/>
        <w:t>fator de sobrecorrente de 20 x I</w:t>
      </w:r>
      <w:r w:rsidR="00A74BAE">
        <w:rPr>
          <w:vertAlign w:val="subscript"/>
        </w:rPr>
        <w:t>n</w:t>
      </w:r>
      <w:r w:rsidR="00A74BAE">
        <w:t>.</w:t>
      </w:r>
    </w:p>
    <w:p w:rsidR="00A74BAE" w:rsidRDefault="006553B1">
      <w:r>
        <w:tab/>
        <w:t xml:space="preserve">   </w:t>
      </w:r>
      <w:r w:rsidR="00A74BAE">
        <w:t>0,5VA</w:t>
      </w:r>
      <w:r>
        <w:t>:</w:t>
      </w:r>
      <w:r w:rsidR="00A74BAE">
        <w:t xml:space="preserve"> potência máxima fornecida.</w:t>
      </w:r>
    </w:p>
    <w:p w:rsidR="00A74BAE" w:rsidRDefault="00A74BAE"/>
    <w:p w:rsidR="00A74BAE" w:rsidRDefault="00A74BAE"/>
    <w:p w:rsidR="00A74BAE" w:rsidRDefault="00A74BAE">
      <w:r>
        <w:tab/>
        <w:t>2 - Potência máxima fornecida pelo TC nas condições nominais:</w:t>
      </w:r>
    </w:p>
    <w:p w:rsidR="00A74BAE" w:rsidRDefault="00A74BAE"/>
    <w:p w:rsidR="00A74BAE" w:rsidRDefault="00A74BAE">
      <w:pPr>
        <w:jc w:val="center"/>
        <w:rPr>
          <w:vertAlign w:val="superscript"/>
          <w:lang w:val="en-US"/>
        </w:rPr>
      </w:pPr>
      <w:r>
        <w:rPr>
          <w:lang w:val="en-US"/>
        </w:rPr>
        <w:t xml:space="preserve">P = </w:t>
      </w:r>
      <w:r w:rsidRPr="00592927">
        <w:rPr>
          <w:lang w:val="en-US"/>
        </w:rPr>
        <w:t>(</w:t>
      </w:r>
      <w:proofErr w:type="spellStart"/>
      <w:r w:rsidRPr="00592927">
        <w:rPr>
          <w:lang w:val="en-US"/>
        </w:rPr>
        <w:t>Z</w:t>
      </w:r>
      <w:r w:rsidRPr="00592927">
        <w:rPr>
          <w:vertAlign w:val="subscript"/>
          <w:lang w:val="en-US"/>
        </w:rPr>
        <w:t>f</w:t>
      </w:r>
      <w:proofErr w:type="spellEnd"/>
      <w:r>
        <w:rPr>
          <w:lang w:val="en-US"/>
        </w:rPr>
        <w:t xml:space="preserve"> +</w:t>
      </w:r>
      <w:r w:rsidRPr="00592927">
        <w:rPr>
          <w:lang w:val="en-US"/>
        </w:rPr>
        <w:t xml:space="preserve"> </w:t>
      </w:r>
      <w:proofErr w:type="spellStart"/>
      <w:r w:rsidRPr="00592927">
        <w:rPr>
          <w:lang w:val="en-US"/>
        </w:rPr>
        <w:t>R</w:t>
      </w:r>
      <w:r w:rsidRPr="00592927">
        <w:rPr>
          <w:vertAlign w:val="subscript"/>
          <w:lang w:val="en-US"/>
        </w:rPr>
        <w:t>c</w:t>
      </w:r>
      <w:proofErr w:type="spellEnd"/>
      <w:r>
        <w:rPr>
          <w:lang w:val="en-US"/>
        </w:rPr>
        <w:t xml:space="preserve"> +</w:t>
      </w:r>
      <w:r w:rsidRPr="00592927">
        <w:rPr>
          <w:lang w:val="en-US"/>
        </w:rPr>
        <w:t xml:space="preserve"> </w:t>
      </w:r>
      <w:proofErr w:type="spellStart"/>
      <w:r w:rsidRPr="00592927">
        <w:rPr>
          <w:lang w:val="en-US"/>
        </w:rPr>
        <w:t>Z</w:t>
      </w:r>
      <w:r w:rsidRPr="00592927">
        <w:rPr>
          <w:vertAlign w:val="subscript"/>
          <w:lang w:val="en-US"/>
        </w:rPr>
        <w:t>r</w:t>
      </w:r>
      <w:proofErr w:type="spellEnd"/>
      <w:r>
        <w:rPr>
          <w:lang w:val="en-US"/>
        </w:rPr>
        <w:t>) x I</w:t>
      </w:r>
      <w:r>
        <w:rPr>
          <w:vertAlign w:val="subscript"/>
          <w:lang w:val="en-US"/>
        </w:rPr>
        <w:t>ns</w:t>
      </w:r>
      <w:r>
        <w:rPr>
          <w:vertAlign w:val="superscript"/>
          <w:lang w:val="en-US"/>
        </w:rPr>
        <w:t>2</w:t>
      </w:r>
    </w:p>
    <w:p w:rsidR="00A74BAE" w:rsidRDefault="00A74BAE">
      <w:pPr>
        <w:jc w:val="center"/>
        <w:rPr>
          <w:lang w:val="en-US"/>
        </w:rPr>
      </w:pPr>
    </w:p>
    <w:p w:rsidR="00A74BAE" w:rsidRDefault="00A74BAE">
      <w:r>
        <w:rPr>
          <w:lang w:val="en-US"/>
        </w:rPr>
        <w:tab/>
        <w:t xml:space="preserve">   </w:t>
      </w:r>
      <w:proofErr w:type="spellStart"/>
      <w:r>
        <w:t>Z</w:t>
      </w:r>
      <w:r>
        <w:rPr>
          <w:vertAlign w:val="subscript"/>
        </w:rPr>
        <w:t>f</w:t>
      </w:r>
      <w:proofErr w:type="spellEnd"/>
      <w:r>
        <w:t>:</w:t>
      </w:r>
      <w:r>
        <w:tab/>
        <w:t>impedância do fio de ligação TC/relé.</w:t>
      </w:r>
    </w:p>
    <w:p w:rsidR="00A74BAE" w:rsidRDefault="00A74BAE">
      <w:r>
        <w:tab/>
        <w:t xml:space="preserve">   </w:t>
      </w:r>
      <w:proofErr w:type="spellStart"/>
      <w:r>
        <w:t>R</w:t>
      </w:r>
      <w:r>
        <w:rPr>
          <w:vertAlign w:val="subscript"/>
        </w:rPr>
        <w:t>c</w:t>
      </w:r>
      <w:proofErr w:type="spellEnd"/>
      <w:r>
        <w:t>:</w:t>
      </w:r>
      <w:r>
        <w:tab/>
        <w:t>resistência dos contatos.</w:t>
      </w:r>
    </w:p>
    <w:p w:rsidR="00A74BAE" w:rsidRDefault="00A74BAE">
      <w:r>
        <w:tab/>
        <w:t xml:space="preserve">   Z</w:t>
      </w:r>
      <w:r>
        <w:rPr>
          <w:vertAlign w:val="subscript"/>
        </w:rPr>
        <w:t>r</w:t>
      </w:r>
      <w:r>
        <w:t>:</w:t>
      </w:r>
      <w:r>
        <w:tab/>
        <w:t>impedância do relé.</w:t>
      </w:r>
    </w:p>
    <w:p w:rsidR="00A74BAE" w:rsidRDefault="00A74BAE">
      <w:r>
        <w:tab/>
        <w:t xml:space="preserve">   </w:t>
      </w:r>
      <w:proofErr w:type="spellStart"/>
      <w:r>
        <w:t>I</w:t>
      </w:r>
      <w:r>
        <w:rPr>
          <w:vertAlign w:val="subscript"/>
        </w:rPr>
        <w:t>ns</w:t>
      </w:r>
      <w:proofErr w:type="spellEnd"/>
      <w:r>
        <w:t>:</w:t>
      </w:r>
      <w:r>
        <w:tab/>
        <w:t>corrente nominal do secundário do TC.</w:t>
      </w:r>
    </w:p>
    <w:p w:rsidR="00A74BAE" w:rsidRDefault="00A74BAE"/>
    <w:p w:rsidR="00A74BAE" w:rsidRDefault="00A74BAE">
      <w:pPr>
        <w:jc w:val="both"/>
      </w:pPr>
      <w:r>
        <w:tab/>
        <w:t>Observa-se que se a resistência de contato e a impedância do cabo forem baixas, o TC permitirá uma passagem maior de corrente até ser atingido o erro especificado devido à saturação do núcleo magnético. Desta forma, é recomendável utilizar fios de  4 mm</w:t>
      </w:r>
      <w:r>
        <w:rPr>
          <w:vertAlign w:val="superscript"/>
        </w:rPr>
        <w:t>2</w:t>
      </w:r>
      <w:r>
        <w:t xml:space="preserve"> para a interligação TC/Relé.</w:t>
      </w:r>
    </w:p>
    <w:p w:rsidR="00A74BAE" w:rsidRDefault="00A74BAE"/>
    <w:p w:rsidR="00A74BAE" w:rsidRDefault="00A74BAE"/>
    <w:p w:rsidR="00A74BAE" w:rsidRDefault="00A74BAE">
      <w:r>
        <w:tab/>
        <w:t>3 - Cálculo da tensão de saturação do secundário com carga máxima e fator de sobrecorrente F20:</w:t>
      </w:r>
    </w:p>
    <w:p w:rsidR="00A74BAE" w:rsidRDefault="00A74BAE"/>
    <w:p w:rsidR="00A74BAE" w:rsidRDefault="006553B1">
      <w:r>
        <w:tab/>
        <w:t xml:space="preserve">   Exemplo:</w:t>
      </w:r>
      <w:r>
        <w:tab/>
        <w:t xml:space="preserve"> 2,0VA 10P20</w:t>
      </w:r>
    </w:p>
    <w:p w:rsidR="00A74BAE" w:rsidRDefault="00A74BAE">
      <w:r>
        <w:tab/>
        <w:t xml:space="preserve">   Corrente Secundária:</w:t>
      </w:r>
      <w:r>
        <w:tab/>
        <w:t>5,0A.</w:t>
      </w:r>
    </w:p>
    <w:p w:rsidR="00A74BAE" w:rsidRDefault="00A74BAE">
      <w:r>
        <w:tab/>
        <w:t xml:space="preserve">   Carga:</w:t>
      </w:r>
      <w:r>
        <w:tab/>
        <w:t>2,0VA.</w:t>
      </w:r>
    </w:p>
    <w:p w:rsidR="00A74BAE" w:rsidRDefault="00A74BAE">
      <w:r>
        <w:tab/>
        <w:t xml:space="preserve">   Impedância:</w:t>
      </w:r>
      <w:r>
        <w:tab/>
        <w:t>Z = P/I</w:t>
      </w:r>
      <w:r>
        <w:rPr>
          <w:vertAlign w:val="superscript"/>
        </w:rPr>
        <w:t>2</w:t>
      </w:r>
      <w:r>
        <w:t xml:space="preserve"> = 2/25 = 0,08</w:t>
      </w:r>
      <w:r>
        <w:sym w:font="Symbol" w:char="F057"/>
      </w:r>
    </w:p>
    <w:p w:rsidR="00A74BAE" w:rsidRDefault="00A74BAE">
      <w:r>
        <w:tab/>
        <w:t xml:space="preserve">   Tensão Secundária:</w:t>
      </w:r>
      <w:r>
        <w:tab/>
      </w:r>
      <w:proofErr w:type="spellStart"/>
      <w:r>
        <w:t>U</w:t>
      </w:r>
      <w:r>
        <w:rPr>
          <w:vertAlign w:val="subscript"/>
        </w:rPr>
        <w:t>e</w:t>
      </w:r>
      <w:proofErr w:type="spellEnd"/>
      <w:r>
        <w:t xml:space="preserve"> = Z x 20 x I</w:t>
      </w:r>
      <w:r>
        <w:rPr>
          <w:vertAlign w:val="subscript"/>
        </w:rPr>
        <w:t>n</w:t>
      </w:r>
      <w:r>
        <w:t xml:space="preserve"> = 0,08 x 20 x 5 = 8V</w:t>
      </w:r>
    </w:p>
    <w:p w:rsidR="00A74BAE" w:rsidRDefault="00A74BAE"/>
    <w:p w:rsidR="00A74BAE" w:rsidRDefault="00A74BAE"/>
    <w:p w:rsidR="00A74BAE" w:rsidRDefault="00A74BAE">
      <w:pPr>
        <w:jc w:val="both"/>
        <w:rPr>
          <w:b/>
        </w:rPr>
      </w:pPr>
      <w:r>
        <w:rPr>
          <w:b/>
        </w:rPr>
        <w:tab/>
        <w:t xml:space="preserve">4 - Sob encomenda também podem ser fornecidas versões com núcleo retangular e também seccionáveis (bipartidos). Nestes casos a isolação é efetuada através de fita especial para </w:t>
      </w:r>
      <w:proofErr w:type="spellStart"/>
      <w:r>
        <w:rPr>
          <w:b/>
        </w:rPr>
        <w:t>encadarsamento</w:t>
      </w:r>
      <w:proofErr w:type="spellEnd"/>
      <w:r>
        <w:rPr>
          <w:b/>
        </w:rPr>
        <w:t xml:space="preserve"> e verniz isolante.</w:t>
      </w:r>
    </w:p>
    <w:p w:rsidR="00A74BAE" w:rsidRDefault="00A74BAE">
      <w:pPr>
        <w:jc w:val="both"/>
      </w:pPr>
    </w:p>
    <w:p w:rsidR="00A74BAE" w:rsidRDefault="00A74BAE">
      <w:pPr>
        <w:jc w:val="both"/>
      </w:pPr>
    </w:p>
    <w:p w:rsidR="00A74BAE" w:rsidRDefault="00A74BAE">
      <w:pPr>
        <w:jc w:val="both"/>
      </w:pPr>
      <w:r>
        <w:tab/>
        <w:t>5. Nível de isolamento: 600V.</w:t>
      </w:r>
    </w:p>
    <w:p w:rsidR="00A74BAE" w:rsidRDefault="00A74BAE">
      <w:pPr>
        <w:jc w:val="both"/>
      </w:pPr>
    </w:p>
    <w:p w:rsidR="00A74BAE" w:rsidRDefault="00A74BAE">
      <w:pPr>
        <w:jc w:val="both"/>
        <w:rPr>
          <w:lang w:val="es-ES_tradnl"/>
        </w:rPr>
      </w:pPr>
      <w:r>
        <w:tab/>
      </w:r>
      <w:r>
        <w:rPr>
          <w:lang w:val="es-ES_tradnl"/>
        </w:rPr>
        <w:t>6.</w:t>
      </w:r>
      <w:r>
        <w:t xml:space="preserve"> Fator</w:t>
      </w:r>
      <w:r>
        <w:rPr>
          <w:lang w:val="es-ES_tradnl"/>
        </w:rPr>
        <w:t xml:space="preserve"> térmico nominal: 1,2 x I</w:t>
      </w:r>
      <w:r>
        <w:rPr>
          <w:vertAlign w:val="subscript"/>
          <w:lang w:val="es-ES_tradnl"/>
        </w:rPr>
        <w:t>n</w:t>
      </w:r>
      <w:r>
        <w:rPr>
          <w:lang w:val="es-ES_tradnl"/>
        </w:rPr>
        <w:t>.</w:t>
      </w:r>
    </w:p>
    <w:p w:rsidR="00A74BAE" w:rsidRDefault="00A74BAE">
      <w:pPr>
        <w:jc w:val="both"/>
        <w:rPr>
          <w:lang w:val="es-ES_tradnl"/>
        </w:rPr>
      </w:pPr>
    </w:p>
    <w:p w:rsidR="00A74BAE" w:rsidRDefault="00A74BAE">
      <w:pPr>
        <w:jc w:val="both"/>
        <w:rPr>
          <w:lang w:val="es-ES_tradnl"/>
        </w:rPr>
      </w:pPr>
      <w:r>
        <w:rPr>
          <w:lang w:val="es-ES_tradnl"/>
        </w:rPr>
        <w:tab/>
        <w:t>7 -</w:t>
      </w:r>
      <w:r>
        <w:t xml:space="preserve"> Corrente</w:t>
      </w:r>
      <w:r>
        <w:rPr>
          <w:lang w:val="es-ES_tradnl"/>
        </w:rPr>
        <w:t xml:space="preserve"> térmica (1 </w:t>
      </w:r>
      <w:proofErr w:type="spellStart"/>
      <w:r>
        <w:rPr>
          <w:lang w:val="es-ES_tradnl"/>
        </w:rPr>
        <w:t>seg</w:t>
      </w:r>
      <w:proofErr w:type="spellEnd"/>
      <w:r>
        <w:rPr>
          <w:lang w:val="es-ES_tradnl"/>
        </w:rPr>
        <w:t>.): 100 x I</w:t>
      </w:r>
      <w:r>
        <w:rPr>
          <w:vertAlign w:val="subscript"/>
          <w:lang w:val="es-ES_tradnl"/>
        </w:rPr>
        <w:t>n</w:t>
      </w:r>
      <w:r>
        <w:rPr>
          <w:lang w:val="es-ES_tradnl"/>
        </w:rPr>
        <w:t>.</w:t>
      </w:r>
    </w:p>
    <w:p w:rsidR="00A74BAE" w:rsidRDefault="00A74BAE">
      <w:pPr>
        <w:jc w:val="both"/>
        <w:rPr>
          <w:lang w:val="es-ES_tradnl"/>
        </w:rPr>
      </w:pPr>
    </w:p>
    <w:p w:rsidR="00A74BAE" w:rsidRDefault="00A74BAE">
      <w:pPr>
        <w:jc w:val="both"/>
      </w:pPr>
      <w:r>
        <w:rPr>
          <w:lang w:val="es-ES_tradnl"/>
        </w:rPr>
        <w:tab/>
      </w:r>
      <w:r>
        <w:t>8 - Frequência: 50 ou 60 Hz (especificar).</w:t>
      </w:r>
    </w:p>
    <w:p w:rsidR="00A74BAE" w:rsidRDefault="00A74BAE">
      <w:pPr>
        <w:jc w:val="both"/>
      </w:pPr>
    </w:p>
    <w:p w:rsidR="00A74BAE" w:rsidRDefault="00A74BAE">
      <w:pPr>
        <w:jc w:val="both"/>
      </w:pPr>
      <w:r>
        <w:tab/>
        <w:t xml:space="preserve">9 - </w:t>
      </w:r>
      <w:r w:rsidR="006553B1">
        <w:t xml:space="preserve">Normas: NBR </w:t>
      </w:r>
      <w:r>
        <w:t>6856</w:t>
      </w:r>
      <w:r w:rsidR="006553B1">
        <w:t>(Transformador de corrente – Especificações e ensaios)</w:t>
      </w:r>
      <w:r>
        <w:t>.</w:t>
      </w:r>
    </w:p>
    <w:p w:rsidR="008767C1" w:rsidRDefault="008767C1">
      <w:pPr>
        <w:jc w:val="both"/>
      </w:pPr>
    </w:p>
    <w:p w:rsidR="008767C1" w:rsidRDefault="008767C1">
      <w:pPr>
        <w:jc w:val="both"/>
      </w:pPr>
      <w:r>
        <w:tab/>
        <w:t xml:space="preserve">10-Classe de </w:t>
      </w:r>
      <w:proofErr w:type="spellStart"/>
      <w:r>
        <w:t>Tewmperatura</w:t>
      </w:r>
      <w:proofErr w:type="spellEnd"/>
      <w:r>
        <w:t xml:space="preserve"> : B(130º)</w:t>
      </w:r>
    </w:p>
    <w:p w:rsidR="008767C1" w:rsidRDefault="008767C1">
      <w:pPr>
        <w:jc w:val="both"/>
        <w:rPr>
          <w:b/>
        </w:rPr>
      </w:pPr>
      <w:r>
        <w:tab/>
      </w:r>
      <w:r>
        <w:tab/>
      </w:r>
      <w:r>
        <w:tab/>
      </w:r>
      <w:r>
        <w:tab/>
        <w:t xml:space="preserve">     :Para TCY-B200 Y(90º)</w:t>
      </w:r>
    </w:p>
    <w:p w:rsidR="00A74BAE" w:rsidRDefault="00A74BAE">
      <w:r>
        <w:br w:type="page"/>
      </w:r>
    </w:p>
    <w:p w:rsidR="00A74BAE" w:rsidRDefault="00A74BAE">
      <w:pPr>
        <w:jc w:val="center"/>
        <w:rPr>
          <w:b/>
          <w:u w:val="single"/>
        </w:rPr>
      </w:pPr>
      <w:r>
        <w:rPr>
          <w:b/>
          <w:u w:val="single"/>
        </w:rPr>
        <w:t>Dimensões Externas (mm)</w:t>
      </w:r>
    </w:p>
    <w:p w:rsidR="00A74BAE" w:rsidRDefault="00A74BAE">
      <w:pPr>
        <w:jc w:val="center"/>
        <w:rPr>
          <w:b/>
          <w:u w:val="single"/>
        </w:rPr>
      </w:pPr>
    </w:p>
    <w:p w:rsidR="00A74BAE" w:rsidRDefault="00B76E82">
      <w:pPr>
        <w:jc w:val="center"/>
        <w:rPr>
          <w:b/>
          <w:u w:val="single"/>
        </w:rPr>
      </w:pPr>
      <w:r w:rsidRPr="00F04ACD">
        <w:rPr>
          <w:b/>
        </w:rPr>
        <w:pict>
          <v:shape id="_x0000_i1107" type="#_x0000_t75" style="width:442pt;height:206pt">
            <v:imagedata r:id="rId60" o:title="TCYA50"/>
          </v:shape>
        </w:pict>
      </w:r>
    </w:p>
    <w:p w:rsidR="00A74BAE" w:rsidRDefault="00A74BAE" w:rsidP="00154989">
      <w:pPr>
        <w:rPr>
          <w:bCs/>
          <w:u w:val="single"/>
        </w:rPr>
      </w:pPr>
      <w:r>
        <w:rPr>
          <w:b/>
        </w:rPr>
        <w:t xml:space="preserve">                                                                  </w:t>
      </w:r>
      <w:r>
        <w:rPr>
          <w:b/>
          <w:u w:val="single"/>
        </w:rPr>
        <w:t>TCY - A50</w:t>
      </w:r>
      <w:r w:rsidR="009F4ABC">
        <w:rPr>
          <w:b/>
          <w:u w:val="single"/>
        </w:rPr>
        <w:t>(Peso:900</w:t>
      </w:r>
      <w:r w:rsidR="00D6486D">
        <w:rPr>
          <w:b/>
          <w:u w:val="single"/>
        </w:rPr>
        <w:t>g)</w:t>
      </w:r>
      <w:r>
        <w:rPr>
          <w:b/>
        </w:rPr>
        <w:t xml:space="preserve">              </w:t>
      </w:r>
      <w:r w:rsidR="00127A82">
        <w:rPr>
          <w:b/>
        </w:rPr>
        <w:t xml:space="preserve">  </w:t>
      </w:r>
      <w:r>
        <w:rPr>
          <w:b/>
        </w:rPr>
        <w:t xml:space="preserve">                            </w:t>
      </w:r>
    </w:p>
    <w:p w:rsidR="00A74BAE" w:rsidRDefault="00A74BAE">
      <w:pPr>
        <w:jc w:val="center"/>
        <w:rPr>
          <w:b/>
          <w:u w:val="single"/>
        </w:rPr>
      </w:pPr>
    </w:p>
    <w:p w:rsidR="00A74BAE" w:rsidRDefault="00B76E82">
      <w:pPr>
        <w:jc w:val="center"/>
        <w:rPr>
          <w:b/>
          <w:u w:val="single"/>
        </w:rPr>
      </w:pPr>
      <w:r w:rsidRPr="00F04ACD">
        <w:rPr>
          <w:b/>
        </w:rPr>
        <w:pict>
          <v:shape id="_x0000_i1108" type="#_x0000_t75" style="width:442pt;height:225pt">
            <v:imagedata r:id="rId61" o:title="TCYA100"/>
          </v:shape>
        </w:pict>
      </w:r>
    </w:p>
    <w:p w:rsidR="00A74BAE" w:rsidRDefault="00A74BAE">
      <w:pPr>
        <w:jc w:val="center"/>
        <w:rPr>
          <w:b/>
        </w:rPr>
      </w:pPr>
    </w:p>
    <w:p w:rsidR="00A74BAE" w:rsidRDefault="00A74BAE">
      <w:pPr>
        <w:jc w:val="center"/>
      </w:pPr>
      <w:r>
        <w:rPr>
          <w:b/>
          <w:i/>
          <w:iCs/>
        </w:rPr>
        <w:t xml:space="preserve">                                                       </w:t>
      </w:r>
      <w:r>
        <w:rPr>
          <w:b/>
          <w:u w:val="single"/>
        </w:rPr>
        <w:t>TCY - A100</w:t>
      </w:r>
      <w:r w:rsidR="00D6486D">
        <w:rPr>
          <w:b/>
          <w:u w:val="single"/>
        </w:rPr>
        <w:t>(Peso:1</w:t>
      </w:r>
      <w:r w:rsidR="00B72B45">
        <w:rPr>
          <w:b/>
          <w:u w:val="single"/>
        </w:rPr>
        <w:t>.</w:t>
      </w:r>
      <w:r w:rsidR="00D6486D">
        <w:rPr>
          <w:b/>
          <w:u w:val="single"/>
        </w:rPr>
        <w:t>800g)</w:t>
      </w:r>
    </w:p>
    <w:p w:rsidR="00A74BAE" w:rsidRDefault="00A74BAE">
      <w:r>
        <w:br w:type="page"/>
      </w:r>
    </w:p>
    <w:p w:rsidR="00A74BAE" w:rsidRDefault="00A74BAE">
      <w:pPr>
        <w:jc w:val="center"/>
        <w:rPr>
          <w:b/>
        </w:rPr>
      </w:pPr>
      <w:r>
        <w:rPr>
          <w:b/>
          <w:u w:val="single"/>
        </w:rPr>
        <w:t>Dimensões Externas (mm)</w:t>
      </w:r>
    </w:p>
    <w:p w:rsidR="00A74BAE" w:rsidRDefault="00A74BAE">
      <w:pPr>
        <w:jc w:val="center"/>
        <w:rPr>
          <w:b/>
        </w:rPr>
      </w:pPr>
    </w:p>
    <w:p w:rsidR="00A74BAE" w:rsidRDefault="00B76E82">
      <w:pPr>
        <w:jc w:val="center"/>
        <w:rPr>
          <w:b/>
        </w:rPr>
      </w:pPr>
      <w:r w:rsidRPr="00F04ACD">
        <w:rPr>
          <w:b/>
        </w:rPr>
        <w:pict>
          <v:shape id="_x0000_i1109" type="#_x0000_t75" style="width:394pt;height:248pt">
            <v:imagedata r:id="rId62" o:title="TCY200"/>
          </v:shape>
        </w:pict>
      </w:r>
    </w:p>
    <w:p w:rsidR="00A74BAE" w:rsidRDefault="00A74BAE">
      <w:pPr>
        <w:jc w:val="center"/>
        <w:rPr>
          <w:b/>
          <w:u w:val="single"/>
        </w:rPr>
      </w:pPr>
      <w:r>
        <w:rPr>
          <w:b/>
          <w:u w:val="single"/>
        </w:rPr>
        <w:t>TCY - A200</w:t>
      </w:r>
      <w:r w:rsidR="00D6486D">
        <w:rPr>
          <w:b/>
          <w:u w:val="single"/>
        </w:rPr>
        <w:t>(Peso:2</w:t>
      </w:r>
      <w:r w:rsidR="00B72B45">
        <w:rPr>
          <w:b/>
          <w:u w:val="single"/>
        </w:rPr>
        <w:t>.</w:t>
      </w:r>
      <w:r w:rsidR="00D6486D">
        <w:rPr>
          <w:b/>
          <w:u w:val="single"/>
        </w:rPr>
        <w:t>450g)</w:t>
      </w:r>
    </w:p>
    <w:p w:rsidR="00A74BAE" w:rsidRDefault="00A74BAE">
      <w:pPr>
        <w:jc w:val="center"/>
        <w:rPr>
          <w:b/>
          <w:u w:val="single"/>
        </w:rPr>
      </w:pPr>
    </w:p>
    <w:p w:rsidR="00A74BAE" w:rsidRDefault="00B76E82">
      <w:pPr>
        <w:jc w:val="center"/>
        <w:rPr>
          <w:b/>
        </w:rPr>
      </w:pPr>
      <w:r w:rsidRPr="00F04ACD">
        <w:rPr>
          <w:b/>
        </w:rPr>
        <w:pict>
          <v:shape id="_x0000_i1110" type="#_x0000_t75" style="width:376pt;height:291pt">
            <v:imagedata r:id="rId59" o:title="TCY300"/>
          </v:shape>
        </w:pict>
      </w:r>
    </w:p>
    <w:p w:rsidR="00A74BAE" w:rsidRDefault="00A74BAE">
      <w:pPr>
        <w:jc w:val="center"/>
        <w:rPr>
          <w:b/>
          <w:u w:val="single"/>
        </w:rPr>
      </w:pPr>
      <w:r>
        <w:rPr>
          <w:b/>
          <w:u w:val="single"/>
        </w:rPr>
        <w:t>TCY - A300</w:t>
      </w:r>
      <w:r w:rsidR="00D6486D">
        <w:rPr>
          <w:b/>
          <w:u w:val="single"/>
        </w:rPr>
        <w:t>(Peso:4</w:t>
      </w:r>
      <w:r w:rsidR="00B72B45">
        <w:rPr>
          <w:b/>
          <w:u w:val="single"/>
        </w:rPr>
        <w:t>.</w:t>
      </w:r>
      <w:r w:rsidR="00D6486D">
        <w:rPr>
          <w:b/>
          <w:u w:val="single"/>
        </w:rPr>
        <w:t>800g)</w:t>
      </w:r>
    </w:p>
    <w:p w:rsidR="00A74BAE" w:rsidRDefault="00A74BAE">
      <w:pPr>
        <w:jc w:val="center"/>
        <w:rPr>
          <w:b/>
          <w:u w:val="single"/>
        </w:rPr>
      </w:pPr>
      <w:r>
        <w:rPr>
          <w:b/>
          <w:u w:val="single"/>
        </w:rPr>
        <w:br w:type="page"/>
      </w:r>
    </w:p>
    <w:p w:rsidR="00A74BAE" w:rsidRDefault="00A74BAE">
      <w:pPr>
        <w:jc w:val="center"/>
        <w:rPr>
          <w:b/>
          <w:u w:val="single"/>
        </w:rPr>
      </w:pPr>
      <w:r>
        <w:rPr>
          <w:b/>
          <w:u w:val="single"/>
        </w:rPr>
        <w:t>Dimensões Externas (mm)</w:t>
      </w:r>
    </w:p>
    <w:p w:rsidR="00A74BAE" w:rsidRDefault="00A74BAE">
      <w:pPr>
        <w:jc w:val="center"/>
        <w:rPr>
          <w:b/>
          <w:u w:val="single"/>
        </w:rPr>
      </w:pPr>
    </w:p>
    <w:p w:rsidR="00A74BAE" w:rsidRDefault="00B76E82">
      <w:pPr>
        <w:jc w:val="center"/>
        <w:rPr>
          <w:b/>
        </w:rPr>
      </w:pPr>
      <w:r w:rsidRPr="00F04ACD">
        <w:rPr>
          <w:b/>
        </w:rPr>
        <w:pict>
          <v:shape id="_x0000_i1111" type="#_x0000_t75" style="width:441pt;height:170pt">
            <v:imagedata r:id="rId63" o:title="TCYB50"/>
          </v:shape>
        </w:pict>
      </w:r>
    </w:p>
    <w:p w:rsidR="00A74BAE" w:rsidRDefault="00A74BAE">
      <w:pPr>
        <w:jc w:val="center"/>
        <w:rPr>
          <w:b/>
        </w:rPr>
      </w:pPr>
    </w:p>
    <w:p w:rsidR="00A74BAE" w:rsidRDefault="00A74BAE">
      <w:pPr>
        <w:jc w:val="center"/>
        <w:rPr>
          <w:b/>
          <w:u w:val="single"/>
          <w:lang w:val="en-US"/>
        </w:rPr>
      </w:pPr>
      <w:r>
        <w:rPr>
          <w:b/>
          <w:u w:val="single"/>
          <w:lang w:val="en-US"/>
        </w:rPr>
        <w:t>TCY - B50</w:t>
      </w:r>
      <w:r w:rsidR="00D6486D">
        <w:rPr>
          <w:b/>
          <w:u w:val="single"/>
          <w:lang w:val="en-US"/>
        </w:rPr>
        <w:t>(Peso:3</w:t>
      </w:r>
      <w:r w:rsidR="00B72B45">
        <w:rPr>
          <w:b/>
          <w:u w:val="single"/>
          <w:lang w:val="en-US"/>
        </w:rPr>
        <w:t>.</w:t>
      </w:r>
      <w:r w:rsidR="00D6486D">
        <w:rPr>
          <w:b/>
          <w:u w:val="single"/>
          <w:lang w:val="en-US"/>
        </w:rPr>
        <w:t>750g)</w:t>
      </w:r>
    </w:p>
    <w:p w:rsidR="00A74BAE" w:rsidRDefault="00B76E82">
      <w:pPr>
        <w:jc w:val="center"/>
        <w:rPr>
          <w:b/>
          <w:u w:val="single"/>
          <w:lang w:val="en-US"/>
        </w:rPr>
      </w:pPr>
      <w:r w:rsidRPr="00F04ACD">
        <w:rPr>
          <w:b/>
          <w:lang w:val="en-US"/>
        </w:rPr>
        <w:pict>
          <v:shape id="_x0000_i1112" type="#_x0000_t75" style="width:441pt;height:184pt">
            <v:imagedata r:id="rId64" o:title="TCYB100"/>
          </v:shape>
        </w:pict>
      </w:r>
    </w:p>
    <w:p w:rsidR="00A74BAE" w:rsidRPr="00FC0C4B" w:rsidRDefault="00A74BAE">
      <w:pPr>
        <w:jc w:val="center"/>
        <w:rPr>
          <w:b/>
          <w:u w:val="single"/>
          <w:lang w:val="en-US"/>
        </w:rPr>
      </w:pPr>
      <w:r w:rsidRPr="00FC0C4B">
        <w:rPr>
          <w:b/>
          <w:u w:val="single"/>
          <w:lang w:val="en-US"/>
        </w:rPr>
        <w:t>TCY - B100</w:t>
      </w:r>
      <w:r w:rsidR="00D6486D">
        <w:rPr>
          <w:b/>
          <w:u w:val="single"/>
          <w:lang w:val="en-US"/>
        </w:rPr>
        <w:t>(Peso:5</w:t>
      </w:r>
      <w:r w:rsidR="00B72B45">
        <w:rPr>
          <w:b/>
          <w:u w:val="single"/>
          <w:lang w:val="en-US"/>
        </w:rPr>
        <w:t>.</w:t>
      </w:r>
      <w:r w:rsidR="00D6486D">
        <w:rPr>
          <w:b/>
          <w:u w:val="single"/>
          <w:lang w:val="en-US"/>
        </w:rPr>
        <w:t>600g)</w:t>
      </w:r>
    </w:p>
    <w:p w:rsidR="00A74BAE" w:rsidRDefault="00B76E82">
      <w:pPr>
        <w:jc w:val="center"/>
        <w:rPr>
          <w:b/>
          <w:u w:val="single"/>
          <w:lang w:val="en-US"/>
        </w:rPr>
      </w:pPr>
      <w:r w:rsidRPr="00F04ACD">
        <w:rPr>
          <w:b/>
          <w:lang w:val="en-US"/>
        </w:rPr>
        <w:lastRenderedPageBreak/>
        <w:pict>
          <v:shape id="_x0000_i1113" type="#_x0000_t75" style="width:442pt;height:570pt">
            <v:imagedata r:id="rId65" o:title="Digitalizar0015"/>
          </v:shape>
        </w:pict>
      </w:r>
    </w:p>
    <w:p w:rsidR="00A74BAE" w:rsidRDefault="00A74BAE">
      <w:pPr>
        <w:jc w:val="center"/>
        <w:rPr>
          <w:b/>
          <w:u w:val="single"/>
          <w:lang w:val="en-US"/>
        </w:rPr>
      </w:pPr>
    </w:p>
    <w:p w:rsidR="00A74BAE" w:rsidRDefault="00A74BAE">
      <w:pPr>
        <w:jc w:val="center"/>
      </w:pPr>
      <w:r>
        <w:rPr>
          <w:b/>
          <w:u w:val="single"/>
        </w:rPr>
        <w:t>TCY - B200</w:t>
      </w:r>
      <w:r w:rsidR="00D6486D">
        <w:rPr>
          <w:b/>
          <w:u w:val="single"/>
        </w:rPr>
        <w:t>(Peso:9</w:t>
      </w:r>
      <w:r w:rsidR="00B72B45">
        <w:rPr>
          <w:b/>
          <w:u w:val="single"/>
        </w:rPr>
        <w:t>.</w:t>
      </w:r>
      <w:r w:rsidR="00D6486D">
        <w:rPr>
          <w:b/>
          <w:u w:val="single"/>
        </w:rPr>
        <w:t>000g)</w:t>
      </w:r>
    </w:p>
    <w:p w:rsidR="00A74BAE" w:rsidRDefault="00A74BAE">
      <w:pPr>
        <w:jc w:val="both"/>
        <w:rPr>
          <w:b/>
        </w:rPr>
      </w:pPr>
      <w:r>
        <w:br w:type="page"/>
      </w:r>
    </w:p>
    <w:tbl>
      <w:tblPr>
        <w:tblW w:w="0" w:type="auto"/>
        <w:tblBorders>
          <w:top w:val="single" w:sz="6" w:space="0" w:color="008000"/>
          <w:left w:val="single" w:sz="6" w:space="0" w:color="008000"/>
          <w:bottom w:val="single" w:sz="6" w:space="0" w:color="008000"/>
          <w:right w:val="single" w:sz="6" w:space="0" w:color="008000"/>
        </w:tblBorders>
        <w:tblLayout w:type="fixed"/>
        <w:tblCellMar>
          <w:left w:w="70" w:type="dxa"/>
          <w:right w:w="70" w:type="dxa"/>
        </w:tblCellMar>
        <w:tblLook w:val="0000"/>
      </w:tblPr>
      <w:tblGrid>
        <w:gridCol w:w="8980"/>
      </w:tblGrid>
      <w:tr w:rsidR="00A74BAE">
        <w:tc>
          <w:tcPr>
            <w:tcW w:w="8980" w:type="dxa"/>
            <w:shd w:val="solid" w:color="008000" w:fill="auto"/>
          </w:tcPr>
          <w:p w:rsidR="00A74BAE" w:rsidRDefault="00A74BAE">
            <w:pPr>
              <w:tabs>
                <w:tab w:val="left" w:pos="567"/>
              </w:tabs>
              <w:rPr>
                <w:color w:val="FFFFFF"/>
                <w:sz w:val="28"/>
              </w:rPr>
            </w:pPr>
            <w:r>
              <w:rPr>
                <w:color w:val="FFFFFF"/>
                <w:sz w:val="28"/>
              </w:rPr>
              <w:t>Relé de Desequilíbrio de Tensão                                                         UNX-E</w:t>
            </w:r>
          </w:p>
          <w:p w:rsidR="00A74BAE" w:rsidRDefault="00A74BAE">
            <w:pPr>
              <w:tabs>
                <w:tab w:val="left" w:pos="567"/>
              </w:tabs>
              <w:rPr>
                <w:color w:val="FFFFFF"/>
              </w:rPr>
            </w:pPr>
            <w:r>
              <w:rPr>
                <w:color w:val="FFFFFF"/>
                <w:sz w:val="28"/>
              </w:rPr>
              <w:t xml:space="preserve">e Falta de Fase Trifásico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tipo UNX-E foi especialmente projetado para supervisão de redes elétricas trifásicas e motores contra a falta de fase ou desequilíbrio de tensão. Construído em estado sólido, insensível à vibração ou choque, podendo ser instalado em qualquer posição.</w:t>
      </w:r>
    </w:p>
    <w:p w:rsidR="00A74BAE" w:rsidRDefault="00A74BAE">
      <w:pPr>
        <w:jc w:val="both"/>
      </w:pPr>
    </w:p>
    <w:p w:rsidR="00A74BAE" w:rsidRDefault="00A74BAE">
      <w:pPr>
        <w:jc w:val="both"/>
      </w:pPr>
      <w:r>
        <w:tab/>
        <w:t xml:space="preserve">Recomendável também para proteção de motores no sistema </w:t>
      </w:r>
      <w:proofErr w:type="spellStart"/>
      <w:r>
        <w:t>contator-fusível</w:t>
      </w:r>
      <w:proofErr w:type="spellEnd"/>
      <w:r>
        <w:t xml:space="preserve"> contra a falta de fase devido a queima de um fusível.</w:t>
      </w:r>
    </w:p>
    <w:p w:rsidR="00A74BAE" w:rsidRDefault="00A74BAE">
      <w:pPr>
        <w:jc w:val="both"/>
      </w:pPr>
    </w:p>
    <w:p w:rsidR="00A74BAE" w:rsidRDefault="00A74BAE">
      <w:pPr>
        <w:jc w:val="both"/>
      </w:pPr>
      <w:r>
        <w:tab/>
        <w:t>A proteção é eficiente mesmo em condições desfavoráveis, ou seja, quando a tensão de retorno na fase de defeito estiver próxima da tensão de alimentação, no caso de motores levemente carregados.</w:t>
      </w:r>
    </w:p>
    <w:p w:rsidR="00A74BAE" w:rsidRDefault="00A74BAE">
      <w:pPr>
        <w:jc w:val="both"/>
      </w:pPr>
    </w:p>
    <w:p w:rsidR="00A74BAE" w:rsidRDefault="00A74BAE">
      <w:pPr>
        <w:jc w:val="both"/>
      </w:pPr>
      <w:r>
        <w:tab/>
        <w:t>Um aprimorado projeto do circuito com total proteção contra transientes e a confiabilidade dos componentes empregados, garantem longa vida em regime contínuo de funcionamento.</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Relé de saída energizado para rede em condições nominais.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Diodo emissor de luz “LED” verde, para indicação da condição normal de rede.</w:t>
      </w:r>
    </w:p>
    <w:p w:rsidR="00A74BAE" w:rsidRDefault="00A74BAE">
      <w:pPr>
        <w:jc w:val="both"/>
      </w:pPr>
    </w:p>
    <w:p w:rsidR="00A74BAE" w:rsidRDefault="00A74BAE">
      <w:pPr>
        <w:jc w:val="both"/>
      </w:pPr>
      <w:r>
        <w:tab/>
      </w:r>
      <w:r>
        <w:sym w:font="Symbol" w:char="F0B7"/>
      </w:r>
      <w:r>
        <w:t>Circuito de desequilíbrio ajustável.</w:t>
      </w:r>
    </w:p>
    <w:p w:rsidR="00A74BAE" w:rsidRDefault="00A74BAE">
      <w:pPr>
        <w:jc w:val="both"/>
      </w:pPr>
    </w:p>
    <w:p w:rsidR="00A74BAE" w:rsidRDefault="00A74BAE">
      <w:pPr>
        <w:jc w:val="both"/>
      </w:pPr>
      <w:r>
        <w:tab/>
      </w:r>
      <w:r>
        <w:sym w:font="Symbol" w:char="F0B7"/>
      </w:r>
      <w:r>
        <w:t>Retardo fixo de atuação no desequilíbrio (1 seg.).</w:t>
      </w:r>
    </w:p>
    <w:p w:rsidR="00A74BAE" w:rsidRDefault="00A74BAE">
      <w:pPr>
        <w:jc w:val="both"/>
      </w:pPr>
    </w:p>
    <w:p w:rsidR="00A74BAE" w:rsidRDefault="00A74BAE">
      <w:pPr>
        <w:jc w:val="both"/>
      </w:pPr>
      <w:r>
        <w:tab/>
      </w:r>
      <w:r>
        <w:sym w:font="Symbol" w:char="F0B7"/>
      </w:r>
      <w:r>
        <w:t>Proteção completa contra transientes de linha, conforme IEC-255.</w:t>
      </w:r>
    </w:p>
    <w:p w:rsidR="00A74BAE" w:rsidRDefault="00A74BAE">
      <w:pPr>
        <w:jc w:val="both"/>
      </w:pPr>
    </w:p>
    <w:p w:rsidR="00A74BAE" w:rsidRDefault="00A74BAE">
      <w:pPr>
        <w:jc w:val="both"/>
      </w:pPr>
      <w:r>
        <w:tab/>
      </w:r>
      <w:r>
        <w:sym w:font="Symbol" w:char="F0B7"/>
      </w:r>
      <w:r>
        <w:t>Rearme automático.</w:t>
      </w:r>
    </w:p>
    <w:p w:rsidR="00A74BAE" w:rsidRDefault="00A74BAE">
      <w:pPr>
        <w:jc w:val="both"/>
      </w:pPr>
    </w:p>
    <w:p w:rsidR="00A74BAE" w:rsidRDefault="00A74BAE">
      <w:pPr>
        <w:jc w:val="both"/>
      </w:pPr>
      <w:r>
        <w:tab/>
      </w:r>
      <w:r>
        <w:sym w:font="Symbol" w:char="F0B7"/>
      </w:r>
      <w:r>
        <w:t xml:space="preserve">Montagem </w:t>
      </w:r>
      <w:proofErr w:type="spellStart"/>
      <w:r>
        <w:t>semi-embutida</w:t>
      </w:r>
      <w:proofErr w:type="spellEnd"/>
      <w:r>
        <w:t xml:space="preserve"> ou sobrepor.</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rPr>
          <w:b/>
        </w:rPr>
      </w:pPr>
    </w:p>
    <w:p w:rsidR="00A74BAE" w:rsidRDefault="00A74BAE">
      <w:pPr>
        <w:jc w:val="both"/>
      </w:pPr>
      <w:r>
        <w:tab/>
        <w:t>O sistema de medição detecta a falta de fase mesmo que haja retorno de tensão, para tanto, o relé compara o maior desequilíbrio existente entre as três tensões V</w:t>
      </w:r>
      <w:r>
        <w:rPr>
          <w:sz w:val="16"/>
        </w:rPr>
        <w:t>RS</w:t>
      </w:r>
      <w:r>
        <w:t>, V</w:t>
      </w:r>
      <w:r>
        <w:rPr>
          <w:sz w:val="16"/>
        </w:rPr>
        <w:t>ST</w:t>
      </w:r>
      <w:r>
        <w:t>, V</w:t>
      </w:r>
      <w:r>
        <w:rPr>
          <w:sz w:val="16"/>
        </w:rPr>
        <w:t>RT</w:t>
      </w:r>
      <w:r>
        <w:t xml:space="preserve"> e quando este valor for superior ao valor ajustado, provocará a </w:t>
      </w:r>
      <w:proofErr w:type="spellStart"/>
      <w:r>
        <w:t>desenergização</w:t>
      </w:r>
      <w:proofErr w:type="spellEnd"/>
      <w:r>
        <w:t xml:space="preserve"> do relé de saída. A atuação é retardada em 1 segundo para evitar a atuação intempestiva do relé devido a defeitos transitórios. O valor de desequilíbrio é dado pela seguinte relação:</w:t>
      </w:r>
    </w:p>
    <w:p w:rsidR="00A74BAE" w:rsidRDefault="00A74BAE">
      <w:pPr>
        <w:jc w:val="both"/>
      </w:pPr>
    </w:p>
    <w:p w:rsidR="00A74BAE" w:rsidRDefault="00A74BAE">
      <w:pPr>
        <w:jc w:val="both"/>
      </w:pPr>
      <w:r>
        <w:br w:type="page"/>
      </w:r>
    </w:p>
    <w:p w:rsidR="00A74BAE" w:rsidRDefault="00A74BAE">
      <w:pPr>
        <w:jc w:val="center"/>
      </w:pPr>
      <w:r>
        <w:t xml:space="preserve">% </w:t>
      </w:r>
      <w:proofErr w:type="spellStart"/>
      <w:r>
        <w:t>U</w:t>
      </w:r>
      <w:r>
        <w:rPr>
          <w:vertAlign w:val="subscript"/>
        </w:rPr>
        <w:t>n</w:t>
      </w:r>
      <w:proofErr w:type="spellEnd"/>
      <w:r>
        <w:t xml:space="preserve"> (desequilíbrio) = </w:t>
      </w:r>
      <w:proofErr w:type="spellStart"/>
      <w:r>
        <w:rPr>
          <w:u w:val="single"/>
        </w:rPr>
        <w:t>Umax</w:t>
      </w:r>
      <w:proofErr w:type="spellEnd"/>
      <w:r>
        <w:rPr>
          <w:u w:val="single"/>
        </w:rPr>
        <w:t xml:space="preserve"> - </w:t>
      </w:r>
      <w:proofErr w:type="spellStart"/>
      <w:r>
        <w:rPr>
          <w:u w:val="single"/>
        </w:rPr>
        <w:t>Umin</w:t>
      </w:r>
      <w:proofErr w:type="spellEnd"/>
      <w:r>
        <w:rPr>
          <w:u w:val="single"/>
        </w:rPr>
        <w:t xml:space="preserve"> </w:t>
      </w:r>
      <w:r>
        <w:t xml:space="preserve"> x 100</w:t>
      </w:r>
    </w:p>
    <w:p w:rsidR="00A74BAE" w:rsidRDefault="00A74BAE">
      <w:pPr>
        <w:jc w:val="center"/>
      </w:pPr>
      <w:r>
        <w:t xml:space="preserve">                         </w:t>
      </w:r>
      <w:proofErr w:type="spellStart"/>
      <w:r>
        <w:t>U</w:t>
      </w:r>
      <w:r>
        <w:rPr>
          <w:vertAlign w:val="subscript"/>
        </w:rPr>
        <w:t>n</w:t>
      </w:r>
      <w:proofErr w:type="spellEnd"/>
    </w:p>
    <w:p w:rsidR="00A74BAE" w:rsidRDefault="00A74BAE">
      <w:pPr>
        <w:jc w:val="both"/>
      </w:pPr>
    </w:p>
    <w:p w:rsidR="00A74BAE" w:rsidRDefault="00A74BAE">
      <w:pPr>
        <w:jc w:val="both"/>
      </w:pPr>
      <w:r>
        <w:tab/>
        <w:t>onde:</w:t>
      </w:r>
      <w:r>
        <w:tab/>
      </w:r>
      <w:proofErr w:type="spellStart"/>
      <w:r>
        <w:t>Umax</w:t>
      </w:r>
      <w:proofErr w:type="spellEnd"/>
      <w:r>
        <w:t xml:space="preserve"> =</w:t>
      </w:r>
      <w:r>
        <w:tab/>
        <w:t>Tensão máxima de linha</w:t>
      </w:r>
    </w:p>
    <w:p w:rsidR="00A74BAE" w:rsidRDefault="00A74BAE">
      <w:pPr>
        <w:jc w:val="both"/>
      </w:pPr>
      <w:r>
        <w:tab/>
      </w:r>
      <w:r>
        <w:tab/>
      </w:r>
      <w:proofErr w:type="spellStart"/>
      <w:r>
        <w:t>Umin</w:t>
      </w:r>
      <w:proofErr w:type="spellEnd"/>
      <w:r>
        <w:t xml:space="preserve"> =</w:t>
      </w:r>
      <w:r>
        <w:tab/>
        <w:t>Tensão mínima de linha</w:t>
      </w:r>
    </w:p>
    <w:p w:rsidR="00A74BAE" w:rsidRDefault="00A74BAE">
      <w:pPr>
        <w:jc w:val="both"/>
      </w:pPr>
      <w:r>
        <w:tab/>
      </w:r>
      <w:r>
        <w:tab/>
      </w:r>
      <w:proofErr w:type="spellStart"/>
      <w:r>
        <w:t>U</w:t>
      </w:r>
      <w:r>
        <w:rPr>
          <w:vertAlign w:val="subscript"/>
        </w:rPr>
        <w:t>n</w:t>
      </w:r>
      <w:proofErr w:type="spellEnd"/>
      <w:r>
        <w:t xml:space="preserve"> =</w:t>
      </w:r>
      <w:r>
        <w:tab/>
        <w:t>Tensão nominal de linha = Tensão nominal do relé</w:t>
      </w:r>
    </w:p>
    <w:p w:rsidR="00A74BAE" w:rsidRDefault="00A74BAE">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89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16"/>
        <w:gridCol w:w="25"/>
        <w:gridCol w:w="921"/>
        <w:gridCol w:w="897"/>
        <w:gridCol w:w="27"/>
        <w:gridCol w:w="582"/>
        <w:gridCol w:w="383"/>
        <w:gridCol w:w="199"/>
        <w:gridCol w:w="582"/>
        <w:gridCol w:w="70"/>
        <w:gridCol w:w="512"/>
        <w:gridCol w:w="338"/>
        <w:gridCol w:w="244"/>
        <w:gridCol w:w="583"/>
        <w:gridCol w:w="6"/>
      </w:tblGrid>
      <w:tr w:rsidR="00A74BAE">
        <w:trPr>
          <w:gridAfter w:val="1"/>
          <w:wAfter w:w="6" w:type="dxa"/>
        </w:trPr>
        <w:tc>
          <w:tcPr>
            <w:tcW w:w="3641" w:type="dxa"/>
            <w:gridSpan w:val="2"/>
          </w:tcPr>
          <w:p w:rsidR="00A74BAE" w:rsidRDefault="00A74BAE">
            <w:pPr>
              <w:jc w:val="both"/>
            </w:pPr>
            <w:r>
              <w:t>Circuito de Desequilíbrio</w:t>
            </w:r>
          </w:p>
        </w:tc>
        <w:tc>
          <w:tcPr>
            <w:tcW w:w="1845" w:type="dxa"/>
            <w:gridSpan w:val="3"/>
            <w:tcBorders>
              <w:right w:val="nil"/>
            </w:tcBorders>
          </w:tcPr>
          <w:p w:rsidR="00A74BAE" w:rsidRDefault="00A74BAE">
            <w:pPr>
              <w:jc w:val="center"/>
            </w:pPr>
          </w:p>
        </w:tc>
        <w:tc>
          <w:tcPr>
            <w:tcW w:w="3493" w:type="dxa"/>
            <w:gridSpan w:val="9"/>
          </w:tcPr>
          <w:p w:rsidR="00A74BAE" w:rsidRDefault="00A74BAE">
            <w:pPr>
              <w:jc w:val="center"/>
            </w:pPr>
          </w:p>
        </w:tc>
      </w:tr>
      <w:tr w:rsidR="00A74BAE">
        <w:trPr>
          <w:gridAfter w:val="1"/>
          <w:wAfter w:w="6" w:type="dxa"/>
        </w:trPr>
        <w:tc>
          <w:tcPr>
            <w:tcW w:w="3641" w:type="dxa"/>
            <w:gridSpan w:val="2"/>
          </w:tcPr>
          <w:p w:rsidR="00A74BAE" w:rsidRDefault="00A74BAE">
            <w:pPr>
              <w:jc w:val="both"/>
            </w:pPr>
            <w:r>
              <w:t xml:space="preserve">   Tensão Nominal(50ou60Hz-especificar)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4" w:type="dxa"/>
            <w:gridSpan w:val="2"/>
            <w:tcBorders>
              <w:top w:val="single" w:sz="6" w:space="0" w:color="auto"/>
              <w:left w:val="nil"/>
              <w:bottom w:val="single" w:sz="6" w:space="0" w:color="auto"/>
              <w:right w:val="nil"/>
            </w:tcBorders>
          </w:tcPr>
          <w:p w:rsidR="00A74BAE" w:rsidRDefault="00A74BAE">
            <w:pPr>
              <w:jc w:val="center"/>
            </w:pPr>
            <w:r>
              <w:t>V</w:t>
            </w:r>
          </w:p>
        </w:tc>
        <w:tc>
          <w:tcPr>
            <w:tcW w:w="582" w:type="dxa"/>
            <w:tcBorders>
              <w:top w:val="single" w:sz="6" w:space="0" w:color="auto"/>
              <w:bottom w:val="single" w:sz="6" w:space="0" w:color="auto"/>
              <w:right w:val="nil"/>
            </w:tcBorders>
          </w:tcPr>
          <w:p w:rsidR="00A74BAE" w:rsidRDefault="00A74BAE">
            <w:pPr>
              <w:jc w:val="center"/>
            </w:pPr>
            <w:r>
              <w:t>110</w:t>
            </w:r>
          </w:p>
        </w:tc>
        <w:tc>
          <w:tcPr>
            <w:tcW w:w="582" w:type="dxa"/>
            <w:gridSpan w:val="2"/>
            <w:tcBorders>
              <w:top w:val="single" w:sz="6" w:space="0" w:color="auto"/>
              <w:left w:val="nil"/>
              <w:bottom w:val="single" w:sz="6" w:space="0" w:color="auto"/>
              <w:right w:val="nil"/>
            </w:tcBorders>
          </w:tcPr>
          <w:p w:rsidR="00A74BAE" w:rsidRDefault="00A74BAE">
            <w:pPr>
              <w:jc w:val="center"/>
            </w:pPr>
            <w:r>
              <w:t>115</w:t>
            </w:r>
          </w:p>
        </w:tc>
        <w:tc>
          <w:tcPr>
            <w:tcW w:w="582" w:type="dxa"/>
            <w:tcBorders>
              <w:top w:val="single" w:sz="6" w:space="0" w:color="auto"/>
              <w:left w:val="nil"/>
              <w:bottom w:val="single" w:sz="6" w:space="0" w:color="auto"/>
              <w:right w:val="nil"/>
            </w:tcBorders>
          </w:tcPr>
          <w:p w:rsidR="00A74BAE" w:rsidRDefault="00A74BAE">
            <w:pPr>
              <w:jc w:val="center"/>
            </w:pPr>
            <w:r>
              <w:t>220</w:t>
            </w:r>
          </w:p>
        </w:tc>
        <w:tc>
          <w:tcPr>
            <w:tcW w:w="582" w:type="dxa"/>
            <w:gridSpan w:val="2"/>
            <w:tcBorders>
              <w:top w:val="single" w:sz="6" w:space="0" w:color="auto"/>
              <w:left w:val="nil"/>
              <w:bottom w:val="single" w:sz="6" w:space="0" w:color="auto"/>
              <w:right w:val="nil"/>
            </w:tcBorders>
          </w:tcPr>
          <w:p w:rsidR="00A74BAE" w:rsidRDefault="00A74BAE">
            <w:pPr>
              <w:jc w:val="center"/>
            </w:pPr>
            <w:r>
              <w:t>380</w:t>
            </w:r>
          </w:p>
        </w:tc>
        <w:tc>
          <w:tcPr>
            <w:tcW w:w="582" w:type="dxa"/>
            <w:gridSpan w:val="2"/>
            <w:tcBorders>
              <w:top w:val="single" w:sz="6" w:space="0" w:color="auto"/>
              <w:left w:val="nil"/>
              <w:bottom w:val="single" w:sz="6" w:space="0" w:color="auto"/>
              <w:right w:val="nil"/>
            </w:tcBorders>
          </w:tcPr>
          <w:p w:rsidR="00A74BAE" w:rsidRDefault="00A74BAE">
            <w:pPr>
              <w:jc w:val="center"/>
            </w:pPr>
            <w:r>
              <w:t>440</w:t>
            </w:r>
          </w:p>
        </w:tc>
        <w:tc>
          <w:tcPr>
            <w:tcW w:w="583" w:type="dxa"/>
            <w:tcBorders>
              <w:top w:val="single" w:sz="6" w:space="0" w:color="auto"/>
              <w:left w:val="nil"/>
              <w:bottom w:val="single" w:sz="6" w:space="0" w:color="auto"/>
              <w:right w:val="single" w:sz="12" w:space="0" w:color="auto"/>
            </w:tcBorders>
          </w:tcPr>
          <w:p w:rsidR="00A74BAE" w:rsidRDefault="00A74BAE">
            <w:pPr>
              <w:jc w:val="center"/>
            </w:pPr>
            <w:r>
              <w:t>480</w:t>
            </w:r>
          </w:p>
        </w:tc>
      </w:tr>
      <w:tr w:rsidR="00A74BAE">
        <w:trPr>
          <w:gridAfter w:val="1"/>
          <w:wAfter w:w="6" w:type="dxa"/>
        </w:trPr>
        <w:tc>
          <w:tcPr>
            <w:tcW w:w="3641" w:type="dxa"/>
            <w:gridSpan w:val="2"/>
          </w:tcPr>
          <w:p w:rsidR="00A74BAE" w:rsidRDefault="00A74BAE">
            <w:pPr>
              <w:jc w:val="both"/>
            </w:pPr>
            <w:r>
              <w:t xml:space="preserve">   Faixa de Regulagem do Desequilíbrio</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l</w:t>
            </w:r>
            <w:proofErr w:type="spellEnd"/>
          </w:p>
        </w:tc>
        <w:tc>
          <w:tcPr>
            <w:tcW w:w="924" w:type="dxa"/>
            <w:gridSpan w:val="2"/>
            <w:tcBorders>
              <w:top w:val="single" w:sz="6" w:space="0" w:color="auto"/>
              <w:left w:val="nil"/>
              <w:bottom w:val="single" w:sz="6" w:space="0" w:color="auto"/>
              <w:right w:val="nil"/>
            </w:tcBorders>
          </w:tcPr>
          <w:p w:rsidR="00A74BAE" w:rsidRDefault="00A74BAE">
            <w:pPr>
              <w:jc w:val="center"/>
            </w:pPr>
            <w:r>
              <w:t xml:space="preserve">% </w:t>
            </w:r>
            <w:proofErr w:type="spellStart"/>
            <w:r>
              <w:t>U</w:t>
            </w:r>
            <w:r>
              <w:rPr>
                <w:vertAlign w:val="subscript"/>
              </w:rPr>
              <w:t>n</w:t>
            </w:r>
            <w:proofErr w:type="spellEnd"/>
          </w:p>
        </w:tc>
        <w:tc>
          <w:tcPr>
            <w:tcW w:w="3493" w:type="dxa"/>
            <w:gridSpan w:val="9"/>
          </w:tcPr>
          <w:p w:rsidR="00A74BAE" w:rsidRDefault="00A74BAE">
            <w:pPr>
              <w:jc w:val="center"/>
            </w:pPr>
            <w:r>
              <w:t>5 a 15 ou 10 a 30(especificar)</w:t>
            </w:r>
          </w:p>
        </w:tc>
      </w:tr>
      <w:tr w:rsidR="00A74BAE">
        <w:trPr>
          <w:gridAfter w:val="1"/>
          <w:wAfter w:w="6" w:type="dxa"/>
        </w:trPr>
        <w:tc>
          <w:tcPr>
            <w:tcW w:w="3641" w:type="dxa"/>
            <w:gridSpan w:val="2"/>
          </w:tcPr>
          <w:p w:rsidR="00A74BAE" w:rsidRDefault="00A74BAE">
            <w:pPr>
              <w:jc w:val="both"/>
            </w:pPr>
            <w:r>
              <w:t xml:space="preserve">   Relação de rearme</w:t>
            </w:r>
          </w:p>
        </w:tc>
        <w:tc>
          <w:tcPr>
            <w:tcW w:w="1845" w:type="dxa"/>
            <w:gridSpan w:val="3"/>
            <w:tcBorders>
              <w:right w:val="nil"/>
            </w:tcBorders>
          </w:tcPr>
          <w:p w:rsidR="00A74BAE" w:rsidRDefault="00A74BAE">
            <w:pPr>
              <w:jc w:val="center"/>
            </w:pPr>
          </w:p>
        </w:tc>
        <w:tc>
          <w:tcPr>
            <w:tcW w:w="3493" w:type="dxa"/>
            <w:gridSpan w:val="9"/>
          </w:tcPr>
          <w:p w:rsidR="00A74BAE" w:rsidRDefault="00A74BAE">
            <w:pPr>
              <w:jc w:val="center"/>
            </w:pPr>
            <w:r>
              <w:sym w:font="Symbol" w:char="F0B3"/>
            </w:r>
            <w:r>
              <w:t xml:space="preserve"> 0,95</w:t>
            </w:r>
          </w:p>
        </w:tc>
      </w:tr>
      <w:tr w:rsidR="00A74BAE">
        <w:trPr>
          <w:gridAfter w:val="1"/>
          <w:wAfter w:w="6" w:type="dxa"/>
        </w:trPr>
        <w:tc>
          <w:tcPr>
            <w:tcW w:w="3641" w:type="dxa"/>
            <w:gridSpan w:val="2"/>
          </w:tcPr>
          <w:p w:rsidR="00A74BAE" w:rsidRDefault="00A74BAE">
            <w:pPr>
              <w:jc w:val="both"/>
            </w:pPr>
            <w:r>
              <w:t xml:space="preserve">   Consumo à Tensão Nominal</w:t>
            </w:r>
          </w:p>
        </w:tc>
        <w:tc>
          <w:tcPr>
            <w:tcW w:w="1845" w:type="dxa"/>
            <w:gridSpan w:val="3"/>
            <w:tcBorders>
              <w:top w:val="single" w:sz="6" w:space="0" w:color="auto"/>
              <w:bottom w:val="single" w:sz="6" w:space="0" w:color="auto"/>
              <w:right w:val="nil"/>
            </w:tcBorders>
          </w:tcPr>
          <w:p w:rsidR="00A74BAE" w:rsidRDefault="00A74BAE">
            <w:pPr>
              <w:jc w:val="center"/>
            </w:pPr>
            <w:r>
              <w:t>VA</w:t>
            </w:r>
          </w:p>
        </w:tc>
        <w:tc>
          <w:tcPr>
            <w:tcW w:w="3493" w:type="dxa"/>
            <w:gridSpan w:val="9"/>
          </w:tcPr>
          <w:p w:rsidR="00A74BAE" w:rsidRDefault="00A74BAE">
            <w:pPr>
              <w:jc w:val="center"/>
            </w:pPr>
            <w:r>
              <w:t>2</w:t>
            </w:r>
          </w:p>
        </w:tc>
      </w:tr>
      <w:tr w:rsidR="00A74BAE">
        <w:trPr>
          <w:gridAfter w:val="1"/>
          <w:wAfter w:w="6" w:type="dxa"/>
        </w:trPr>
        <w:tc>
          <w:tcPr>
            <w:tcW w:w="3641" w:type="dxa"/>
            <w:gridSpan w:val="2"/>
          </w:tcPr>
          <w:p w:rsidR="00A74BAE" w:rsidRDefault="00A74BAE">
            <w:pPr>
              <w:jc w:val="both"/>
            </w:pPr>
            <w:r>
              <w:t xml:space="preserve">   Precisão de ajuste de escala e linearidade</w:t>
            </w:r>
          </w:p>
        </w:tc>
        <w:tc>
          <w:tcPr>
            <w:tcW w:w="1845" w:type="dxa"/>
            <w:gridSpan w:val="3"/>
            <w:tcBorders>
              <w:top w:val="single" w:sz="6" w:space="0" w:color="auto"/>
              <w:bottom w:val="single" w:sz="6" w:space="0" w:color="auto"/>
              <w:right w:val="nil"/>
            </w:tcBorders>
          </w:tcPr>
          <w:p w:rsidR="00A74BAE" w:rsidRDefault="00A74BAE">
            <w:pPr>
              <w:jc w:val="center"/>
            </w:pPr>
            <w:r>
              <w:t>%</w:t>
            </w:r>
          </w:p>
        </w:tc>
        <w:tc>
          <w:tcPr>
            <w:tcW w:w="3493" w:type="dxa"/>
            <w:gridSpan w:val="9"/>
          </w:tcPr>
          <w:p w:rsidR="00A74BAE" w:rsidRDefault="00A74BAE">
            <w:pPr>
              <w:jc w:val="center"/>
            </w:pPr>
            <w:r>
              <w:sym w:font="Symbol" w:char="F0B1"/>
            </w:r>
            <w:r>
              <w:t xml:space="preserve"> 2 do valor de ajuste absoluto</w:t>
            </w:r>
          </w:p>
        </w:tc>
      </w:tr>
      <w:tr w:rsidR="00A74BAE">
        <w:trPr>
          <w:gridAfter w:val="1"/>
          <w:wAfter w:w="6" w:type="dxa"/>
        </w:trPr>
        <w:tc>
          <w:tcPr>
            <w:tcW w:w="3641" w:type="dxa"/>
            <w:gridSpan w:val="2"/>
          </w:tcPr>
          <w:p w:rsidR="00A74BAE" w:rsidRDefault="00A74BAE">
            <w:pPr>
              <w:jc w:val="both"/>
            </w:pPr>
            <w:r>
              <w:t xml:space="preserve">   Tensão máxima de serviço</w:t>
            </w:r>
          </w:p>
        </w:tc>
        <w:tc>
          <w:tcPr>
            <w:tcW w:w="1845" w:type="dxa"/>
            <w:gridSpan w:val="3"/>
            <w:tcBorders>
              <w:top w:val="single" w:sz="6" w:space="0" w:color="auto"/>
              <w:bottom w:val="single" w:sz="6" w:space="0" w:color="auto"/>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9"/>
          </w:tcPr>
          <w:p w:rsidR="00A74BAE" w:rsidRDefault="00A74BAE">
            <w:pPr>
              <w:jc w:val="center"/>
            </w:pPr>
            <w:r>
              <w:t>1,2</w:t>
            </w:r>
          </w:p>
        </w:tc>
      </w:tr>
      <w:tr w:rsidR="00A74BAE">
        <w:trPr>
          <w:gridAfter w:val="1"/>
          <w:wAfter w:w="6" w:type="dxa"/>
        </w:trPr>
        <w:tc>
          <w:tcPr>
            <w:tcW w:w="3641" w:type="dxa"/>
            <w:gridSpan w:val="2"/>
          </w:tcPr>
          <w:p w:rsidR="00A74BAE" w:rsidRDefault="00A74BAE">
            <w:pPr>
              <w:jc w:val="both"/>
            </w:pPr>
            <w:r>
              <w:t xml:space="preserve">   Precisão de </w:t>
            </w:r>
            <w:proofErr w:type="spellStart"/>
            <w:r>
              <w:t>repetibilidade</w:t>
            </w:r>
            <w:proofErr w:type="spellEnd"/>
          </w:p>
        </w:tc>
        <w:tc>
          <w:tcPr>
            <w:tcW w:w="1845" w:type="dxa"/>
            <w:gridSpan w:val="3"/>
            <w:tcBorders>
              <w:right w:val="nil"/>
            </w:tcBorders>
          </w:tcPr>
          <w:p w:rsidR="00A74BAE" w:rsidRDefault="00A74BAE">
            <w:pPr>
              <w:jc w:val="center"/>
            </w:pPr>
            <w:r>
              <w:t>%</w:t>
            </w:r>
          </w:p>
        </w:tc>
        <w:tc>
          <w:tcPr>
            <w:tcW w:w="3493" w:type="dxa"/>
            <w:gridSpan w:val="9"/>
          </w:tcPr>
          <w:p w:rsidR="00A74BAE" w:rsidRDefault="00A74BAE">
            <w:pPr>
              <w:jc w:val="center"/>
            </w:pPr>
            <w:r>
              <w:sym w:font="Symbol" w:char="F0A3"/>
            </w:r>
            <w:r>
              <w:t xml:space="preserve"> 1 do valor de ajuste absoluto</w:t>
            </w:r>
          </w:p>
        </w:tc>
      </w:tr>
      <w:tr w:rsidR="00A74BAE">
        <w:tblPrEx>
          <w:tblCellMar>
            <w:left w:w="70" w:type="dxa"/>
            <w:right w:w="70" w:type="dxa"/>
          </w:tblCellMar>
        </w:tblPrEx>
        <w:trPr>
          <w:gridAfter w:val="1"/>
          <w:wAfter w:w="6" w:type="dxa"/>
        </w:trPr>
        <w:tc>
          <w:tcPr>
            <w:tcW w:w="3641" w:type="dxa"/>
            <w:gridSpan w:val="2"/>
          </w:tcPr>
          <w:p w:rsidR="00A74BAE" w:rsidRDefault="00A74BAE">
            <w:pPr>
              <w:jc w:val="both"/>
            </w:pPr>
            <w:r>
              <w:t xml:space="preserve">   Retardo na atuação</w:t>
            </w:r>
          </w:p>
        </w:tc>
        <w:tc>
          <w:tcPr>
            <w:tcW w:w="1845" w:type="dxa"/>
            <w:gridSpan w:val="3"/>
            <w:tcBorders>
              <w:right w:val="nil"/>
            </w:tcBorders>
          </w:tcPr>
          <w:p w:rsidR="00A74BAE" w:rsidRDefault="00A74BAE">
            <w:pPr>
              <w:jc w:val="center"/>
            </w:pPr>
            <w:r>
              <w:t>s</w:t>
            </w:r>
          </w:p>
        </w:tc>
        <w:tc>
          <w:tcPr>
            <w:tcW w:w="3493" w:type="dxa"/>
            <w:gridSpan w:val="9"/>
          </w:tcPr>
          <w:p w:rsidR="00A74BAE" w:rsidRDefault="00A74BAE">
            <w:pPr>
              <w:jc w:val="center"/>
            </w:pPr>
            <w:r>
              <w:t>1</w:t>
            </w:r>
          </w:p>
        </w:tc>
      </w:tr>
      <w:tr w:rsidR="00A74BAE">
        <w:tblPrEx>
          <w:tblCellMar>
            <w:left w:w="70" w:type="dxa"/>
            <w:right w:w="70" w:type="dxa"/>
          </w:tblCellMar>
        </w:tblPrEx>
        <w:trPr>
          <w:gridAfter w:val="1"/>
          <w:wAfter w:w="6" w:type="dxa"/>
        </w:trPr>
        <w:tc>
          <w:tcPr>
            <w:tcW w:w="3641"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3" w:type="dxa"/>
            <w:gridSpan w:val="9"/>
          </w:tcPr>
          <w:p w:rsidR="00A74BAE" w:rsidRDefault="00A74BAE">
            <w:pPr>
              <w:jc w:val="center"/>
            </w:pPr>
          </w:p>
        </w:tc>
      </w:tr>
      <w:tr w:rsidR="00A74BAE">
        <w:tblPrEx>
          <w:tblCellMar>
            <w:left w:w="70" w:type="dxa"/>
            <w:right w:w="70" w:type="dxa"/>
          </w:tblCellMar>
        </w:tblPrEx>
        <w:trPr>
          <w:gridAfter w:val="1"/>
          <w:wAfter w:w="6" w:type="dxa"/>
        </w:trPr>
        <w:tc>
          <w:tcPr>
            <w:tcW w:w="3641" w:type="dxa"/>
            <w:gridSpan w:val="2"/>
          </w:tcPr>
          <w:p w:rsidR="00A74BAE" w:rsidRDefault="00A74BAE">
            <w:pPr>
              <w:jc w:val="both"/>
            </w:pPr>
            <w:r>
              <w:t xml:space="preserve">Ensaio Dielétrico </w:t>
            </w:r>
          </w:p>
        </w:tc>
        <w:tc>
          <w:tcPr>
            <w:tcW w:w="1845" w:type="dxa"/>
            <w:gridSpan w:val="3"/>
            <w:tcBorders>
              <w:right w:val="nil"/>
            </w:tcBorders>
          </w:tcPr>
          <w:p w:rsidR="00A74BAE" w:rsidRDefault="00A74BAE">
            <w:pPr>
              <w:jc w:val="center"/>
            </w:pPr>
          </w:p>
        </w:tc>
        <w:tc>
          <w:tcPr>
            <w:tcW w:w="3493" w:type="dxa"/>
            <w:gridSpan w:val="9"/>
          </w:tcPr>
          <w:p w:rsidR="00A74BAE" w:rsidRDefault="00A74BAE">
            <w:pPr>
              <w:jc w:val="center"/>
            </w:pPr>
          </w:p>
        </w:tc>
      </w:tr>
      <w:tr w:rsidR="00A74BAE">
        <w:trPr>
          <w:gridAfter w:val="1"/>
          <w:wAfter w:w="6" w:type="dxa"/>
        </w:trPr>
        <w:tc>
          <w:tcPr>
            <w:tcW w:w="3641" w:type="dxa"/>
            <w:gridSpan w:val="2"/>
          </w:tcPr>
          <w:p w:rsidR="00A74BAE" w:rsidRDefault="00A74BAE">
            <w:pPr>
              <w:jc w:val="both"/>
            </w:pPr>
            <w:r>
              <w:t xml:space="preserve">   Tensão de impulso 1,2x50</w:t>
            </w:r>
            <w:r>
              <w:sym w:font="Symbol" w:char="F06D"/>
            </w:r>
            <w:r>
              <w:t>s 0,5J</w:t>
            </w:r>
          </w:p>
          <w:p w:rsidR="00A74BAE" w:rsidRDefault="00A74BAE">
            <w:pPr>
              <w:jc w:val="both"/>
            </w:pPr>
            <w:r>
              <w:t xml:space="preserve">   (NBR-7116)</w:t>
            </w:r>
          </w:p>
        </w:tc>
        <w:tc>
          <w:tcPr>
            <w:tcW w:w="1845" w:type="dxa"/>
            <w:gridSpan w:val="3"/>
            <w:tcBorders>
              <w:top w:val="single" w:sz="6" w:space="0" w:color="auto"/>
              <w:bottom w:val="single" w:sz="6" w:space="0" w:color="auto"/>
              <w:right w:val="nil"/>
            </w:tcBorders>
          </w:tcPr>
          <w:p w:rsidR="00A74BAE" w:rsidRDefault="00A74BAE">
            <w:pPr>
              <w:jc w:val="center"/>
            </w:pPr>
            <w:r>
              <w:t>kV</w:t>
            </w:r>
          </w:p>
        </w:tc>
        <w:tc>
          <w:tcPr>
            <w:tcW w:w="3493" w:type="dxa"/>
            <w:gridSpan w:val="9"/>
          </w:tcPr>
          <w:p w:rsidR="00A74BAE" w:rsidRDefault="00A74BAE">
            <w:pPr>
              <w:jc w:val="center"/>
            </w:pPr>
            <w:r>
              <w:t>5,0</w:t>
            </w:r>
          </w:p>
        </w:tc>
      </w:tr>
      <w:tr w:rsidR="00A74BAE">
        <w:trPr>
          <w:gridAfter w:val="1"/>
          <w:wAfter w:w="6" w:type="dxa"/>
        </w:trPr>
        <w:tc>
          <w:tcPr>
            <w:tcW w:w="3641" w:type="dxa"/>
            <w:gridSpan w:val="2"/>
          </w:tcPr>
          <w:p w:rsidR="00A74BAE" w:rsidRDefault="00A74BAE">
            <w:pPr>
              <w:jc w:val="both"/>
            </w:pPr>
            <w:r>
              <w:t xml:space="preserve">   Tensão Aplicada a 60Hz durante 1 </w:t>
            </w:r>
            <w:proofErr w:type="spellStart"/>
            <w:r>
              <w:t>min</w:t>
            </w:r>
            <w:proofErr w:type="spellEnd"/>
            <w:r>
              <w:t xml:space="preserve"> </w:t>
            </w:r>
          </w:p>
          <w:p w:rsidR="00A74BAE" w:rsidRDefault="00A74BAE">
            <w:pPr>
              <w:jc w:val="both"/>
            </w:pPr>
            <w:r>
              <w:t xml:space="preserve">    (NBR-7116)</w:t>
            </w:r>
          </w:p>
        </w:tc>
        <w:tc>
          <w:tcPr>
            <w:tcW w:w="1845" w:type="dxa"/>
            <w:gridSpan w:val="3"/>
            <w:tcBorders>
              <w:top w:val="single" w:sz="6" w:space="0" w:color="auto"/>
              <w:bottom w:val="nil"/>
              <w:right w:val="nil"/>
            </w:tcBorders>
          </w:tcPr>
          <w:p w:rsidR="00A74BAE" w:rsidRDefault="00A74BAE">
            <w:pPr>
              <w:jc w:val="center"/>
            </w:pPr>
            <w:r>
              <w:t>kV</w:t>
            </w:r>
          </w:p>
        </w:tc>
        <w:tc>
          <w:tcPr>
            <w:tcW w:w="3493" w:type="dxa"/>
            <w:gridSpan w:val="9"/>
          </w:tcPr>
          <w:p w:rsidR="00A74BAE" w:rsidRDefault="00A74BAE">
            <w:pPr>
              <w:jc w:val="center"/>
            </w:pPr>
            <w:r>
              <w:t>2,0</w:t>
            </w:r>
          </w:p>
        </w:tc>
      </w:tr>
      <w:tr w:rsidR="00A74BAE">
        <w:trPr>
          <w:gridAfter w:val="1"/>
          <w:wAfter w:w="6" w:type="dxa"/>
        </w:trPr>
        <w:tc>
          <w:tcPr>
            <w:tcW w:w="3641"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3" w:type="dxa"/>
            <w:gridSpan w:val="9"/>
          </w:tcPr>
          <w:p w:rsidR="00A74BAE" w:rsidRDefault="00A74BAE">
            <w:pPr>
              <w:jc w:val="center"/>
            </w:pPr>
          </w:p>
        </w:tc>
      </w:tr>
      <w:tr w:rsidR="00A74BAE">
        <w:trPr>
          <w:gridAfter w:val="1"/>
          <w:wAfter w:w="6" w:type="dxa"/>
        </w:trPr>
        <w:tc>
          <w:tcPr>
            <w:tcW w:w="3641" w:type="dxa"/>
            <w:gridSpan w:val="2"/>
          </w:tcPr>
          <w:p w:rsidR="00A74BAE" w:rsidRDefault="00A74BAE">
            <w:pPr>
              <w:jc w:val="both"/>
            </w:pPr>
            <w:r>
              <w:t>Grandeza de Influência</w:t>
            </w:r>
          </w:p>
        </w:tc>
        <w:tc>
          <w:tcPr>
            <w:tcW w:w="1845" w:type="dxa"/>
            <w:gridSpan w:val="3"/>
            <w:tcBorders>
              <w:right w:val="nil"/>
            </w:tcBorders>
          </w:tcPr>
          <w:p w:rsidR="00A74BAE" w:rsidRDefault="00A74BAE">
            <w:pPr>
              <w:jc w:val="center"/>
            </w:pPr>
          </w:p>
        </w:tc>
        <w:tc>
          <w:tcPr>
            <w:tcW w:w="3493" w:type="dxa"/>
            <w:gridSpan w:val="9"/>
          </w:tcPr>
          <w:p w:rsidR="00A74BAE" w:rsidRDefault="00A74BAE">
            <w:pPr>
              <w:jc w:val="center"/>
            </w:pPr>
          </w:p>
        </w:tc>
      </w:tr>
      <w:tr w:rsidR="00A74BAE">
        <w:trPr>
          <w:gridAfter w:val="1"/>
          <w:wAfter w:w="6" w:type="dxa"/>
        </w:trPr>
        <w:tc>
          <w:tcPr>
            <w:tcW w:w="3641" w:type="dxa"/>
            <w:gridSpan w:val="2"/>
          </w:tcPr>
          <w:p w:rsidR="00A74BAE" w:rsidRDefault="00A74BAE">
            <w:pPr>
              <w:jc w:val="both"/>
            </w:pPr>
            <w:r>
              <w:t xml:space="preserve">   Temperatura de funcionamento</w:t>
            </w:r>
          </w:p>
          <w:p w:rsidR="00A74BAE" w:rsidRDefault="00A74BAE">
            <w:pPr>
              <w:jc w:val="both"/>
            </w:pPr>
            <w:r>
              <w:t xml:space="preserve">   (NBR-11770/EB-1961)</w:t>
            </w:r>
          </w:p>
        </w:tc>
        <w:tc>
          <w:tcPr>
            <w:tcW w:w="1845" w:type="dxa"/>
            <w:gridSpan w:val="3"/>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9"/>
          </w:tcPr>
          <w:p w:rsidR="00A74BAE" w:rsidRDefault="00A74BAE">
            <w:pPr>
              <w:jc w:val="center"/>
            </w:pPr>
            <w:r>
              <w:t>-10 a +55</w:t>
            </w:r>
          </w:p>
        </w:tc>
      </w:tr>
      <w:tr w:rsidR="00A74BAE">
        <w:trPr>
          <w:gridAfter w:val="1"/>
          <w:wAfter w:w="6" w:type="dxa"/>
        </w:trPr>
        <w:tc>
          <w:tcPr>
            <w:tcW w:w="3641"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3" w:type="dxa"/>
            <w:gridSpan w:val="9"/>
          </w:tcPr>
          <w:p w:rsidR="00A74BAE" w:rsidRDefault="00A74BAE">
            <w:pPr>
              <w:jc w:val="center"/>
            </w:pPr>
          </w:p>
        </w:tc>
      </w:tr>
      <w:tr w:rsidR="00A74BAE">
        <w:trPr>
          <w:gridAfter w:val="1"/>
          <w:wAfter w:w="6" w:type="dxa"/>
        </w:trPr>
        <w:tc>
          <w:tcPr>
            <w:tcW w:w="3641" w:type="dxa"/>
            <w:gridSpan w:val="2"/>
          </w:tcPr>
          <w:p w:rsidR="00A74BAE" w:rsidRDefault="00A74BAE">
            <w:pPr>
              <w:jc w:val="both"/>
            </w:pPr>
            <w:r>
              <w:t>Generalidades</w:t>
            </w:r>
          </w:p>
        </w:tc>
        <w:tc>
          <w:tcPr>
            <w:tcW w:w="1845" w:type="dxa"/>
            <w:gridSpan w:val="3"/>
            <w:tcBorders>
              <w:bottom w:val="nil"/>
              <w:right w:val="nil"/>
            </w:tcBorders>
          </w:tcPr>
          <w:p w:rsidR="00A74BAE" w:rsidRDefault="00A74BAE">
            <w:pPr>
              <w:jc w:val="center"/>
            </w:pPr>
          </w:p>
        </w:tc>
        <w:tc>
          <w:tcPr>
            <w:tcW w:w="3493" w:type="dxa"/>
            <w:gridSpan w:val="9"/>
          </w:tcPr>
          <w:p w:rsidR="00A74BAE" w:rsidRDefault="00A74BAE">
            <w:pPr>
              <w:jc w:val="center"/>
            </w:pPr>
          </w:p>
        </w:tc>
      </w:tr>
      <w:tr w:rsidR="00A74BAE">
        <w:trPr>
          <w:gridAfter w:val="1"/>
          <w:wAfter w:w="6" w:type="dxa"/>
        </w:trPr>
        <w:tc>
          <w:tcPr>
            <w:tcW w:w="3641" w:type="dxa"/>
            <w:gridSpan w:val="2"/>
          </w:tcPr>
          <w:p w:rsidR="00A74BAE" w:rsidRDefault="00A74BAE">
            <w:pPr>
              <w:jc w:val="both"/>
            </w:pPr>
            <w:r>
              <w:t xml:space="preserve">   Peso</w:t>
            </w:r>
          </w:p>
        </w:tc>
        <w:tc>
          <w:tcPr>
            <w:tcW w:w="1845" w:type="dxa"/>
            <w:gridSpan w:val="3"/>
            <w:tcBorders>
              <w:top w:val="single" w:sz="6" w:space="0" w:color="auto"/>
              <w:bottom w:val="single" w:sz="6" w:space="0" w:color="auto"/>
              <w:right w:val="nil"/>
            </w:tcBorders>
          </w:tcPr>
          <w:p w:rsidR="00A74BAE" w:rsidRDefault="00A74BAE">
            <w:pPr>
              <w:jc w:val="center"/>
            </w:pPr>
            <w:r>
              <w:t>kg</w:t>
            </w:r>
          </w:p>
        </w:tc>
        <w:tc>
          <w:tcPr>
            <w:tcW w:w="3493" w:type="dxa"/>
            <w:gridSpan w:val="9"/>
          </w:tcPr>
          <w:p w:rsidR="00A74BAE" w:rsidRDefault="00A74BAE">
            <w:pPr>
              <w:jc w:val="center"/>
            </w:pPr>
            <w:r>
              <w:t>0,7</w:t>
            </w:r>
          </w:p>
        </w:tc>
      </w:tr>
      <w:tr w:rsidR="00A74BAE">
        <w:tc>
          <w:tcPr>
            <w:tcW w:w="3641" w:type="dxa"/>
            <w:gridSpan w:val="2"/>
          </w:tcPr>
          <w:p w:rsidR="00A74BAE" w:rsidRDefault="00A74BAE">
            <w:pPr>
              <w:jc w:val="both"/>
            </w:pPr>
            <w:r>
              <w:t>Circuito de Saída</w:t>
            </w:r>
          </w:p>
        </w:tc>
        <w:tc>
          <w:tcPr>
            <w:tcW w:w="1845" w:type="dxa"/>
            <w:gridSpan w:val="3"/>
            <w:tcBorders>
              <w:right w:val="nil"/>
            </w:tcBorders>
          </w:tcPr>
          <w:p w:rsidR="00A74BAE" w:rsidRDefault="00A74BAE">
            <w:pPr>
              <w:jc w:val="center"/>
            </w:pPr>
          </w:p>
        </w:tc>
        <w:tc>
          <w:tcPr>
            <w:tcW w:w="3499" w:type="dxa"/>
            <w:gridSpan w:val="10"/>
          </w:tcPr>
          <w:p w:rsidR="00A74BAE" w:rsidRDefault="00A74BAE">
            <w:pPr>
              <w:jc w:val="center"/>
            </w:pPr>
          </w:p>
        </w:tc>
      </w:tr>
      <w:tr w:rsidR="00A74BAE">
        <w:tc>
          <w:tcPr>
            <w:tcW w:w="3641" w:type="dxa"/>
            <w:gridSpan w:val="2"/>
          </w:tcPr>
          <w:p w:rsidR="00A74BAE" w:rsidRDefault="00A74BAE">
            <w:pPr>
              <w:jc w:val="both"/>
            </w:pPr>
            <w:r>
              <w:t xml:space="preserve">   Número de contatos NAF</w:t>
            </w:r>
          </w:p>
        </w:tc>
        <w:tc>
          <w:tcPr>
            <w:tcW w:w="1845" w:type="dxa"/>
            <w:gridSpan w:val="3"/>
            <w:tcBorders>
              <w:right w:val="nil"/>
            </w:tcBorders>
          </w:tcPr>
          <w:p w:rsidR="00A74BAE" w:rsidRDefault="00A74BAE">
            <w:pPr>
              <w:jc w:val="center"/>
            </w:pPr>
            <w:r>
              <w:t>unidade</w:t>
            </w:r>
          </w:p>
        </w:tc>
        <w:tc>
          <w:tcPr>
            <w:tcW w:w="3499" w:type="dxa"/>
            <w:gridSpan w:val="10"/>
          </w:tcPr>
          <w:p w:rsidR="00A74BAE" w:rsidRDefault="00A74BAE">
            <w:pPr>
              <w:jc w:val="center"/>
            </w:pPr>
            <w:r>
              <w:t xml:space="preserve"> 2 (NAF)</w:t>
            </w:r>
          </w:p>
        </w:tc>
      </w:tr>
      <w:tr w:rsidR="00A74BAE">
        <w:tc>
          <w:tcPr>
            <w:tcW w:w="3641" w:type="dxa"/>
            <w:gridSpan w:val="2"/>
          </w:tcPr>
          <w:p w:rsidR="00A74BAE" w:rsidRDefault="00A74BAE">
            <w:pPr>
              <w:jc w:val="both"/>
            </w:pPr>
            <w:r>
              <w:t xml:space="preserve">  Vida mecânica (CA/CC)</w:t>
            </w:r>
          </w:p>
        </w:tc>
        <w:tc>
          <w:tcPr>
            <w:tcW w:w="1845" w:type="dxa"/>
            <w:gridSpan w:val="3"/>
            <w:tcBorders>
              <w:right w:val="nil"/>
            </w:tcBorders>
          </w:tcPr>
          <w:p w:rsidR="00A74BAE" w:rsidRDefault="00A74BAE">
            <w:pPr>
              <w:jc w:val="center"/>
            </w:pPr>
            <w:r>
              <w:t>ciclos</w:t>
            </w:r>
          </w:p>
        </w:tc>
        <w:tc>
          <w:tcPr>
            <w:tcW w:w="3499" w:type="dxa"/>
            <w:gridSpan w:val="10"/>
          </w:tcPr>
          <w:p w:rsidR="00A74BAE" w:rsidRDefault="00A74BAE">
            <w:pPr>
              <w:jc w:val="center"/>
            </w:pPr>
            <w:r>
              <w:t>20x10</w:t>
            </w:r>
            <w:r>
              <w:rPr>
                <w:vertAlign w:val="superscript"/>
              </w:rPr>
              <w:t>6</w:t>
            </w:r>
          </w:p>
        </w:tc>
      </w:tr>
      <w:tr w:rsidR="00A74BAE">
        <w:tc>
          <w:tcPr>
            <w:tcW w:w="3641" w:type="dxa"/>
            <w:gridSpan w:val="2"/>
          </w:tcPr>
          <w:p w:rsidR="00A74BAE" w:rsidRDefault="00A74BAE">
            <w:pPr>
              <w:jc w:val="both"/>
            </w:pPr>
            <w:r>
              <w:t xml:space="preserve">  Vida elétrica (AC1/DC1)</w:t>
            </w:r>
          </w:p>
        </w:tc>
        <w:tc>
          <w:tcPr>
            <w:tcW w:w="1845" w:type="dxa"/>
            <w:gridSpan w:val="3"/>
            <w:tcBorders>
              <w:right w:val="nil"/>
            </w:tcBorders>
          </w:tcPr>
          <w:p w:rsidR="00A74BAE" w:rsidRDefault="00A74BAE">
            <w:pPr>
              <w:jc w:val="center"/>
            </w:pPr>
            <w:r>
              <w:t>ciclos</w:t>
            </w:r>
          </w:p>
        </w:tc>
        <w:tc>
          <w:tcPr>
            <w:tcW w:w="3499" w:type="dxa"/>
            <w:gridSpan w:val="10"/>
          </w:tcPr>
          <w:p w:rsidR="00A74BAE" w:rsidRDefault="00A74BAE">
            <w:pPr>
              <w:jc w:val="center"/>
            </w:pPr>
            <w:r>
              <w:t>100x10</w:t>
            </w:r>
            <w:r>
              <w:rPr>
                <w:vertAlign w:val="superscript"/>
              </w:rPr>
              <w:t>3</w:t>
            </w:r>
          </w:p>
        </w:tc>
      </w:tr>
      <w:tr w:rsidR="00A74BAE">
        <w:tc>
          <w:tcPr>
            <w:tcW w:w="3641" w:type="dxa"/>
            <w:gridSpan w:val="2"/>
          </w:tcPr>
          <w:p w:rsidR="00A74BAE" w:rsidRDefault="00A74BAE">
            <w:pPr>
              <w:jc w:val="both"/>
            </w:pPr>
            <w:r>
              <w:t xml:space="preserve">  Carga mínima comutável</w:t>
            </w:r>
          </w:p>
        </w:tc>
        <w:tc>
          <w:tcPr>
            <w:tcW w:w="1845" w:type="dxa"/>
            <w:gridSpan w:val="3"/>
            <w:tcBorders>
              <w:right w:val="nil"/>
            </w:tcBorders>
          </w:tcPr>
          <w:p w:rsidR="00A74BAE" w:rsidRDefault="00A74BAE">
            <w:pPr>
              <w:jc w:val="center"/>
            </w:pPr>
            <w:r>
              <w:t>mW(V/mA)</w:t>
            </w:r>
          </w:p>
        </w:tc>
        <w:tc>
          <w:tcPr>
            <w:tcW w:w="3499" w:type="dxa"/>
            <w:gridSpan w:val="10"/>
          </w:tcPr>
          <w:p w:rsidR="00A74BAE" w:rsidRDefault="00A74BAE">
            <w:pPr>
              <w:jc w:val="center"/>
            </w:pPr>
            <w:r>
              <w:t>300(5/5)</w:t>
            </w:r>
          </w:p>
        </w:tc>
      </w:tr>
      <w:tr w:rsidR="00A74BAE">
        <w:tc>
          <w:tcPr>
            <w:tcW w:w="3641" w:type="dxa"/>
            <w:gridSpan w:val="2"/>
          </w:tcPr>
          <w:p w:rsidR="00A74BAE" w:rsidRDefault="00A74BAE">
            <w:pPr>
              <w:jc w:val="both"/>
            </w:pPr>
            <w:r>
              <w:t xml:space="preserve">  Corrente Nominal</w:t>
            </w:r>
          </w:p>
        </w:tc>
        <w:tc>
          <w:tcPr>
            <w:tcW w:w="1845" w:type="dxa"/>
            <w:gridSpan w:val="3"/>
            <w:tcBorders>
              <w:right w:val="nil"/>
            </w:tcBorders>
          </w:tcPr>
          <w:p w:rsidR="00A74BAE" w:rsidRDefault="00A74BAE">
            <w:pPr>
              <w:jc w:val="center"/>
            </w:pPr>
            <w:r>
              <w:t>A</w:t>
            </w:r>
          </w:p>
        </w:tc>
        <w:tc>
          <w:tcPr>
            <w:tcW w:w="3499" w:type="dxa"/>
            <w:gridSpan w:val="10"/>
          </w:tcPr>
          <w:p w:rsidR="00A74BAE" w:rsidRDefault="00A74BAE">
            <w:pPr>
              <w:jc w:val="center"/>
            </w:pPr>
            <w:r>
              <w:t>10</w:t>
            </w:r>
          </w:p>
        </w:tc>
      </w:tr>
      <w:tr w:rsidR="00A74BAE">
        <w:tc>
          <w:tcPr>
            <w:tcW w:w="3641" w:type="dxa"/>
            <w:gridSpan w:val="2"/>
          </w:tcPr>
          <w:p w:rsidR="00A74BAE" w:rsidRDefault="00A74BAE">
            <w:pPr>
              <w:jc w:val="both"/>
            </w:pPr>
            <w:r>
              <w:t xml:space="preserve">  Máxima Corrente Instantânea</w:t>
            </w:r>
          </w:p>
        </w:tc>
        <w:tc>
          <w:tcPr>
            <w:tcW w:w="1845" w:type="dxa"/>
            <w:gridSpan w:val="3"/>
            <w:tcBorders>
              <w:right w:val="nil"/>
            </w:tcBorders>
          </w:tcPr>
          <w:p w:rsidR="00A74BAE" w:rsidRDefault="00A74BAE">
            <w:pPr>
              <w:jc w:val="center"/>
            </w:pPr>
            <w:r>
              <w:t>A</w:t>
            </w:r>
          </w:p>
        </w:tc>
        <w:tc>
          <w:tcPr>
            <w:tcW w:w="3499" w:type="dxa"/>
            <w:gridSpan w:val="10"/>
          </w:tcPr>
          <w:p w:rsidR="00A74BAE" w:rsidRDefault="00A74BAE">
            <w:pPr>
              <w:jc w:val="center"/>
            </w:pPr>
            <w:r>
              <w:t>20</w:t>
            </w:r>
          </w:p>
        </w:tc>
      </w:tr>
      <w:tr w:rsidR="00A74BAE">
        <w:trPr>
          <w:cantSplit/>
        </w:trPr>
        <w:tc>
          <w:tcPr>
            <w:tcW w:w="8985" w:type="dxa"/>
            <w:gridSpan w:val="15"/>
          </w:tcPr>
          <w:p w:rsidR="00A74BAE" w:rsidRDefault="00A74BAE">
            <w:pPr>
              <w:pStyle w:val="Cabealho"/>
              <w:tabs>
                <w:tab w:val="clear" w:pos="4419"/>
                <w:tab w:val="clear" w:pos="8838"/>
              </w:tabs>
            </w:pPr>
            <w:r>
              <w:t>Capacidade de ruptura</w:t>
            </w:r>
          </w:p>
        </w:tc>
      </w:tr>
      <w:tr w:rsidR="00A74BAE">
        <w:trPr>
          <w:cantSplit/>
        </w:trPr>
        <w:tc>
          <w:tcPr>
            <w:tcW w:w="3616" w:type="dxa"/>
          </w:tcPr>
          <w:p w:rsidR="00A74BAE" w:rsidRDefault="00A74BAE">
            <w:r>
              <w:t xml:space="preserve"> CA</w:t>
            </w:r>
          </w:p>
        </w:tc>
        <w:tc>
          <w:tcPr>
            <w:tcW w:w="1843" w:type="dxa"/>
            <w:gridSpan w:val="3"/>
          </w:tcPr>
          <w:p w:rsidR="00A74BAE" w:rsidRDefault="00A74BAE">
            <w:pPr>
              <w:jc w:val="center"/>
            </w:pPr>
            <w:r>
              <w:t>Tensões</w:t>
            </w:r>
          </w:p>
        </w:tc>
        <w:tc>
          <w:tcPr>
            <w:tcW w:w="3526" w:type="dxa"/>
            <w:gridSpan w:val="11"/>
          </w:tcPr>
          <w:p w:rsidR="00A74BAE" w:rsidRDefault="00A74BAE">
            <w:pPr>
              <w:jc w:val="center"/>
            </w:pPr>
            <w:r>
              <w:t>110/115/120/220/250</w:t>
            </w:r>
          </w:p>
        </w:tc>
      </w:tr>
      <w:tr w:rsidR="00A74BAE">
        <w:trPr>
          <w:cantSplit/>
        </w:trPr>
        <w:tc>
          <w:tcPr>
            <w:tcW w:w="3616" w:type="dxa"/>
          </w:tcPr>
          <w:p w:rsidR="00A74BAE" w:rsidRDefault="00A74BAE">
            <w:r>
              <w:t xml:space="preserve">  AC1</w:t>
            </w:r>
          </w:p>
        </w:tc>
        <w:tc>
          <w:tcPr>
            <w:tcW w:w="1843" w:type="dxa"/>
            <w:gridSpan w:val="3"/>
          </w:tcPr>
          <w:p w:rsidR="00A74BAE" w:rsidRDefault="00A74BAE">
            <w:pPr>
              <w:jc w:val="center"/>
            </w:pPr>
            <w:r>
              <w:t>A</w:t>
            </w:r>
          </w:p>
        </w:tc>
        <w:tc>
          <w:tcPr>
            <w:tcW w:w="3526" w:type="dxa"/>
            <w:gridSpan w:val="11"/>
          </w:tcPr>
          <w:p w:rsidR="00A74BAE" w:rsidRDefault="00A74BAE">
            <w:pPr>
              <w:jc w:val="center"/>
            </w:pPr>
            <w:r>
              <w:t>10</w:t>
            </w:r>
          </w:p>
        </w:tc>
      </w:tr>
      <w:tr w:rsidR="00A74BAE">
        <w:trPr>
          <w:cantSplit/>
        </w:trPr>
        <w:tc>
          <w:tcPr>
            <w:tcW w:w="3616" w:type="dxa"/>
          </w:tcPr>
          <w:p w:rsidR="00A74BAE" w:rsidRDefault="00A74BAE">
            <w:r>
              <w:t xml:space="preserve">  AC15</w:t>
            </w:r>
          </w:p>
        </w:tc>
        <w:tc>
          <w:tcPr>
            <w:tcW w:w="1843" w:type="dxa"/>
            <w:gridSpan w:val="3"/>
          </w:tcPr>
          <w:p w:rsidR="00A74BAE" w:rsidRDefault="00A74BAE">
            <w:pPr>
              <w:jc w:val="center"/>
            </w:pPr>
            <w:r>
              <w:t>A</w:t>
            </w:r>
          </w:p>
        </w:tc>
        <w:tc>
          <w:tcPr>
            <w:tcW w:w="3526" w:type="dxa"/>
            <w:gridSpan w:val="11"/>
          </w:tcPr>
          <w:p w:rsidR="00A74BAE" w:rsidRDefault="00A74BAE">
            <w:pPr>
              <w:jc w:val="center"/>
            </w:pPr>
            <w:r>
              <w:t>2</w:t>
            </w:r>
          </w:p>
        </w:tc>
      </w:tr>
      <w:tr w:rsidR="00A74BAE">
        <w:trPr>
          <w:cantSplit/>
        </w:trPr>
        <w:tc>
          <w:tcPr>
            <w:tcW w:w="8985" w:type="dxa"/>
            <w:gridSpan w:val="15"/>
          </w:tcPr>
          <w:p w:rsidR="00A74BAE" w:rsidRDefault="00A74BAE">
            <w:pPr>
              <w:jc w:val="center"/>
            </w:pPr>
          </w:p>
        </w:tc>
      </w:tr>
      <w:tr w:rsidR="00A74BAE">
        <w:trPr>
          <w:cantSplit/>
        </w:trPr>
        <w:tc>
          <w:tcPr>
            <w:tcW w:w="3616" w:type="dxa"/>
          </w:tcPr>
          <w:p w:rsidR="00A74BAE" w:rsidRDefault="00A74BAE">
            <w:r>
              <w:t xml:space="preserve"> CC</w:t>
            </w:r>
          </w:p>
        </w:tc>
        <w:tc>
          <w:tcPr>
            <w:tcW w:w="1843" w:type="dxa"/>
            <w:gridSpan w:val="3"/>
          </w:tcPr>
          <w:p w:rsidR="00A74BAE" w:rsidRDefault="00A74BAE">
            <w:pPr>
              <w:jc w:val="center"/>
            </w:pPr>
            <w:r>
              <w:t>Tensões</w:t>
            </w:r>
          </w:p>
        </w:tc>
        <w:tc>
          <w:tcPr>
            <w:tcW w:w="992" w:type="dxa"/>
            <w:gridSpan w:val="3"/>
          </w:tcPr>
          <w:p w:rsidR="00A74BAE" w:rsidRDefault="00A74BAE">
            <w:pPr>
              <w:jc w:val="center"/>
            </w:pPr>
            <w:r>
              <w:t>30</w:t>
            </w:r>
          </w:p>
        </w:tc>
        <w:tc>
          <w:tcPr>
            <w:tcW w:w="851" w:type="dxa"/>
            <w:gridSpan w:val="3"/>
          </w:tcPr>
          <w:p w:rsidR="00A74BAE" w:rsidRDefault="00A74BAE">
            <w:pPr>
              <w:jc w:val="center"/>
            </w:pPr>
            <w:r>
              <w:t>110</w:t>
            </w:r>
          </w:p>
        </w:tc>
        <w:tc>
          <w:tcPr>
            <w:tcW w:w="850" w:type="dxa"/>
            <w:gridSpan w:val="2"/>
          </w:tcPr>
          <w:p w:rsidR="00A74BAE" w:rsidRDefault="00A74BAE">
            <w:pPr>
              <w:jc w:val="center"/>
            </w:pPr>
            <w:r>
              <w:t>125</w:t>
            </w:r>
          </w:p>
        </w:tc>
        <w:tc>
          <w:tcPr>
            <w:tcW w:w="833" w:type="dxa"/>
            <w:gridSpan w:val="3"/>
          </w:tcPr>
          <w:p w:rsidR="00A74BAE" w:rsidRDefault="00A74BAE">
            <w:pPr>
              <w:jc w:val="center"/>
            </w:pPr>
            <w:r>
              <w:t>220</w:t>
            </w:r>
          </w:p>
        </w:tc>
      </w:tr>
      <w:tr w:rsidR="00A74BAE">
        <w:trPr>
          <w:cantSplit/>
        </w:trPr>
        <w:tc>
          <w:tcPr>
            <w:tcW w:w="3616" w:type="dxa"/>
          </w:tcPr>
          <w:p w:rsidR="00A74BAE" w:rsidRDefault="00A74BAE">
            <w:r>
              <w:t xml:space="preserve">  DC1</w:t>
            </w:r>
          </w:p>
        </w:tc>
        <w:tc>
          <w:tcPr>
            <w:tcW w:w="1843" w:type="dxa"/>
            <w:gridSpan w:val="3"/>
          </w:tcPr>
          <w:p w:rsidR="00A74BAE" w:rsidRDefault="00A74BAE">
            <w:pPr>
              <w:jc w:val="center"/>
            </w:pPr>
            <w:r>
              <w:t>A</w:t>
            </w:r>
          </w:p>
        </w:tc>
        <w:tc>
          <w:tcPr>
            <w:tcW w:w="992" w:type="dxa"/>
            <w:gridSpan w:val="3"/>
          </w:tcPr>
          <w:p w:rsidR="00A74BAE" w:rsidRDefault="00A74BAE">
            <w:pPr>
              <w:jc w:val="center"/>
            </w:pPr>
            <w:r>
              <w:t>10</w:t>
            </w:r>
          </w:p>
        </w:tc>
        <w:tc>
          <w:tcPr>
            <w:tcW w:w="851" w:type="dxa"/>
            <w:gridSpan w:val="3"/>
          </w:tcPr>
          <w:p w:rsidR="00A74BAE" w:rsidRDefault="00A74BAE">
            <w:pPr>
              <w:jc w:val="center"/>
            </w:pPr>
            <w:r>
              <w:t>0,30</w:t>
            </w:r>
          </w:p>
        </w:tc>
        <w:tc>
          <w:tcPr>
            <w:tcW w:w="850" w:type="dxa"/>
            <w:gridSpan w:val="2"/>
          </w:tcPr>
          <w:p w:rsidR="00A74BAE" w:rsidRDefault="00A74BAE">
            <w:pPr>
              <w:jc w:val="center"/>
            </w:pPr>
            <w:r>
              <w:t>0,25</w:t>
            </w:r>
          </w:p>
        </w:tc>
        <w:tc>
          <w:tcPr>
            <w:tcW w:w="833" w:type="dxa"/>
            <w:gridSpan w:val="3"/>
          </w:tcPr>
          <w:p w:rsidR="00A74BAE" w:rsidRDefault="00A74BAE">
            <w:pPr>
              <w:jc w:val="center"/>
            </w:pPr>
            <w:r>
              <w:t>0,13</w:t>
            </w:r>
          </w:p>
        </w:tc>
      </w:tr>
      <w:tr w:rsidR="00A74BAE">
        <w:trPr>
          <w:cantSplit/>
        </w:trPr>
        <w:tc>
          <w:tcPr>
            <w:tcW w:w="3616" w:type="dxa"/>
          </w:tcPr>
          <w:p w:rsidR="00A74BAE" w:rsidRDefault="00A74BAE">
            <w:r>
              <w:t xml:space="preserve">  DC13</w:t>
            </w:r>
          </w:p>
        </w:tc>
        <w:tc>
          <w:tcPr>
            <w:tcW w:w="1843" w:type="dxa"/>
            <w:gridSpan w:val="3"/>
          </w:tcPr>
          <w:p w:rsidR="00A74BAE" w:rsidRDefault="00A74BAE">
            <w:pPr>
              <w:jc w:val="center"/>
            </w:pPr>
            <w:r>
              <w:t>A</w:t>
            </w:r>
          </w:p>
        </w:tc>
        <w:tc>
          <w:tcPr>
            <w:tcW w:w="992" w:type="dxa"/>
            <w:gridSpan w:val="3"/>
          </w:tcPr>
          <w:p w:rsidR="00A74BAE" w:rsidRDefault="00A74BAE">
            <w:pPr>
              <w:jc w:val="center"/>
            </w:pPr>
            <w:r>
              <w:t>5</w:t>
            </w:r>
          </w:p>
        </w:tc>
        <w:tc>
          <w:tcPr>
            <w:tcW w:w="851" w:type="dxa"/>
            <w:gridSpan w:val="3"/>
          </w:tcPr>
          <w:p w:rsidR="00A74BAE" w:rsidRDefault="00A74BAE">
            <w:pPr>
              <w:jc w:val="center"/>
            </w:pPr>
            <w:r>
              <w:t>0,15</w:t>
            </w:r>
          </w:p>
        </w:tc>
        <w:tc>
          <w:tcPr>
            <w:tcW w:w="850" w:type="dxa"/>
            <w:gridSpan w:val="2"/>
          </w:tcPr>
          <w:p w:rsidR="00A74BAE" w:rsidRDefault="00A74BAE">
            <w:pPr>
              <w:jc w:val="center"/>
            </w:pPr>
            <w:r>
              <w:t>0,125</w:t>
            </w:r>
          </w:p>
        </w:tc>
        <w:tc>
          <w:tcPr>
            <w:tcW w:w="833" w:type="dxa"/>
            <w:gridSpan w:val="3"/>
          </w:tcPr>
          <w:p w:rsidR="00A74BAE" w:rsidRDefault="00A74BAE">
            <w:pPr>
              <w:jc w:val="center"/>
            </w:pPr>
            <w:r>
              <w:t>0,065</w:t>
            </w:r>
          </w:p>
        </w:tc>
      </w:tr>
    </w:tbl>
    <w:p w:rsidR="00A74BAE" w:rsidRDefault="00A74BAE"/>
    <w:p w:rsidR="00A74BAE" w:rsidRDefault="00A74BAE"/>
    <w:p w:rsidR="00A74BAE" w:rsidRDefault="00A74BAE"/>
    <w:p w:rsidR="00A74BAE" w:rsidRDefault="00A74BAE">
      <w:pPr>
        <w:jc w:val="both"/>
      </w:pPr>
      <w:r>
        <w:rPr>
          <w:u w:val="single"/>
        </w:rPr>
        <w:t>Observações:</w:t>
      </w:r>
    </w:p>
    <w:p w:rsidR="00A74BAE" w:rsidRDefault="00A74BAE">
      <w:pPr>
        <w:jc w:val="both"/>
      </w:pPr>
      <w:r>
        <w:tab/>
        <w:t xml:space="preserve">1 - Antes da energização verificar se as polaridades dos </w:t>
      </w:r>
      <w:proofErr w:type="spellStart"/>
      <w:r>
        <w:t>TP’s</w:t>
      </w:r>
      <w:proofErr w:type="spellEnd"/>
      <w:r>
        <w:t>(quando aplicável) estão corretas.</w:t>
      </w:r>
    </w:p>
    <w:p w:rsidR="00A74BAE" w:rsidRDefault="00A74BAE">
      <w:pPr>
        <w:jc w:val="both"/>
      </w:pPr>
      <w:r>
        <w:tab/>
        <w:t>2 - Caixas com grau de proteção: IP-50.</w:t>
      </w:r>
    </w:p>
    <w:p w:rsidR="00A74BAE" w:rsidRDefault="00A74BAE">
      <w:pPr>
        <w:ind w:left="705"/>
      </w:pPr>
      <w:r>
        <w:t xml:space="preserve">3 - Para encomenda informar: </w:t>
      </w:r>
      <w:r>
        <w:rPr>
          <w:b/>
        </w:rPr>
        <w:t xml:space="preserve"> </w:t>
      </w:r>
      <w:proofErr w:type="spellStart"/>
      <w:r>
        <w:rPr>
          <w:b/>
        </w:rPr>
        <w:t>Un</w:t>
      </w:r>
      <w:proofErr w:type="spellEnd"/>
      <w:r>
        <w:rPr>
          <w:b/>
        </w:rPr>
        <w:t xml:space="preserve">, </w:t>
      </w:r>
      <w:proofErr w:type="spellStart"/>
      <w:r>
        <w:rPr>
          <w:b/>
        </w:rPr>
        <w:t>freqüência</w:t>
      </w:r>
      <w:proofErr w:type="spellEnd"/>
      <w:r>
        <w:rPr>
          <w:b/>
        </w:rPr>
        <w:t>, faixa de ajuste de</w:t>
      </w:r>
      <w:r w:rsidR="00E87D2D">
        <w:rPr>
          <w:b/>
        </w:rPr>
        <w:t xml:space="preserve"> U1</w:t>
      </w:r>
      <w:r w:rsidR="00122A57">
        <w:rPr>
          <w:b/>
        </w:rPr>
        <w:t xml:space="preserve"> </w:t>
      </w:r>
      <w:r>
        <w:rPr>
          <w:b/>
        </w:rPr>
        <w:t>e tipo de montagem.</w:t>
      </w:r>
    </w:p>
    <w:p w:rsidR="00A74BAE" w:rsidRDefault="00A74BAE">
      <w:pPr>
        <w:ind w:left="705"/>
        <w:jc w:val="both"/>
      </w:pPr>
      <w:r>
        <w:t xml:space="preserve">4 - Especificar versão em </w:t>
      </w:r>
      <w:r>
        <w:rPr>
          <w:u w:val="single"/>
        </w:rPr>
        <w:t>caixa metálica</w:t>
      </w:r>
      <w:r>
        <w:t xml:space="preserve"> para utilização em locais onde exista a constante utilização    de rádio comunicador ( blindagem eletromagnética )</w:t>
      </w:r>
    </w:p>
    <w:p w:rsidR="00A74BAE" w:rsidRDefault="00A74BAE">
      <w:pPr>
        <w:jc w:val="both"/>
      </w:pPr>
    </w:p>
    <w:p w:rsidR="00A74BAE" w:rsidRDefault="00A74BAE">
      <w:pPr>
        <w:jc w:val="center"/>
        <w:rPr>
          <w:b/>
        </w:rPr>
      </w:pPr>
      <w:r>
        <w:rPr>
          <w:b/>
        </w:rPr>
        <w:t xml:space="preserve">Esquema de Ligação com 2 </w:t>
      </w:r>
      <w:proofErr w:type="spellStart"/>
      <w:r>
        <w:rPr>
          <w:b/>
        </w:rPr>
        <w:t>TP’s</w:t>
      </w:r>
      <w:proofErr w:type="spellEnd"/>
    </w:p>
    <w:p w:rsidR="00A74BAE" w:rsidRDefault="00A74BAE">
      <w:pPr>
        <w:jc w:val="center"/>
        <w:rPr>
          <w:b/>
        </w:rPr>
      </w:pPr>
    </w:p>
    <w:p w:rsidR="00A74BAE" w:rsidRDefault="00F04ACD">
      <w:pPr>
        <w:jc w:val="center"/>
      </w:pPr>
      <w:r>
        <w:pict>
          <v:shape id="_x0000_i1114" type="#_x0000_t75" style="width:278pt;height:293pt">
            <v:imagedata r:id="rId66" o:title=""/>
          </v:shape>
        </w:pict>
      </w:r>
    </w:p>
    <w:p w:rsidR="00A74BAE" w:rsidRDefault="00A74BAE">
      <w:pPr>
        <w:jc w:val="center"/>
      </w:pPr>
    </w:p>
    <w:p w:rsidR="00A74BAE" w:rsidRDefault="00F04ACD">
      <w:pPr>
        <w:jc w:val="center"/>
      </w:pPr>
      <w:r>
        <w:lastRenderedPageBreak/>
        <w:pict>
          <v:shape id="_x0000_i1115" type="#_x0000_t75" style="width:399pt;height:460pt">
            <v:imagedata r:id="rId67" o:title=""/>
          </v:shape>
        </w:pict>
      </w:r>
    </w:p>
    <w:p w:rsidR="00A74BAE" w:rsidRDefault="00A74BAE">
      <w:pPr>
        <w:jc w:val="center"/>
      </w:pPr>
      <w:r>
        <w:br w:type="page"/>
      </w:r>
    </w:p>
    <w:p w:rsidR="00A74BAE" w:rsidRDefault="00A74BAE">
      <w:pPr>
        <w:jc w:val="center"/>
        <w:rPr>
          <w:b/>
        </w:rPr>
      </w:pPr>
      <w:r>
        <w:rPr>
          <w:b/>
        </w:rPr>
        <w:t xml:space="preserve">Dimensões Externas (Montagem </w:t>
      </w:r>
      <w:proofErr w:type="spellStart"/>
      <w:r>
        <w:rPr>
          <w:b/>
        </w:rPr>
        <w:t>Semi-Embutida</w:t>
      </w:r>
      <w:proofErr w:type="spellEnd"/>
      <w:r w:rsidR="00A82AB0">
        <w:rPr>
          <w:b/>
        </w:rPr>
        <w:t>/Porta de Painel</w:t>
      </w:r>
      <w:r>
        <w:rPr>
          <w:b/>
        </w:rPr>
        <w:t>)</w:t>
      </w:r>
    </w:p>
    <w:p w:rsidR="00A74BAE" w:rsidRDefault="00A74BAE">
      <w:pPr>
        <w:jc w:val="center"/>
        <w:rPr>
          <w:b/>
        </w:rPr>
      </w:pPr>
    </w:p>
    <w:p w:rsidR="00A74BAE" w:rsidRDefault="00B76E82">
      <w:r>
        <w:pict>
          <v:shape id="_x0000_i1116" type="#_x0000_t75" style="width:442pt;height:182pt">
            <v:imagedata r:id="rId68" o:title="UNXEDIM"/>
          </v:shape>
        </w:pict>
      </w:r>
    </w:p>
    <w:p w:rsidR="00A74BAE" w:rsidRDefault="00A74BAE">
      <w:pPr>
        <w:jc w:val="center"/>
      </w:pPr>
    </w:p>
    <w:p w:rsidR="00A74BAE" w:rsidRDefault="00A74BAE">
      <w:pPr>
        <w:jc w:val="center"/>
      </w:pPr>
    </w:p>
    <w:p w:rsidR="00A74BAE" w:rsidRDefault="00A74BAE">
      <w:pPr>
        <w:jc w:val="center"/>
      </w:pPr>
    </w:p>
    <w:p w:rsidR="00A74BAE" w:rsidRDefault="00A74BAE">
      <w:pPr>
        <w:jc w:val="center"/>
        <w:rPr>
          <w:b/>
        </w:rPr>
      </w:pPr>
      <w:r>
        <w:rPr>
          <w:b/>
        </w:rPr>
        <w:t>Diagrama de Bornes</w:t>
      </w:r>
    </w:p>
    <w:p w:rsidR="00A74BAE" w:rsidRDefault="00A74BAE">
      <w:pPr>
        <w:jc w:val="center"/>
        <w:rPr>
          <w:b/>
        </w:rPr>
      </w:pPr>
    </w:p>
    <w:p w:rsidR="00A74BAE" w:rsidRDefault="00F04ACD">
      <w:pPr>
        <w:jc w:val="center"/>
        <w:rPr>
          <w:b/>
        </w:rPr>
      </w:pPr>
      <w:r>
        <w:rPr>
          <w:b/>
        </w:rPr>
      </w:r>
      <w:r>
        <w:rPr>
          <w:b/>
        </w:rPr>
        <w:pict>
          <v:group id="_x0000_s1374" editas="canvas" style="width:195pt;height:116.25pt;mso-position-horizontal-relative:char;mso-position-vertical-relative:line" coordsize="3900,2325">
            <o:lock v:ext="edit" aspectratio="t"/>
            <v:shape id="_x0000_s1373" type="#_x0000_t75" style="position:absolute;width:3900;height:2325" o:preferrelative="f">
              <v:fill o:detectmouseclick="t"/>
              <v:path o:extrusionok="t" o:connecttype="none"/>
              <o:lock v:ext="edit" text="t"/>
            </v:shape>
            <v:group id="_x0000_s3150" style="position:absolute;left:474;top:11;width:3408;height:2221" coordorigin="474,11" coordsize="3408,2221">
              <v:rect id="_x0000_s1375" style="position:absolute;left:1475;top:1004;width:330;height:10" o:regroupid="1" fillcolor="black" strokeweight="0"/>
              <v:line id="_x0000_s1557" style="position:absolute" from="3881,2190" to="3882,2232" o:regroupid="1" strokeweight="0"/>
              <v:shape id="_x0000_s1559" style="position:absolute;left:474;top:1659;width:3048;height:19" coordsize="12191,77" o:regroupid="1" path="m77,l12114,r77,77l,77,77,xe" fillcolor="black" strokeweight="0">
                <v:path arrowok="t"/>
              </v:shape>
              <v:shape id="_x0000_s1560" style="position:absolute;left:3502;top:11;width:20;height:1667" coordsize="77,6668" o:regroupid="1" path="m,6591l,77,77,r,6668l,6591xe" fillcolor="black" strokeweight="0">
                <v:path arrowok="t"/>
              </v:shape>
              <v:shape id="_x0000_s1561" style="position:absolute;left:474;top:11;width:3048;height:19" coordsize="12191,77" o:regroupid="1" path="m12114,77l77,77,,,12191,r-77,77xe" fillcolor="black" strokeweight="0">
                <v:path arrowok="t"/>
              </v:shape>
              <v:shape id="_x0000_s1562" style="position:absolute;left:474;top:11;width:19;height:1667" coordsize="77,6668" o:regroupid="1" path="m77,77r,6514l,6668,,,77,77xe" fillcolor="black" strokeweight="0">
                <v:path arrowok="t"/>
              </v:shape>
              <v:rect id="_x0000_s1563" style="position:absolute;left:484;top:286;width:3028;height:19" o:regroupid="1" fillcolor="black" strokeweight="0"/>
              <v:rect id="_x0000_s1564" style="position:absolute;left:484;top:1384;width:3028;height:20" o:regroupid="1" fillcolor="black" strokeweight="0"/>
              <v:rect id="_x0000_s1565" style="position:absolute;left:1688;top:1394;width:14;height:275" o:regroupid="1" fillcolor="black" strokeweight="0"/>
              <v:rect id="_x0000_s1566" style="position:absolute;left:1082;top:1394;width:14;height:275" o:regroupid="1" fillcolor="black" strokeweight="0"/>
              <v:rect id="_x0000_s1567" style="position:absolute;left:924;top:1114;width:220;height:10" o:regroupid="1" fillcolor="black" strokeweight="0"/>
              <v:rect id="_x0000_s1568" style="position:absolute;left:919;top:1119;width:10;height:275" o:regroupid="1" fillcolor="black" strokeweight="0"/>
              <v:line id="_x0000_s1569" style="position:absolute" from="704,1504" to="759,1505" o:regroupid="1" strokeweight="0"/>
              <v:line id="_x0000_s1570" style="position:absolute" from="759,1504" to="777,1522" o:regroupid="1" strokeweight="0"/>
              <v:line id="_x0000_s1571" style="position:absolute" from="777,1522" to="778,1540" o:regroupid="1" strokeweight="0"/>
              <v:line id="_x0000_s1572" style="position:absolute;flip:x" from="759,1540" to="777,1559" o:regroupid="1" strokeweight="0"/>
              <v:line id="_x0000_s1573" style="position:absolute;flip:x" from="722,1559" to="759,1560" o:regroupid="1" strokeweight="0"/>
              <v:line id="_x0000_s1574" style="position:absolute;flip:x y" from="704,1540" to="722,1559" o:regroupid="1" strokeweight="0"/>
            </v:group>
            <v:line id="_x0000_s1576" style="position:absolute;flip:y" from="704,1485" to="705,1540" strokeweight="0"/>
            <v:line id="_x0000_s1577" style="position:absolute;flip:y" from="704,1449" to="741,1485" strokeweight="0"/>
            <v:line id="_x0000_s1578" style="position:absolute" from="741,1449" to="759,1450" strokeweight="0"/>
            <v:line id="_x0000_s1579" style="position:absolute;flip:y" from="924,1174" to="925,1394" strokeweight="0"/>
            <v:rect id="_x0000_s1580" style="position:absolute;left:1359;top:1284;width:10;height:110" fillcolor="black" strokeweight="0"/>
            <v:line id="_x0000_s1581" style="position:absolute" from="1309,1449" to="1383,1450" strokeweight="0"/>
            <v:line id="_x0000_s1582" style="position:absolute;flip:x" from="1328,1449" to="1383,1559" strokeweight="0"/>
            <v:shape id="_x0000_s1583" style="position:absolute;left:1331;top:1251;width:7;height:10" coordsize="28,41" path="m,l6,41,28,35,23,,,xe" fillcolor="black" strokeweight="0">
              <v:path arrowok="t"/>
            </v:shape>
            <v:shape id="_x0000_s1584" style="position:absolute;left:1333;top:1259;width:9;height:11" coordsize="38,43" path="m,6l18,43,38,31,22,,,6xe" fillcolor="black" strokeweight="0">
              <v:path arrowok="t"/>
            </v:shape>
            <v:shape id="_x0000_s1585" style="position:absolute;left:1337;top:1267;width:11;height:11" coordsize="44,42" path="m,12l30,42,44,24,20,,,12xe" fillcolor="black" strokeweight="0">
              <v:path arrowok="t"/>
            </v:shape>
            <v:shape id="_x0000_s1586" style="position:absolute;left:1345;top:1273;width:11;height:10" coordsize="45,37" path="m,18l38,37,45,15,14,,,18xe" fillcolor="black" strokeweight="0">
              <v:path arrowok="t"/>
            </v:shape>
            <v:shape id="_x0000_s1587" style="position:absolute;left:1354;top:1277;width:11;height:7" coordsize="41,29" path="m,22r41,7l41,5,7,,,22xe" fillcolor="black" strokeweight="0">
              <v:path arrowok="t"/>
            </v:shape>
            <v:shape id="_x0000_s1588" style="position:absolute;left:1365;top:1277;width:10;height:7" coordsize="41,29" path="m,29l41,22,34,,,5,,29xe" fillcolor="black" strokeweight="0">
              <v:path arrowok="t"/>
            </v:shape>
            <v:shape id="_x0000_s1589" style="position:absolute;left:1373;top:1273;width:11;height:10" coordsize="45,37" path="m7,37l45,18,31,,,15,7,37xe" fillcolor="black" strokeweight="0">
              <v:path arrowok="t"/>
            </v:shape>
            <v:shape id="_x0000_s1590" style="position:absolute;left:1381;top:1267;width:11;height:11" coordsize="43,42" path="m14,42l43,12,24,,,24,14,42xe" fillcolor="black" strokeweight="0">
              <v:path arrowok="t"/>
            </v:shape>
            <v:shape id="_x0000_s1591" style="position:absolute;left:1387;top:1259;width:9;height:11" coordsize="38,43" path="m19,43l38,6,15,,,31,19,43xe" fillcolor="black" strokeweight="0">
              <v:path arrowok="t"/>
            </v:shape>
            <v:shape id="_x0000_s1592" style="position:absolute;left:1391;top:1251;width:7;height:10" coordsize="30,41" path="m23,41l30,,7,,,35r23,6xe" fillcolor="black" strokeweight="0">
              <v:path arrowok="t"/>
            </v:shape>
            <v:shape id="_x0000_s1593" style="position:absolute;left:1391;top:1241;width:7;height:10" coordsize="30,41" path="m30,41l23,,,8,7,41r23,xe" fillcolor="black" strokeweight="0">
              <v:path arrowok="t"/>
            </v:shape>
            <v:shape id="_x0000_s1594" style="position:absolute;left:1387;top:1231;width:9;height:12" coordsize="38,45" path="m38,37l19,,,14,15,45,38,37xe" fillcolor="black" strokeweight="0">
              <v:path arrowok="t"/>
            </v:shape>
            <v:shape id="_x0000_s1595" style="position:absolute;left:1381;top:1224;width:11;height:11" coordsize="43,43" path="m43,29l14,,,19,24,43,43,29xe" fillcolor="black" strokeweight="0">
              <v:path arrowok="t"/>
            </v:shape>
            <v:shape id="_x0000_s1596" style="position:absolute;left:1373;top:1219;width:11;height:10" coordsize="45,38" path="m45,19l7,,,23,31,38,45,19xe" fillcolor="black" strokeweight="0">
              <v:path arrowok="t"/>
            </v:shape>
            <v:shape id="_x0000_s1597" style="position:absolute;left:1365;top:1218;width:10;height:7" coordsize="41,30" path="m41,7l,,,23r34,7l41,7xe" fillcolor="black" strokeweight="0">
              <v:path arrowok="t"/>
            </v:shape>
            <v:shape id="_x0000_s1598" style="position:absolute;left:1354;top:1218;width:11;height:7" coordsize="41,30" path="m41,l,7,7,30,41,23,41,xe" fillcolor="black" strokeweight="0">
              <v:path arrowok="t"/>
            </v:shape>
            <v:shape id="_x0000_s1599" style="position:absolute;left:1345;top:1219;width:11;height:10" coordsize="45,38" path="m38,l,19,14,38,45,23,38,xe" fillcolor="black" strokeweight="0">
              <v:path arrowok="t"/>
            </v:shape>
            <v:shape id="_x0000_s1600" style="position:absolute;left:1337;top:1224;width:11;height:11" coordsize="44,43" path="m30,l,29,20,43,44,19,30,xe" fillcolor="black" strokeweight="0">
              <v:path arrowok="t"/>
            </v:shape>
            <v:shape id="_x0000_s1601" style="position:absolute;left:1333;top:1231;width:9;height:12" coordsize="38,45" path="m18,l,37r22,8l38,14,18,xe" fillcolor="black" strokeweight="0">
              <v:path arrowok="t"/>
            </v:shape>
            <v:shape id="_x0000_s1602" style="position:absolute;left:1331;top:1241;width:7;height:10" coordsize="28,41" path="m6,l,41r23,l28,8,6,xe" fillcolor="black" strokeweight="0">
              <v:path arrowok="t"/>
            </v:shape>
            <v:shape id="_x0000_s1603" style="position:absolute;left:1141;top:1000;width:337;height:129" coordsize="1346,514" path="m,440l1321,r25,75l25,514,,440xe" fillcolor="black" strokeweight="0">
              <v:path arrowok="t"/>
            </v:shape>
            <v:rect id="_x0000_s1604" style="position:absolute;left:1082;top:21;width:14;height:274" fillcolor="black" strokeweight="0"/>
            <v:line id="_x0000_s1605" style="position:absolute;flip:y" from="759,394" to="760,504" strokeweight="0"/>
            <v:line id="_x0000_s1606" style="position:absolute" from="759,394" to="814,395" strokeweight="0"/>
            <v:line id="_x0000_s1607" style="position:absolute" from="814,394" to="832,413" strokeweight="0"/>
            <v:line id="_x0000_s1608" style="position:absolute" from="832,413" to="833,431" strokeweight="0"/>
            <v:line id="_x0000_s1609" style="position:absolute;flip:x" from="814,431" to="832,449" strokeweight="0"/>
            <v:line id="_x0000_s1610" style="position:absolute;flip:x" from="759,449" to="814,450" strokeweight="0"/>
            <v:line id="_x0000_s1611" style="position:absolute" from="777,449" to="832,504" strokeweight="0"/>
            <v:line id="_x0000_s1612" style="position:absolute;flip:y" from="759,76" to="777,94" strokeweight="0"/>
            <v:line id="_x0000_s1613" style="position:absolute" from="777,76" to="778,185" strokeweight="0"/>
            <v:line id="_x0000_s1614" style="position:absolute" from="759,185" to="795,186" strokeweight="0"/>
            <v:rect id="_x0000_s1615" style="position:absolute;left:1688;top:21;width:14;height:274" fillcolor="black" strokeweight="0"/>
            <v:line id="_x0000_s1616" style="position:absolute" from="1309,486" to="1328,504" strokeweight="0"/>
            <v:line id="_x0000_s1617" style="position:absolute" from="1328,504" to="1365,505" strokeweight="0"/>
            <v:line id="_x0000_s1618" style="position:absolute;flip:y" from="1365,486" to="1383,504" strokeweight="0"/>
            <v:line id="_x0000_s1619" style="position:absolute;flip:x y" from="1309,413" to="1383,486" strokeweight="0"/>
            <v:line id="_x0000_s1620" style="position:absolute;flip:y" from="1309,394" to="1328,413" strokeweight="0"/>
            <v:line id="_x0000_s1621" style="position:absolute" from="1328,394" to="1365,395" strokeweight="0"/>
            <v:line id="_x0000_s1622" style="position:absolute" from="1365,394" to="1383,413" strokeweight="0"/>
            <v:line id="_x0000_s1623" style="position:absolute;flip:y" from="1309,76" to="1328,94" strokeweight="0"/>
            <v:line id="_x0000_s1624" style="position:absolute" from="1328,76" to="1365,77" strokeweight="0"/>
            <v:line id="_x0000_s1625" style="position:absolute" from="1365,76" to="1383,94" strokeweight="0"/>
            <v:line id="_x0000_s1626" style="position:absolute" from="1383,94" to="1384,112" strokeweight="0"/>
            <v:line id="_x0000_s1627" style="position:absolute;flip:x" from="1365,112" to="1383,131" strokeweight="0"/>
            <v:line id="_x0000_s1628" style="position:absolute;flip:x" from="1328,131" to="1365,132" strokeweight="0"/>
            <v:line id="_x0000_s1629" style="position:absolute;flip:x" from="1309,131" to="1328,149" strokeweight="0"/>
            <v:line id="_x0000_s1630" style="position:absolute" from="1309,149" to="1310,185" strokeweight="0"/>
            <v:line id="_x0000_s1631" style="position:absolute" from="1309,185" to="1383,186" strokeweight="0"/>
            <v:rect id="_x0000_s1632" style="position:absolute;left:2899;top:1394;width:14;height:275" fillcolor="black" strokeweight="0"/>
            <v:rect id="_x0000_s1633" style="position:absolute;left:2294;top:1394;width:14;height:275" fillcolor="black" strokeweight="0"/>
            <v:rect id="_x0000_s1634" style="position:absolute;left:3016;top:1114;width:166;height:10" fillcolor="black" strokeweight="0"/>
            <v:rect id="_x0000_s1635" style="position:absolute;left:2906;top:565;width:331;height:10" fillcolor="black" strokeweight="0"/>
            <v:rect id="_x0000_s1640" style="position:absolute;left:2901;top:570;width:10;height:220" fillcolor="black" strokeweight="0"/>
            <v:rect id="_x0000_s1641" style="position:absolute;left:1800;top:1010;width:10;height:384" fillcolor="black" strokeweight="0"/>
            <v:line id="_x0000_s1642" style="position:absolute;flip:x y" from="1970,1540" to="1989,1559" strokeweight="0"/>
            <v:line id="_x0000_s1643" style="position:absolute;flip:y" from="1970,1522" to="1971,1540" strokeweight="0"/>
            <v:line id="_x0000_s1644" style="position:absolute;flip:y" from="1970,1504" to="1989,1522" strokeweight="0"/>
            <v:line id="_x0000_s1645" style="position:absolute" from="1989,1504" to="2025,1505" strokeweight="0"/>
            <v:line id="_x0000_s1646" style="position:absolute;flip:y" from="2025,1485" to="2044,1504" strokeweight="0"/>
            <v:line id="_x0000_s1647" style="position:absolute;flip:y" from="2044,1467" to="2045,1485" strokeweight="0"/>
            <v:line id="_x0000_s1648" style="position:absolute;flip:x y" from="2025,1449" to="2044,1467" strokeweight="0"/>
            <v:line id="_x0000_s1649" style="position:absolute;flip:x" from="1989,1449" to="2025,1450" strokeweight="0"/>
            <v:line id="_x0000_s1650" style="position:absolute;flip:x" from="1970,1449" to="1989,1467" strokeweight="0"/>
            <v:line id="_x0000_s1651" style="position:absolute" from="1970,1467" to="1971,1485" strokeweight="0"/>
            <v:line id="_x0000_s1652" style="position:absolute" from="1970,1485" to="1989,1504" strokeweight="0"/>
            <v:line id="_x0000_s1653" style="position:absolute" from="2025,1504" to="2044,1522" strokeweight="0"/>
            <v:line id="_x0000_s1654" style="position:absolute" from="2044,1522" to="2045,1540" strokeweight="0"/>
            <v:line id="_x0000_s1655" style="position:absolute;flip:x" from="2025,1540" to="2044,1559" strokeweight="0"/>
            <v:line id="_x0000_s1656" style="position:absolute;flip:x" from="1989,1559" to="2025,1560" strokeweight="0"/>
            <v:shape id="_x0000_s1657" style="position:absolute;left:2709;top:1122;width:10;height:16" coordsize="39,67" path="m,l18,67,39,54,25,,,xe" fillcolor="black" strokeweight="0">
              <v:path arrowok="t"/>
            </v:shape>
            <v:shape id="_x0000_s1658" style="position:absolute;left:2714;top:1135;width:15;height:16" coordsize="62,62" path="m,13l49,62,62,41,21,,,13xe" fillcolor="black" strokeweight="0">
              <v:path arrowok="t"/>
            </v:shape>
            <v:shape id="_x0000_s1659" style="position:absolute;left:2726;top:1146;width:17;height:9" coordsize="68,39" path="m,21l68,39r,-25l13,,,21xe" fillcolor="black" strokeweight="0">
              <v:path arrowok="t"/>
            </v:shape>
            <v:shape id="_x0000_s1660" style="position:absolute;left:2743;top:1146;width:17;height:9" coordsize="67,39" path="m,39l67,21,54,,,14,,39xe" fillcolor="black" strokeweight="0">
              <v:path arrowok="t"/>
            </v:shape>
            <v:shape id="_x0000_s1661" style="position:absolute;left:2756;top:1135;width:16;height:16" coordsize="61,62" path="m13,62l61,13,41,,,41,13,62xe" fillcolor="black" strokeweight="0">
              <v:path arrowok="t"/>
            </v:shape>
            <v:shape id="_x0000_s1662" style="position:absolute;left:2767;top:1122;width:9;height:16" coordsize="38,67" path="m20,67l38,,14,,,54,20,67xe" fillcolor="black" strokeweight="0">
              <v:path arrowok="t"/>
            </v:shape>
            <v:shape id="_x0000_s1663" style="position:absolute;left:2767;top:1105;width:9;height:17" coordsize="38,67" path="m38,67l20,,,12,14,67r24,xe" fillcolor="black" strokeweight="0">
              <v:path arrowok="t"/>
            </v:shape>
            <v:shape id="_x0000_s1664" style="position:absolute;left:2756;top:1093;width:16;height:15" coordsize="61,61" path="m61,49l13,,,20,41,61,61,49xe" fillcolor="black" strokeweight="0">
              <v:path arrowok="t"/>
            </v:shape>
            <v:shape id="_x0000_s1665" style="position:absolute;left:2743;top:1088;width:17;height:10" coordsize="67,38" path="m67,18l,,,24,54,38,67,18xe" fillcolor="black" strokeweight="0">
              <v:path arrowok="t"/>
            </v:shape>
            <v:shape id="_x0000_s1666" style="position:absolute;left:2726;top:1088;width:17;height:10" coordsize="68,38" path="m68,l,18,13,38,68,24,68,xe" fillcolor="black" strokeweight="0">
              <v:path arrowok="t"/>
            </v:shape>
            <v:shape id="_x0000_s1667" style="position:absolute;left:2714;top:1093;width:15;height:15" coordsize="62,61" path="m49,l,49,21,61,62,20,49,xe" fillcolor="black" strokeweight="0">
              <v:path arrowok="t"/>
            </v:shape>
            <v:shape id="_x0000_s1668" style="position:absolute;left:2709;top:1105;width:10;height:17" coordsize="39,67" path="m18,l,67r25,l39,12,18,xe" fillcolor="black" strokeweight="0">
              <v:path arrowok="t"/>
            </v:shape>
            <v:rect id="_x0000_s1669" style="position:absolute;left:2571;top:1119;width:10;height:275" fillcolor="black" strokeweight="0"/>
            <v:line id="_x0000_s1670" style="position:absolute" from="2539,1559" to="2558,1560" strokeweight="0"/>
            <v:line id="_x0000_s1671" style="position:absolute;flip:y" from="2558,1522" to="2594,1559" strokeweight="0"/>
            <v:line id="_x0000_s1672" style="position:absolute;flip:y" from="2594,1467" to="2595,1522" strokeweight="0"/>
            <v:line id="_x0000_s1673" style="position:absolute;flip:x y" from="2576,1449" to="2594,1467" strokeweight="0"/>
            <v:line id="_x0000_s1674" style="position:absolute;flip:x" from="2539,1449" to="2576,1450" strokeweight="0"/>
            <v:line id="_x0000_s1675" style="position:absolute;flip:x" from="2521,1449" to="2539,1467" strokeweight="0"/>
            <v:line id="_x0000_s1676" style="position:absolute" from="2521,1467" to="2522,1485" strokeweight="0"/>
            <v:line id="_x0000_s1677" style="position:absolute" from="2521,1485" to="2539,1504" strokeweight="0"/>
            <v:line id="_x0000_s1678" style="position:absolute" from="2539,1504" to="2594,1505" strokeweight="0"/>
            <v:rect id="_x0000_s1679" style="position:absolute;left:2576;top:1114;width:137;height:10" fillcolor="black" strokeweight="0"/>
            <v:shape id="_x0000_s1680" style="position:absolute;left:2897;top:786;width:129;height:336" coordsize="515,1343" path="m74,l515,1318r-75,25l,25,74,xe" fillcolor="black" strokeweight="0">
              <v:path arrowok="t"/>
            </v:shape>
            <v:rect id="_x0000_s1681" style="position:absolute;left:2294;top:21;width:14;height:274" fillcolor="black" strokeweight="0"/>
            <v:line id="_x0000_s1682" style="position:absolute" from="1970,394" to="2044,395" strokeweight="0"/>
            <v:line id="_x0000_s1683" style="position:absolute" from="2007,394" to="2008,504" strokeweight="0"/>
            <v:line id="_x0000_s1684" style="position:absolute;flip:y" from="1970,76" to="1989,94" strokeweight="0"/>
            <v:line id="_x0000_s1685" style="position:absolute" from="1989,76" to="2025,77" strokeweight="0"/>
            <v:line id="_x0000_s1686" style="position:absolute" from="2025,76" to="2044,94" strokeweight="0"/>
            <v:line id="_x0000_s1687" style="position:absolute" from="2044,94" to="2045,112" strokeweight="0"/>
            <v:line id="_x0000_s1688" style="position:absolute;flip:x" from="2025,112" to="2044,131" strokeweight="0"/>
            <v:line id="_x0000_s1689" style="position:absolute;flip:x" from="2007,131" to="2025,132" strokeweight="0"/>
            <v:line id="_x0000_s1690" style="position:absolute" from="2025,131" to="2044,149" strokeweight="0"/>
            <v:line id="_x0000_s1691" style="position:absolute" from="2044,149" to="2045,167" strokeweight="0"/>
            <v:line id="_x0000_s1692" style="position:absolute;flip:x" from="2025,167" to="2044,185" strokeweight="0"/>
            <v:line id="_x0000_s1693" style="position:absolute;flip:x" from="1989,185" to="2025,186" strokeweight="0"/>
            <v:line id="_x0000_s1694" style="position:absolute;flip:x y" from="1970,167" to="1989,185" strokeweight="0"/>
            <v:rect id="_x0000_s1695" style="position:absolute;left:2897;top:21;width:19;height:274" fillcolor="black" strokeweight="0"/>
            <v:line id="_x0000_s1696" style="position:absolute;flip:x" from="2521,149" to="2594,150" strokeweight="0"/>
            <v:line id="_x0000_s1697" style="position:absolute;flip:y" from="2521,76" to="2576,149" strokeweight="0"/>
            <v:line id="_x0000_s1698" style="position:absolute" from="2576,76" to="2577,185" strokeweight="0"/>
            <v:rect id="_x0000_s1699" style="position:absolute;left:3177;top:1122;width:9;height:272" fillcolor="black" strokeweight="0"/>
            <v:line id="_x0000_s1700" style="position:absolute;flip:y" from="3126,1449" to="3145,1467" strokeweight="0"/>
            <v:line id="_x0000_s1701" style="position:absolute" from="3145,1449" to="3146,1559" strokeweight="0"/>
            <v:line id="_x0000_s1702" style="position:absolute" from="3126,1559" to="3163,1560" strokeweight="0"/>
            <v:line id="_x0000_s1703" style="position:absolute;flip:x y" from="3200,1540" to="3218,1559" strokeweight="0"/>
            <v:line id="_x0000_s1704" style="position:absolute;flip:y" from="3200,1467" to="3201,1540" strokeweight="0"/>
            <v:line id="_x0000_s1705" style="position:absolute;flip:y" from="3200,1449" to="3218,1467" strokeweight="0"/>
            <v:line id="_x0000_s1706" style="position:absolute" from="3218,1449" to="3237,1450" strokeweight="0"/>
            <v:line id="_x0000_s1707" style="position:absolute" from="3237,1449" to="3255,1467" strokeweight="0"/>
            <v:line id="_x0000_s1708" style="position:absolute" from="3255,1467" to="3256,1540" strokeweight="0"/>
            <v:line id="_x0000_s1709" style="position:absolute;flip:x" from="3237,1540" to="3255,1559" strokeweight="0"/>
            <v:line id="_x0000_s1710" style="position:absolute;flip:x" from="3218,1559" to="3237,1560" strokeweight="0"/>
            <v:line id="_x0000_s1711" style="position:absolute;flip:y" from="3512,21" to="3513,295" strokeweight="0"/>
            <v:rect id="_x0000_s1712" style="position:absolute;left:3232;top:295;width:10;height:275" fillcolor="black" strokeweight="0"/>
            <v:line id="_x0000_s1713" style="position:absolute" from="3182,167" to="3200,185" strokeweight="0"/>
            <v:line id="_x0000_s1714" style="position:absolute" from="3200,185" to="3237,186" strokeweight="0"/>
            <v:line id="_x0000_s1715" style="position:absolute;flip:y" from="3237,167" to="3255,185" strokeweight="0"/>
            <v:line id="_x0000_s1716" style="position:absolute;flip:y" from="3255,131" to="3256,167" strokeweight="0"/>
            <v:line id="_x0000_s1717" style="position:absolute;flip:x y" from="3237,112" to="3255,131" strokeweight="0"/>
            <v:line id="_x0000_s1718" style="position:absolute;flip:x" from="3182,112" to="3237,113" strokeweight="0"/>
            <v:line id="_x0000_s1719" style="position:absolute;flip:y" from="3182,76" to="3183,112" strokeweight="0"/>
            <v:line id="_x0000_s1720" style="position:absolute" from="3182,76" to="3255,77" strokeweight="0"/>
            <w10:anchorlock/>
          </v:group>
        </w:pict>
      </w:r>
    </w:p>
    <w:p w:rsidR="00A74BAE" w:rsidRDefault="00A74BAE">
      <w:pPr>
        <w:jc w:val="center"/>
        <w:rPr>
          <w:b/>
        </w:rPr>
      </w:pPr>
    </w:p>
    <w:p w:rsidR="00A74BAE" w:rsidRDefault="00C2071A">
      <w:pPr>
        <w:jc w:val="center"/>
        <w:rPr>
          <w:b/>
        </w:rPr>
      </w:pPr>
      <w:r>
        <w:rPr>
          <w:b/>
        </w:rPr>
        <w:br w:type="page"/>
      </w:r>
    </w:p>
    <w:p w:rsidR="00A74BAE" w:rsidRDefault="00A74BAE">
      <w:pPr>
        <w:jc w:val="center"/>
        <w:rPr>
          <w:b/>
        </w:rPr>
      </w:pPr>
    </w:p>
    <w:p w:rsidR="00A74BAE" w:rsidRDefault="00A74BAE">
      <w:pPr>
        <w:jc w:val="center"/>
        <w:rPr>
          <w:b/>
        </w:rPr>
      </w:pPr>
      <w:r>
        <w:rPr>
          <w:b/>
        </w:rPr>
        <w:t>Dimensões Externas e Bornes (Montagem Sobrepor</w:t>
      </w:r>
      <w:r w:rsidR="00A82AB0">
        <w:rPr>
          <w:b/>
        </w:rPr>
        <w:t>/Placa de Montagem</w:t>
      </w:r>
      <w:r>
        <w:rPr>
          <w:b/>
        </w:rPr>
        <w:t>)</w:t>
      </w:r>
    </w:p>
    <w:p w:rsidR="00A74BAE" w:rsidRDefault="00A74BAE">
      <w:pPr>
        <w:jc w:val="center"/>
        <w:rPr>
          <w:b/>
        </w:rPr>
      </w:pPr>
    </w:p>
    <w:p w:rsidR="00A74BAE" w:rsidRDefault="00B76E82">
      <w:pPr>
        <w:jc w:val="center"/>
      </w:pPr>
      <w:r>
        <w:pict>
          <v:shape id="_x0000_i1117" type="#_x0000_t75" style="width:441pt;height:183pt">
            <v:imagedata r:id="rId69" o:title="UNXEDIM2"/>
          </v:shape>
        </w:pict>
      </w:r>
    </w:p>
    <w:p w:rsidR="00A74BAE" w:rsidRDefault="00A74BAE">
      <w:pPr>
        <w:jc w:val="both"/>
        <w:rPr>
          <w:b/>
        </w:rPr>
      </w:pPr>
      <w:r>
        <w:br w:type="page"/>
      </w:r>
    </w:p>
    <w:tbl>
      <w:tblPr>
        <w:tblW w:w="0" w:type="auto"/>
        <w:tblBorders>
          <w:top w:val="single" w:sz="6" w:space="0" w:color="008000"/>
          <w:left w:val="single" w:sz="6" w:space="0" w:color="008000"/>
          <w:bottom w:val="single" w:sz="6" w:space="0" w:color="008000"/>
          <w:right w:val="single" w:sz="6" w:space="0" w:color="008000"/>
        </w:tblBorders>
        <w:tblLayout w:type="fixed"/>
        <w:tblCellMar>
          <w:left w:w="70" w:type="dxa"/>
          <w:right w:w="70" w:type="dxa"/>
        </w:tblCellMar>
        <w:tblLook w:val="0000"/>
      </w:tblPr>
      <w:tblGrid>
        <w:gridCol w:w="8980"/>
      </w:tblGrid>
      <w:tr w:rsidR="00A74BAE">
        <w:tc>
          <w:tcPr>
            <w:tcW w:w="8980" w:type="dxa"/>
            <w:shd w:val="solid" w:color="008000" w:fill="auto"/>
          </w:tcPr>
          <w:p w:rsidR="00A74BAE" w:rsidRDefault="00A74BAE">
            <w:pPr>
              <w:tabs>
                <w:tab w:val="left" w:pos="567"/>
              </w:tabs>
              <w:rPr>
                <w:color w:val="FFFFFF"/>
                <w:sz w:val="28"/>
              </w:rPr>
            </w:pPr>
            <w:r>
              <w:rPr>
                <w:color w:val="FFFFFF"/>
                <w:sz w:val="28"/>
              </w:rPr>
              <w:t>Relés de Desequilíbrio de Tensão                                                       UXD</w:t>
            </w:r>
          </w:p>
          <w:p w:rsidR="00A74BAE" w:rsidRDefault="00A74BAE">
            <w:pPr>
              <w:tabs>
                <w:tab w:val="left" w:pos="567"/>
              </w:tabs>
              <w:rPr>
                <w:color w:val="FFFFFF"/>
              </w:rPr>
            </w:pPr>
            <w:r>
              <w:rPr>
                <w:color w:val="FFFFFF"/>
                <w:sz w:val="28"/>
              </w:rPr>
              <w:t xml:space="preserve">e Falta de </w:t>
            </w:r>
            <w:proofErr w:type="spellStart"/>
            <w:r>
              <w:rPr>
                <w:color w:val="FFFFFF"/>
                <w:sz w:val="28"/>
              </w:rPr>
              <w:t>Fase-Trifásico</w:t>
            </w:r>
            <w:proofErr w:type="spellEnd"/>
            <w:r>
              <w:rPr>
                <w:color w:val="FFFFFF"/>
                <w:sz w:val="28"/>
              </w:rPr>
              <w:t xml:space="preserve">                                                                     UXD-T</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Os relés tipos UXD e UXD-T são indicados para supervisão de redes trifásicas e motores contra a falta de fase quando da queima de um fusível ou interrupção de uma fase, sendo o tipo UXD de operação instantânea e UXD-T com retardo. O relé operará mesmo no caso de motores levemente carregados quando o retorno da tensão pela fase de defeito é próximo da tensão nominal. Este detector de versão econômica é próprio para centro de controle de motores onde se requer espaço e custo reduzidos sem comprometer a confiabilidade.</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Diodo emissor de luz LED verde, para indicação da condição normal de rede.</w:t>
      </w:r>
    </w:p>
    <w:p w:rsidR="00A74BAE" w:rsidRDefault="00A74BAE">
      <w:pPr>
        <w:jc w:val="both"/>
      </w:pPr>
    </w:p>
    <w:p w:rsidR="00A74BAE" w:rsidRDefault="00A74BAE">
      <w:pPr>
        <w:jc w:val="both"/>
      </w:pPr>
      <w:r>
        <w:tab/>
      </w:r>
      <w:r>
        <w:sym w:font="Symbol" w:char="F0B7"/>
      </w:r>
      <w:r>
        <w:t>Desequilíbrio de tensão ajustável pelo potenciômetro de sensibilidade.</w:t>
      </w:r>
    </w:p>
    <w:p w:rsidR="00A74BAE" w:rsidRDefault="00A74BAE">
      <w:pPr>
        <w:jc w:val="both"/>
      </w:pPr>
    </w:p>
    <w:p w:rsidR="00A74BAE" w:rsidRDefault="00A74BAE">
      <w:pPr>
        <w:jc w:val="both"/>
      </w:pPr>
      <w:r>
        <w:tab/>
      </w:r>
      <w:r>
        <w:sym w:font="Symbol" w:char="F0B7"/>
      </w:r>
      <w:r>
        <w:t>Sistema de medição: 3 fases sem neutro.</w:t>
      </w:r>
    </w:p>
    <w:p w:rsidR="00A74BAE" w:rsidRDefault="00A74BAE">
      <w:pPr>
        <w:jc w:val="both"/>
      </w:pPr>
    </w:p>
    <w:p w:rsidR="00A74BAE" w:rsidRDefault="00A74BAE">
      <w:pPr>
        <w:jc w:val="both"/>
      </w:pPr>
      <w:r>
        <w:tab/>
      </w:r>
      <w:r>
        <w:sym w:font="Symbol" w:char="F0B7"/>
      </w:r>
      <w:r>
        <w:t xml:space="preserve">Atuação instantânea(UXD) ou com retardo fixo[UXD-T (1~2 </w:t>
      </w:r>
      <w:proofErr w:type="spellStart"/>
      <w:r>
        <w:t>seg</w:t>
      </w:r>
      <w:proofErr w:type="spellEnd"/>
      <w:r>
        <w:t>)].</w:t>
      </w:r>
    </w:p>
    <w:p w:rsidR="00A74BAE" w:rsidRDefault="00A74BAE">
      <w:pPr>
        <w:jc w:val="both"/>
      </w:pPr>
    </w:p>
    <w:p w:rsidR="00A74BAE" w:rsidRDefault="00A74BAE">
      <w:pPr>
        <w:jc w:val="both"/>
      </w:pPr>
      <w:r>
        <w:tab/>
      </w:r>
      <w:r>
        <w:sym w:font="Symbol" w:char="F0B7"/>
      </w:r>
      <w:r>
        <w:t>Auto alimentado e Rearme automático.</w:t>
      </w:r>
    </w:p>
    <w:p w:rsidR="00B00D25" w:rsidRDefault="00B00D25" w:rsidP="00B00D25">
      <w:pPr>
        <w:jc w:val="both"/>
      </w:pPr>
    </w:p>
    <w:p w:rsidR="00A74BAE" w:rsidRDefault="00B00D25" w:rsidP="00B00D25">
      <w:pPr>
        <w:jc w:val="both"/>
      </w:pPr>
      <w:r>
        <w:tab/>
      </w:r>
      <w:r>
        <w:sym w:font="Symbol" w:char="F0B7"/>
      </w:r>
      <w:r>
        <w:t>Relé de Saída energizado para rede em condições normais.</w:t>
      </w: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 w:rsidR="00A74BAE" w:rsidRDefault="00A74BAE">
      <w:pPr>
        <w:jc w:val="both"/>
      </w:pPr>
      <w:r>
        <w:tab/>
        <w:t xml:space="preserve">O desequilíbrio das tensões de linha é transformado no relé em tensões de fase e estas são retificadas e filtradas. Um circuito eletrônico determina a diferença das tensões de fase, a qual é comparada a um nível de referência ajustado no potenciômetro de sensibilidade. Quando o referido sinal for superior à referência, provocará a </w:t>
      </w:r>
      <w:proofErr w:type="spellStart"/>
      <w:r>
        <w:t>desenergização</w:t>
      </w:r>
      <w:proofErr w:type="spellEnd"/>
      <w:r>
        <w:t xml:space="preserve"> do relé de saída, instantânea ou com retardo fixo.</w:t>
      </w:r>
    </w:p>
    <w:p w:rsidR="00A74BAE" w:rsidRDefault="00A74BAE"/>
    <w:p w:rsidR="00A74BAE" w:rsidRDefault="00A74BAE">
      <w:pPr>
        <w:jc w:val="both"/>
      </w:pPr>
      <w:r>
        <w:tab/>
        <w:t>Os valores indicados na escala são definidos pela expressão abaixo:</w:t>
      </w:r>
    </w:p>
    <w:p w:rsidR="00A74BAE" w:rsidRDefault="00A74BAE"/>
    <w:p w:rsidR="00A74BAE" w:rsidRDefault="00A74BAE">
      <w:pPr>
        <w:jc w:val="center"/>
        <w:rPr>
          <w:lang w:val="es-ES_tradnl"/>
        </w:rPr>
      </w:pPr>
      <w:r>
        <w:rPr>
          <w:lang w:val="es-ES_tradnl"/>
        </w:rPr>
        <w:t>%U</w:t>
      </w:r>
      <w:r>
        <w:rPr>
          <w:vertAlign w:val="subscript"/>
          <w:lang w:val="es-ES_tradnl"/>
        </w:rPr>
        <w:t>n</w:t>
      </w:r>
      <w:r>
        <w:rPr>
          <w:lang w:val="es-ES_tradnl"/>
        </w:rPr>
        <w:t xml:space="preserve"> </w:t>
      </w:r>
      <w:r w:rsidRPr="00592927">
        <w:rPr>
          <w:lang w:val="en-US"/>
        </w:rPr>
        <w:t>(</w:t>
      </w:r>
      <w:proofErr w:type="spellStart"/>
      <w:r w:rsidRPr="00592927">
        <w:rPr>
          <w:lang w:val="en-US"/>
        </w:rPr>
        <w:t>deseq</w:t>
      </w:r>
      <w:proofErr w:type="spellEnd"/>
      <w:r>
        <w:rPr>
          <w:lang w:val="es-ES_tradnl"/>
        </w:rPr>
        <w:t>.) =</w:t>
      </w:r>
      <w:r w:rsidRPr="00592927">
        <w:rPr>
          <w:lang w:val="en-US"/>
        </w:rPr>
        <w:t xml:space="preserve"> </w:t>
      </w:r>
      <w:proofErr w:type="spellStart"/>
      <w:r w:rsidRPr="00592927">
        <w:rPr>
          <w:u w:val="single"/>
          <w:lang w:val="en-US"/>
        </w:rPr>
        <w:t>Umax</w:t>
      </w:r>
      <w:proofErr w:type="spellEnd"/>
      <w:r>
        <w:rPr>
          <w:u w:val="single"/>
          <w:lang w:val="es-ES_tradnl"/>
        </w:rPr>
        <w:t xml:space="preserve"> -</w:t>
      </w:r>
      <w:r w:rsidRPr="00592927">
        <w:rPr>
          <w:u w:val="single"/>
          <w:lang w:val="en-US"/>
        </w:rPr>
        <w:t xml:space="preserve"> </w:t>
      </w:r>
      <w:proofErr w:type="spellStart"/>
      <w:r w:rsidRPr="00592927">
        <w:rPr>
          <w:u w:val="single"/>
          <w:lang w:val="en-US"/>
        </w:rPr>
        <w:t>Umin</w:t>
      </w:r>
      <w:proofErr w:type="spellEnd"/>
      <w:r>
        <w:rPr>
          <w:u w:val="single"/>
          <w:lang w:val="es-ES_tradnl"/>
        </w:rPr>
        <w:t xml:space="preserve"> </w:t>
      </w:r>
      <w:r>
        <w:rPr>
          <w:lang w:val="es-ES_tradnl"/>
        </w:rPr>
        <w:t>x 100</w:t>
      </w:r>
    </w:p>
    <w:p w:rsidR="00A74BAE" w:rsidRPr="00592927" w:rsidRDefault="00A74BAE">
      <w:pPr>
        <w:rPr>
          <w:vertAlign w:val="subscript"/>
          <w:lang w:val="en-US"/>
        </w:rPr>
      </w:pPr>
      <w:r>
        <w:rPr>
          <w:lang w:val="es-ES_tradnl"/>
        </w:rPr>
        <w:tab/>
      </w:r>
      <w:r>
        <w:rPr>
          <w:lang w:val="es-ES_tradnl"/>
        </w:rPr>
        <w:tab/>
      </w:r>
      <w:r>
        <w:rPr>
          <w:lang w:val="es-ES_tradnl"/>
        </w:rPr>
        <w:tab/>
      </w:r>
      <w:r>
        <w:rPr>
          <w:lang w:val="es-ES_tradnl"/>
        </w:rPr>
        <w:tab/>
      </w:r>
      <w:r>
        <w:rPr>
          <w:lang w:val="es-ES_tradnl"/>
        </w:rPr>
        <w:tab/>
      </w:r>
      <w:r>
        <w:rPr>
          <w:lang w:val="es-ES_tradnl"/>
        </w:rPr>
        <w:tab/>
        <w:t xml:space="preserve">        </w:t>
      </w:r>
      <w:r w:rsidRPr="00592927">
        <w:rPr>
          <w:lang w:val="en-US"/>
        </w:rPr>
        <w:t>U</w:t>
      </w:r>
      <w:r w:rsidRPr="00592927">
        <w:rPr>
          <w:vertAlign w:val="subscript"/>
          <w:lang w:val="en-US"/>
        </w:rPr>
        <w:t>n</w:t>
      </w:r>
    </w:p>
    <w:p w:rsidR="00A74BAE" w:rsidRPr="00592927" w:rsidRDefault="00A74BAE">
      <w:pPr>
        <w:rPr>
          <w:lang w:val="en-US"/>
        </w:rPr>
      </w:pPr>
    </w:p>
    <w:p w:rsidR="00A74BAE" w:rsidRDefault="00A74BAE">
      <w:r w:rsidRPr="00592927">
        <w:rPr>
          <w:lang w:val="en-US"/>
        </w:rPr>
        <w:tab/>
      </w:r>
      <w:r w:rsidRPr="00592927">
        <w:rPr>
          <w:lang w:val="en-US"/>
        </w:rPr>
        <w:tab/>
      </w:r>
      <w:r w:rsidRPr="00592927">
        <w:rPr>
          <w:lang w:val="en-US"/>
        </w:rPr>
        <w:tab/>
      </w:r>
      <w:r w:rsidRPr="00592927">
        <w:rPr>
          <w:lang w:val="en-US"/>
        </w:rPr>
        <w:tab/>
      </w:r>
      <w:proofErr w:type="spellStart"/>
      <w:r>
        <w:t>Umax</w:t>
      </w:r>
      <w:proofErr w:type="spellEnd"/>
      <w:r>
        <w:t xml:space="preserve"> = tensão máxima de linha</w:t>
      </w:r>
    </w:p>
    <w:p w:rsidR="00A74BAE" w:rsidRDefault="00A74BAE">
      <w:r>
        <w:tab/>
      </w:r>
      <w:r>
        <w:tab/>
      </w:r>
      <w:r>
        <w:tab/>
      </w:r>
      <w:r>
        <w:tab/>
      </w:r>
      <w:proofErr w:type="spellStart"/>
      <w:r>
        <w:t>Umin</w:t>
      </w:r>
      <w:proofErr w:type="spellEnd"/>
      <w:r>
        <w:t xml:space="preserve"> = tensão mínima de linha</w:t>
      </w:r>
    </w:p>
    <w:p w:rsidR="00A74BAE" w:rsidRDefault="00A74BAE">
      <w:r>
        <w:tab/>
      </w:r>
      <w:r>
        <w:tab/>
      </w:r>
      <w:r>
        <w:tab/>
      </w:r>
      <w:r>
        <w:tab/>
      </w:r>
      <w:proofErr w:type="spellStart"/>
      <w:r>
        <w:t>U</w:t>
      </w:r>
      <w:r>
        <w:rPr>
          <w:vertAlign w:val="subscript"/>
        </w:rPr>
        <w:t>n</w:t>
      </w:r>
      <w:proofErr w:type="spellEnd"/>
      <w:r>
        <w:t xml:space="preserve"> = tensão nominal de linha = tensão nominal do relé</w:t>
      </w:r>
    </w:p>
    <w:p w:rsidR="00A74BAE" w:rsidRDefault="00A74BAE">
      <w:pPr>
        <w:jc w:val="both"/>
      </w:pPr>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7"/>
        <w:gridCol w:w="25"/>
        <w:gridCol w:w="921"/>
        <w:gridCol w:w="897"/>
        <w:gridCol w:w="27"/>
        <w:gridCol w:w="582"/>
        <w:gridCol w:w="383"/>
        <w:gridCol w:w="199"/>
        <w:gridCol w:w="582"/>
        <w:gridCol w:w="70"/>
        <w:gridCol w:w="512"/>
        <w:gridCol w:w="338"/>
        <w:gridCol w:w="244"/>
        <w:gridCol w:w="583"/>
        <w:gridCol w:w="6"/>
      </w:tblGrid>
      <w:tr w:rsidR="00A74BAE">
        <w:trPr>
          <w:gridAfter w:val="1"/>
          <w:wAfter w:w="6" w:type="dxa"/>
        </w:trPr>
        <w:tc>
          <w:tcPr>
            <w:tcW w:w="3712" w:type="dxa"/>
            <w:gridSpan w:val="2"/>
          </w:tcPr>
          <w:p w:rsidR="00A74BAE" w:rsidRDefault="00A74BAE">
            <w:pPr>
              <w:jc w:val="both"/>
            </w:pPr>
            <w:r>
              <w:t>Tipo</w:t>
            </w:r>
          </w:p>
        </w:tc>
        <w:tc>
          <w:tcPr>
            <w:tcW w:w="1845" w:type="dxa"/>
            <w:gridSpan w:val="3"/>
            <w:tcBorders>
              <w:right w:val="nil"/>
            </w:tcBorders>
          </w:tcPr>
          <w:p w:rsidR="00A74BAE" w:rsidRDefault="00A74BAE">
            <w:pPr>
              <w:jc w:val="center"/>
            </w:pPr>
          </w:p>
        </w:tc>
        <w:tc>
          <w:tcPr>
            <w:tcW w:w="1746" w:type="dxa"/>
            <w:gridSpan w:val="4"/>
            <w:tcBorders>
              <w:top w:val="single" w:sz="12" w:space="0" w:color="auto"/>
              <w:bottom w:val="single" w:sz="6" w:space="0" w:color="auto"/>
              <w:right w:val="single" w:sz="6" w:space="0" w:color="auto"/>
            </w:tcBorders>
          </w:tcPr>
          <w:p w:rsidR="00A74BAE" w:rsidRDefault="00A74BAE">
            <w:pPr>
              <w:jc w:val="center"/>
              <w:rPr>
                <w:lang w:val="en-US"/>
              </w:rPr>
            </w:pPr>
            <w:r>
              <w:rPr>
                <w:lang w:val="en-US"/>
              </w:rPr>
              <w:t>UXD</w:t>
            </w:r>
          </w:p>
        </w:tc>
        <w:tc>
          <w:tcPr>
            <w:tcW w:w="1747" w:type="dxa"/>
            <w:gridSpan w:val="5"/>
            <w:tcBorders>
              <w:top w:val="single" w:sz="12" w:space="0" w:color="auto"/>
              <w:left w:val="single" w:sz="6" w:space="0" w:color="auto"/>
              <w:bottom w:val="single" w:sz="6" w:space="0" w:color="auto"/>
            </w:tcBorders>
          </w:tcPr>
          <w:p w:rsidR="00A74BAE" w:rsidRDefault="00A74BAE">
            <w:pPr>
              <w:jc w:val="center"/>
              <w:rPr>
                <w:lang w:val="en-US"/>
              </w:rPr>
            </w:pPr>
            <w:r>
              <w:rPr>
                <w:lang w:val="en-US"/>
              </w:rPr>
              <w:t>UXD-T</w:t>
            </w:r>
          </w:p>
        </w:tc>
      </w:tr>
      <w:tr w:rsidR="00A74BAE">
        <w:trPr>
          <w:gridAfter w:val="1"/>
          <w:wAfter w:w="6" w:type="dxa"/>
        </w:trPr>
        <w:tc>
          <w:tcPr>
            <w:tcW w:w="3712" w:type="dxa"/>
            <w:gridSpan w:val="2"/>
          </w:tcPr>
          <w:p w:rsidR="00A74BAE" w:rsidRDefault="00A74BAE">
            <w:pPr>
              <w:jc w:val="both"/>
            </w:pPr>
            <w:r>
              <w:rPr>
                <w:lang w:val="en-US"/>
              </w:rPr>
              <w:t xml:space="preserve">   </w:t>
            </w:r>
            <w:r>
              <w:t>Tensão Nominal</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4" w:type="dxa"/>
            <w:gridSpan w:val="2"/>
            <w:tcBorders>
              <w:top w:val="single" w:sz="6" w:space="0" w:color="auto"/>
              <w:left w:val="nil"/>
              <w:bottom w:val="single" w:sz="6" w:space="0" w:color="auto"/>
              <w:right w:val="nil"/>
            </w:tcBorders>
          </w:tcPr>
          <w:p w:rsidR="00A74BAE" w:rsidRDefault="00A74BAE">
            <w:pPr>
              <w:jc w:val="center"/>
            </w:pPr>
            <w:r>
              <w:t>V</w:t>
            </w:r>
          </w:p>
        </w:tc>
        <w:tc>
          <w:tcPr>
            <w:tcW w:w="582" w:type="dxa"/>
            <w:tcBorders>
              <w:top w:val="single" w:sz="6" w:space="0" w:color="auto"/>
              <w:bottom w:val="single" w:sz="6" w:space="0" w:color="auto"/>
              <w:right w:val="nil"/>
            </w:tcBorders>
          </w:tcPr>
          <w:p w:rsidR="00A74BAE" w:rsidRDefault="00A74BAE">
            <w:pPr>
              <w:jc w:val="center"/>
            </w:pPr>
            <w:r>
              <w:t>110</w:t>
            </w:r>
          </w:p>
        </w:tc>
        <w:tc>
          <w:tcPr>
            <w:tcW w:w="582" w:type="dxa"/>
            <w:gridSpan w:val="2"/>
            <w:tcBorders>
              <w:top w:val="single" w:sz="6" w:space="0" w:color="auto"/>
              <w:left w:val="nil"/>
              <w:bottom w:val="single" w:sz="6" w:space="0" w:color="auto"/>
              <w:right w:val="nil"/>
            </w:tcBorders>
          </w:tcPr>
          <w:p w:rsidR="00A74BAE" w:rsidRDefault="00A74BAE">
            <w:pPr>
              <w:jc w:val="center"/>
            </w:pPr>
            <w:r>
              <w:t>220</w:t>
            </w:r>
          </w:p>
        </w:tc>
        <w:tc>
          <w:tcPr>
            <w:tcW w:w="582" w:type="dxa"/>
            <w:tcBorders>
              <w:top w:val="single" w:sz="6" w:space="0" w:color="auto"/>
              <w:left w:val="nil"/>
              <w:bottom w:val="single" w:sz="6" w:space="0" w:color="auto"/>
              <w:right w:val="nil"/>
            </w:tcBorders>
          </w:tcPr>
          <w:p w:rsidR="00A74BAE" w:rsidRDefault="00A74BAE">
            <w:pPr>
              <w:jc w:val="center"/>
            </w:pPr>
            <w:r>
              <w:t>380</w:t>
            </w:r>
          </w:p>
        </w:tc>
        <w:tc>
          <w:tcPr>
            <w:tcW w:w="582" w:type="dxa"/>
            <w:gridSpan w:val="2"/>
            <w:tcBorders>
              <w:top w:val="single" w:sz="6" w:space="0" w:color="auto"/>
              <w:left w:val="nil"/>
              <w:bottom w:val="single" w:sz="6" w:space="0" w:color="auto"/>
              <w:right w:val="nil"/>
            </w:tcBorders>
          </w:tcPr>
          <w:p w:rsidR="00A74BAE" w:rsidRDefault="00A74BAE">
            <w:pPr>
              <w:jc w:val="center"/>
            </w:pPr>
            <w:r>
              <w:t>440</w:t>
            </w:r>
          </w:p>
        </w:tc>
        <w:tc>
          <w:tcPr>
            <w:tcW w:w="582" w:type="dxa"/>
            <w:gridSpan w:val="2"/>
            <w:tcBorders>
              <w:top w:val="single" w:sz="6" w:space="0" w:color="auto"/>
              <w:left w:val="nil"/>
              <w:bottom w:val="single" w:sz="6" w:space="0" w:color="auto"/>
              <w:right w:val="nil"/>
            </w:tcBorders>
          </w:tcPr>
          <w:p w:rsidR="00A74BAE" w:rsidRDefault="00A74BAE">
            <w:pPr>
              <w:jc w:val="center"/>
            </w:pPr>
            <w:r>
              <w:t>460</w:t>
            </w:r>
          </w:p>
        </w:tc>
        <w:tc>
          <w:tcPr>
            <w:tcW w:w="583" w:type="dxa"/>
            <w:tcBorders>
              <w:top w:val="single" w:sz="6" w:space="0" w:color="auto"/>
              <w:left w:val="nil"/>
              <w:bottom w:val="single" w:sz="6" w:space="0" w:color="auto"/>
              <w:right w:val="single" w:sz="12" w:space="0" w:color="auto"/>
            </w:tcBorders>
          </w:tcPr>
          <w:p w:rsidR="00A74BAE" w:rsidRDefault="00A74BAE">
            <w:pPr>
              <w:jc w:val="center"/>
            </w:pPr>
            <w:r>
              <w:t>480</w:t>
            </w:r>
          </w:p>
        </w:tc>
      </w:tr>
      <w:tr w:rsidR="00A74BAE">
        <w:trPr>
          <w:gridAfter w:val="1"/>
          <w:wAfter w:w="6" w:type="dxa"/>
        </w:trPr>
        <w:tc>
          <w:tcPr>
            <w:tcW w:w="3712" w:type="dxa"/>
            <w:gridSpan w:val="2"/>
          </w:tcPr>
          <w:p w:rsidR="00A74BAE" w:rsidRDefault="00A74BAE">
            <w:pPr>
              <w:jc w:val="both"/>
            </w:pPr>
            <w:r>
              <w:t xml:space="preserve">   Frequência nominal</w:t>
            </w:r>
          </w:p>
        </w:tc>
        <w:tc>
          <w:tcPr>
            <w:tcW w:w="921" w:type="dxa"/>
            <w:tcBorders>
              <w:top w:val="single" w:sz="6" w:space="0" w:color="auto"/>
              <w:bottom w:val="single" w:sz="6" w:space="0" w:color="auto"/>
              <w:right w:val="nil"/>
            </w:tcBorders>
          </w:tcPr>
          <w:p w:rsidR="00A74BAE" w:rsidRDefault="00A74BAE">
            <w:pPr>
              <w:jc w:val="center"/>
            </w:pPr>
            <w:proofErr w:type="spellStart"/>
            <w:r>
              <w:t>f</w:t>
            </w:r>
            <w:r>
              <w:rPr>
                <w:vertAlign w:val="subscript"/>
              </w:rPr>
              <w:t>n</w:t>
            </w:r>
            <w:proofErr w:type="spellEnd"/>
          </w:p>
        </w:tc>
        <w:tc>
          <w:tcPr>
            <w:tcW w:w="924" w:type="dxa"/>
            <w:gridSpan w:val="2"/>
            <w:tcBorders>
              <w:top w:val="single" w:sz="6" w:space="0" w:color="auto"/>
              <w:left w:val="nil"/>
              <w:bottom w:val="single" w:sz="6" w:space="0" w:color="auto"/>
              <w:right w:val="nil"/>
            </w:tcBorders>
          </w:tcPr>
          <w:p w:rsidR="00A74BAE" w:rsidRDefault="00A74BAE">
            <w:pPr>
              <w:jc w:val="center"/>
            </w:pPr>
            <w:r>
              <w:t>Hz</w:t>
            </w:r>
          </w:p>
        </w:tc>
        <w:tc>
          <w:tcPr>
            <w:tcW w:w="3493" w:type="dxa"/>
            <w:gridSpan w:val="9"/>
          </w:tcPr>
          <w:p w:rsidR="00A74BAE" w:rsidRDefault="00A74BAE">
            <w:pPr>
              <w:jc w:val="center"/>
            </w:pPr>
            <w:r>
              <w:t>50 ou 60(especificar)</w:t>
            </w:r>
          </w:p>
        </w:tc>
      </w:tr>
      <w:tr w:rsidR="00A74BAE">
        <w:trPr>
          <w:gridAfter w:val="1"/>
          <w:wAfter w:w="6" w:type="dxa"/>
        </w:trPr>
        <w:tc>
          <w:tcPr>
            <w:tcW w:w="3712" w:type="dxa"/>
            <w:gridSpan w:val="2"/>
          </w:tcPr>
          <w:p w:rsidR="00A74BAE" w:rsidRDefault="00A74BAE">
            <w:pPr>
              <w:jc w:val="both"/>
            </w:pPr>
            <w:r>
              <w:t xml:space="preserve">   Faixa de ajuste de sensibilidade</w:t>
            </w:r>
          </w:p>
        </w:tc>
        <w:tc>
          <w:tcPr>
            <w:tcW w:w="1845" w:type="dxa"/>
            <w:gridSpan w:val="3"/>
            <w:tcBorders>
              <w:right w:val="nil"/>
            </w:tcBorders>
          </w:tcPr>
          <w:p w:rsidR="00A74BAE" w:rsidRDefault="00A74BAE">
            <w:pPr>
              <w:jc w:val="center"/>
            </w:pPr>
            <w:r>
              <w:t>%</w:t>
            </w:r>
            <w:proofErr w:type="spellStart"/>
            <w:r>
              <w:t>U</w:t>
            </w:r>
            <w:r>
              <w:rPr>
                <w:vertAlign w:val="subscript"/>
              </w:rPr>
              <w:t>n</w:t>
            </w:r>
            <w:proofErr w:type="spellEnd"/>
          </w:p>
        </w:tc>
        <w:tc>
          <w:tcPr>
            <w:tcW w:w="3493" w:type="dxa"/>
            <w:gridSpan w:val="9"/>
          </w:tcPr>
          <w:p w:rsidR="00A74BAE" w:rsidRDefault="00A74BAE">
            <w:pPr>
              <w:jc w:val="center"/>
            </w:pPr>
            <w:r>
              <w:t>10 a 30 ou 5 a 15(especificar)</w:t>
            </w:r>
          </w:p>
        </w:tc>
      </w:tr>
      <w:tr w:rsidR="00A74BAE">
        <w:trPr>
          <w:gridAfter w:val="1"/>
          <w:wAfter w:w="6" w:type="dxa"/>
        </w:trPr>
        <w:tc>
          <w:tcPr>
            <w:tcW w:w="3712" w:type="dxa"/>
            <w:gridSpan w:val="2"/>
          </w:tcPr>
          <w:p w:rsidR="00A74BAE" w:rsidRDefault="00A74BAE">
            <w:pPr>
              <w:jc w:val="both"/>
            </w:pPr>
            <w:r>
              <w:t xml:space="preserve">   Precisão de ajuste</w:t>
            </w:r>
          </w:p>
        </w:tc>
        <w:tc>
          <w:tcPr>
            <w:tcW w:w="1845" w:type="dxa"/>
            <w:gridSpan w:val="3"/>
            <w:tcBorders>
              <w:top w:val="single" w:sz="6" w:space="0" w:color="auto"/>
              <w:bottom w:val="single" w:sz="6" w:space="0" w:color="auto"/>
              <w:right w:val="nil"/>
            </w:tcBorders>
          </w:tcPr>
          <w:p w:rsidR="00A74BAE" w:rsidRDefault="00A74BAE">
            <w:pPr>
              <w:jc w:val="center"/>
            </w:pPr>
            <w:r>
              <w:t>%</w:t>
            </w:r>
          </w:p>
        </w:tc>
        <w:tc>
          <w:tcPr>
            <w:tcW w:w="3493" w:type="dxa"/>
            <w:gridSpan w:val="9"/>
          </w:tcPr>
          <w:p w:rsidR="00A74BAE" w:rsidRDefault="00A74BAE">
            <w:pPr>
              <w:jc w:val="center"/>
            </w:pPr>
            <w:r>
              <w:sym w:font="Symbol" w:char="F0B1"/>
            </w:r>
            <w:r>
              <w:t xml:space="preserve"> 10</w:t>
            </w:r>
          </w:p>
        </w:tc>
      </w:tr>
      <w:tr w:rsidR="00A74BAE">
        <w:trPr>
          <w:gridAfter w:val="1"/>
          <w:wAfter w:w="6" w:type="dxa"/>
        </w:trPr>
        <w:tc>
          <w:tcPr>
            <w:tcW w:w="3712" w:type="dxa"/>
            <w:gridSpan w:val="2"/>
          </w:tcPr>
          <w:p w:rsidR="00A74BAE" w:rsidRDefault="00A74BAE">
            <w:pPr>
              <w:jc w:val="both"/>
            </w:pPr>
            <w:r>
              <w:t xml:space="preserve">   Tempo de atuação aproximada </w:t>
            </w:r>
          </w:p>
          <w:p w:rsidR="00A74BAE" w:rsidRDefault="00A74BAE">
            <w:pPr>
              <w:jc w:val="both"/>
            </w:pPr>
            <w:r>
              <w:t xml:space="preserve">   (atuação instantânea)</w:t>
            </w:r>
          </w:p>
        </w:tc>
        <w:tc>
          <w:tcPr>
            <w:tcW w:w="1845" w:type="dxa"/>
            <w:gridSpan w:val="3"/>
            <w:tcBorders>
              <w:top w:val="single" w:sz="6" w:space="0" w:color="auto"/>
              <w:bottom w:val="single" w:sz="6" w:space="0" w:color="auto"/>
              <w:right w:val="nil"/>
            </w:tcBorders>
          </w:tcPr>
          <w:p w:rsidR="00A74BAE" w:rsidRDefault="00A74BAE">
            <w:pPr>
              <w:jc w:val="center"/>
            </w:pPr>
            <w:proofErr w:type="spellStart"/>
            <w:r>
              <w:t>ms</w:t>
            </w:r>
            <w:proofErr w:type="spellEnd"/>
          </w:p>
        </w:tc>
        <w:tc>
          <w:tcPr>
            <w:tcW w:w="1746" w:type="dxa"/>
            <w:gridSpan w:val="4"/>
            <w:tcBorders>
              <w:top w:val="single" w:sz="6" w:space="0" w:color="auto"/>
              <w:bottom w:val="single" w:sz="6" w:space="0" w:color="auto"/>
              <w:right w:val="single" w:sz="6" w:space="0" w:color="auto"/>
            </w:tcBorders>
          </w:tcPr>
          <w:p w:rsidR="00A74BAE" w:rsidRDefault="00A74BAE">
            <w:pPr>
              <w:jc w:val="center"/>
            </w:pPr>
            <w:r>
              <w:t>100</w:t>
            </w:r>
          </w:p>
        </w:tc>
        <w:tc>
          <w:tcPr>
            <w:tcW w:w="1747" w:type="dxa"/>
            <w:gridSpan w:val="5"/>
            <w:tcBorders>
              <w:top w:val="single" w:sz="6" w:space="0" w:color="auto"/>
              <w:left w:val="single" w:sz="6" w:space="0" w:color="auto"/>
              <w:bottom w:val="single" w:sz="6" w:space="0" w:color="auto"/>
            </w:tcBorders>
          </w:tcPr>
          <w:p w:rsidR="00A74BAE" w:rsidRDefault="00A74BAE">
            <w:pPr>
              <w:jc w:val="center"/>
            </w:pPr>
            <w:r>
              <w:t>-</w:t>
            </w:r>
          </w:p>
        </w:tc>
      </w:tr>
      <w:tr w:rsidR="00A74BAE">
        <w:trPr>
          <w:gridAfter w:val="1"/>
          <w:wAfter w:w="6" w:type="dxa"/>
        </w:trPr>
        <w:tc>
          <w:tcPr>
            <w:tcW w:w="3712" w:type="dxa"/>
            <w:gridSpan w:val="2"/>
          </w:tcPr>
          <w:p w:rsidR="00A74BAE" w:rsidRDefault="00A74BAE">
            <w:pPr>
              <w:jc w:val="both"/>
            </w:pPr>
            <w:r>
              <w:t xml:space="preserve">   Tempo de atuação aproximada </w:t>
            </w:r>
          </w:p>
          <w:p w:rsidR="00A74BAE" w:rsidRDefault="00A74BAE">
            <w:pPr>
              <w:jc w:val="both"/>
            </w:pPr>
            <w:r>
              <w:t xml:space="preserve">   com retardo fixo</w:t>
            </w:r>
          </w:p>
        </w:tc>
        <w:tc>
          <w:tcPr>
            <w:tcW w:w="1845" w:type="dxa"/>
            <w:gridSpan w:val="3"/>
            <w:tcBorders>
              <w:top w:val="single" w:sz="6" w:space="0" w:color="auto"/>
              <w:bottom w:val="single" w:sz="6" w:space="0" w:color="auto"/>
              <w:right w:val="nil"/>
            </w:tcBorders>
          </w:tcPr>
          <w:p w:rsidR="00A74BAE" w:rsidRDefault="00A74BAE">
            <w:pPr>
              <w:jc w:val="center"/>
            </w:pPr>
            <w:r>
              <w:t>s</w:t>
            </w:r>
          </w:p>
        </w:tc>
        <w:tc>
          <w:tcPr>
            <w:tcW w:w="1746" w:type="dxa"/>
            <w:gridSpan w:val="4"/>
            <w:tcBorders>
              <w:top w:val="single" w:sz="6" w:space="0" w:color="auto"/>
              <w:bottom w:val="single" w:sz="6" w:space="0" w:color="auto"/>
              <w:right w:val="single" w:sz="6" w:space="0" w:color="auto"/>
            </w:tcBorders>
          </w:tcPr>
          <w:p w:rsidR="00A74BAE" w:rsidRDefault="00A74BAE">
            <w:pPr>
              <w:jc w:val="center"/>
            </w:pPr>
            <w:r>
              <w:t>-</w:t>
            </w:r>
          </w:p>
        </w:tc>
        <w:tc>
          <w:tcPr>
            <w:tcW w:w="1747" w:type="dxa"/>
            <w:gridSpan w:val="5"/>
            <w:tcBorders>
              <w:top w:val="single" w:sz="6" w:space="0" w:color="auto"/>
              <w:left w:val="single" w:sz="6" w:space="0" w:color="auto"/>
              <w:bottom w:val="single" w:sz="6" w:space="0" w:color="auto"/>
            </w:tcBorders>
          </w:tcPr>
          <w:p w:rsidR="00A74BAE" w:rsidRDefault="00A74BAE">
            <w:pPr>
              <w:jc w:val="center"/>
            </w:pPr>
            <w:r>
              <w:t>1 a 2</w:t>
            </w:r>
          </w:p>
        </w:tc>
      </w:tr>
      <w:tr w:rsidR="00A74BAE">
        <w:trPr>
          <w:gridAfter w:val="1"/>
          <w:wAfter w:w="6" w:type="dxa"/>
        </w:trPr>
        <w:tc>
          <w:tcPr>
            <w:tcW w:w="3712" w:type="dxa"/>
            <w:gridSpan w:val="2"/>
          </w:tcPr>
          <w:p w:rsidR="00A74BAE" w:rsidRDefault="00A74BAE">
            <w:pPr>
              <w:jc w:val="both"/>
            </w:pPr>
            <w:r>
              <w:t xml:space="preserve">   Relação de rearme</w:t>
            </w:r>
          </w:p>
        </w:tc>
        <w:tc>
          <w:tcPr>
            <w:tcW w:w="1845" w:type="dxa"/>
            <w:gridSpan w:val="3"/>
            <w:tcBorders>
              <w:right w:val="nil"/>
            </w:tcBorders>
          </w:tcPr>
          <w:p w:rsidR="00A74BAE" w:rsidRDefault="00A74BAE">
            <w:pPr>
              <w:jc w:val="center"/>
            </w:pPr>
          </w:p>
        </w:tc>
        <w:tc>
          <w:tcPr>
            <w:tcW w:w="3493" w:type="dxa"/>
            <w:gridSpan w:val="9"/>
          </w:tcPr>
          <w:p w:rsidR="00A74BAE" w:rsidRDefault="00A74BAE">
            <w:pPr>
              <w:jc w:val="center"/>
            </w:pPr>
            <w:r>
              <w:sym w:font="Symbol" w:char="F0B3"/>
            </w:r>
            <w:r>
              <w:t xml:space="preserve"> 0,90</w:t>
            </w:r>
          </w:p>
        </w:tc>
      </w:tr>
      <w:tr w:rsidR="00A74BAE">
        <w:tblPrEx>
          <w:tblCellMar>
            <w:left w:w="70" w:type="dxa"/>
            <w:right w:w="70" w:type="dxa"/>
          </w:tblCellMar>
        </w:tblPrEx>
        <w:trPr>
          <w:gridAfter w:val="1"/>
          <w:wAfter w:w="6" w:type="dxa"/>
        </w:trPr>
        <w:tc>
          <w:tcPr>
            <w:tcW w:w="3712" w:type="dxa"/>
            <w:gridSpan w:val="2"/>
          </w:tcPr>
          <w:p w:rsidR="00A74BAE" w:rsidRDefault="00A74BAE">
            <w:pPr>
              <w:jc w:val="both"/>
            </w:pPr>
            <w:r>
              <w:t xml:space="preserve">   Consumo na tensão nominal</w:t>
            </w:r>
          </w:p>
        </w:tc>
        <w:tc>
          <w:tcPr>
            <w:tcW w:w="1845" w:type="dxa"/>
            <w:gridSpan w:val="3"/>
            <w:tcBorders>
              <w:right w:val="nil"/>
            </w:tcBorders>
          </w:tcPr>
          <w:p w:rsidR="00A74BAE" w:rsidRDefault="00A74BAE">
            <w:pPr>
              <w:jc w:val="center"/>
            </w:pPr>
            <w:r>
              <w:t>VA</w:t>
            </w:r>
          </w:p>
        </w:tc>
        <w:tc>
          <w:tcPr>
            <w:tcW w:w="3493" w:type="dxa"/>
            <w:gridSpan w:val="9"/>
          </w:tcPr>
          <w:p w:rsidR="00A74BAE" w:rsidRDefault="00A74BAE">
            <w:pPr>
              <w:jc w:val="center"/>
            </w:pPr>
            <w:r>
              <w:t>2</w:t>
            </w:r>
          </w:p>
        </w:tc>
      </w:tr>
      <w:tr w:rsidR="00A74BAE">
        <w:tblPrEx>
          <w:tblCellMar>
            <w:left w:w="70" w:type="dxa"/>
            <w:right w:w="70" w:type="dxa"/>
          </w:tblCellMar>
        </w:tblPrEx>
        <w:trPr>
          <w:gridAfter w:val="1"/>
          <w:wAfter w:w="6" w:type="dxa"/>
        </w:trPr>
        <w:tc>
          <w:tcPr>
            <w:tcW w:w="3712" w:type="dxa"/>
            <w:gridSpan w:val="2"/>
          </w:tcPr>
          <w:p w:rsidR="00A74BAE" w:rsidRDefault="00A74BAE">
            <w:pPr>
              <w:jc w:val="both"/>
            </w:pPr>
            <w:r>
              <w:t xml:space="preserve">   Tensão mínima de funcionamento</w:t>
            </w:r>
          </w:p>
        </w:tc>
        <w:tc>
          <w:tcPr>
            <w:tcW w:w="1845" w:type="dxa"/>
            <w:gridSpan w:val="3"/>
            <w:tcBorders>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9"/>
          </w:tcPr>
          <w:p w:rsidR="00A74BAE" w:rsidRDefault="00A74BAE">
            <w:pPr>
              <w:jc w:val="center"/>
            </w:pPr>
            <w:r>
              <w:t>0,7</w:t>
            </w:r>
          </w:p>
        </w:tc>
      </w:tr>
      <w:tr w:rsidR="00A74BAE">
        <w:tblPrEx>
          <w:tblCellMar>
            <w:left w:w="70" w:type="dxa"/>
            <w:right w:w="70" w:type="dxa"/>
          </w:tblCellMar>
        </w:tblPrEx>
        <w:trPr>
          <w:gridAfter w:val="1"/>
          <w:wAfter w:w="6" w:type="dxa"/>
        </w:trPr>
        <w:tc>
          <w:tcPr>
            <w:tcW w:w="3712" w:type="dxa"/>
            <w:gridSpan w:val="2"/>
          </w:tcPr>
          <w:p w:rsidR="00A74BAE" w:rsidRDefault="00A74BAE">
            <w:pPr>
              <w:jc w:val="both"/>
            </w:pPr>
            <w:r>
              <w:t xml:space="preserve">   Tensão máxima de serviço</w:t>
            </w:r>
          </w:p>
        </w:tc>
        <w:tc>
          <w:tcPr>
            <w:tcW w:w="1845" w:type="dxa"/>
            <w:gridSpan w:val="3"/>
            <w:tcBorders>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9"/>
          </w:tcPr>
          <w:p w:rsidR="00A74BAE" w:rsidRDefault="00A74BAE">
            <w:pPr>
              <w:jc w:val="center"/>
            </w:pPr>
            <w:r>
              <w:t>1,3</w:t>
            </w:r>
          </w:p>
        </w:tc>
      </w:tr>
      <w:tr w:rsidR="00A74BAE">
        <w:trPr>
          <w:gridAfter w:val="1"/>
          <w:wAfter w:w="6" w:type="dxa"/>
        </w:trPr>
        <w:tc>
          <w:tcPr>
            <w:tcW w:w="3712" w:type="dxa"/>
            <w:gridSpan w:val="2"/>
          </w:tcPr>
          <w:p w:rsidR="00A74BAE" w:rsidRDefault="00A74BAE">
            <w:pPr>
              <w:jc w:val="both"/>
            </w:pPr>
            <w:r>
              <w:t xml:space="preserve">   Precisão de </w:t>
            </w:r>
            <w:proofErr w:type="spellStart"/>
            <w:r>
              <w:t>repetibilidade</w:t>
            </w:r>
            <w:proofErr w:type="spellEnd"/>
          </w:p>
        </w:tc>
        <w:tc>
          <w:tcPr>
            <w:tcW w:w="1845" w:type="dxa"/>
            <w:gridSpan w:val="3"/>
            <w:tcBorders>
              <w:top w:val="single" w:sz="6" w:space="0" w:color="auto"/>
              <w:bottom w:val="single" w:sz="6" w:space="0" w:color="auto"/>
              <w:right w:val="nil"/>
            </w:tcBorders>
          </w:tcPr>
          <w:p w:rsidR="00A74BAE" w:rsidRDefault="00A74BAE">
            <w:pPr>
              <w:jc w:val="center"/>
            </w:pPr>
            <w:r>
              <w:t>%</w:t>
            </w:r>
          </w:p>
        </w:tc>
        <w:tc>
          <w:tcPr>
            <w:tcW w:w="3493" w:type="dxa"/>
            <w:gridSpan w:val="9"/>
          </w:tcPr>
          <w:p w:rsidR="00A74BAE" w:rsidRDefault="00A74BAE">
            <w:pPr>
              <w:jc w:val="center"/>
            </w:pPr>
            <w:r>
              <w:sym w:font="Symbol" w:char="F0A3"/>
            </w:r>
            <w:r>
              <w:t xml:space="preserve"> 1,5 do valor ajustado</w:t>
            </w:r>
          </w:p>
        </w:tc>
      </w:tr>
      <w:tr w:rsidR="00A74BAE">
        <w:trPr>
          <w:gridAfter w:val="1"/>
          <w:wAfter w:w="6" w:type="dxa"/>
        </w:trPr>
        <w:tc>
          <w:tcPr>
            <w:tcW w:w="3712" w:type="dxa"/>
            <w:gridSpan w:val="2"/>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45" w:type="dxa"/>
            <w:gridSpan w:val="3"/>
            <w:tcBorders>
              <w:top w:val="single" w:sz="6" w:space="0" w:color="auto"/>
              <w:bottom w:val="nil"/>
              <w:right w:val="nil"/>
            </w:tcBorders>
          </w:tcPr>
          <w:p w:rsidR="00A74BAE" w:rsidRDefault="00A74BAE">
            <w:pPr>
              <w:jc w:val="center"/>
            </w:pPr>
            <w:r>
              <w:t>kV</w:t>
            </w:r>
          </w:p>
        </w:tc>
        <w:tc>
          <w:tcPr>
            <w:tcW w:w="3493" w:type="dxa"/>
            <w:gridSpan w:val="9"/>
          </w:tcPr>
          <w:p w:rsidR="00A74BAE" w:rsidRDefault="00A74BAE">
            <w:pPr>
              <w:jc w:val="center"/>
            </w:pPr>
            <w:r>
              <w:t>2,0</w:t>
            </w:r>
          </w:p>
        </w:tc>
      </w:tr>
      <w:tr w:rsidR="00A74BAE">
        <w:trPr>
          <w:gridAfter w:val="1"/>
          <w:wAfter w:w="6" w:type="dxa"/>
        </w:trPr>
        <w:tc>
          <w:tcPr>
            <w:tcW w:w="3712" w:type="dxa"/>
            <w:gridSpan w:val="2"/>
          </w:tcPr>
          <w:p w:rsidR="00A74BAE" w:rsidRDefault="00A74BAE">
            <w:pPr>
              <w:jc w:val="both"/>
            </w:pPr>
            <w:r>
              <w:t xml:space="preserve">   Temperatura de funcionamento(EB-1961)</w:t>
            </w:r>
          </w:p>
        </w:tc>
        <w:tc>
          <w:tcPr>
            <w:tcW w:w="1845" w:type="dxa"/>
            <w:gridSpan w:val="3"/>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9"/>
          </w:tcPr>
          <w:p w:rsidR="00A74BAE" w:rsidRDefault="00A74BAE">
            <w:pPr>
              <w:jc w:val="center"/>
            </w:pPr>
            <w:r>
              <w:t>-10 a +55</w:t>
            </w:r>
          </w:p>
        </w:tc>
      </w:tr>
      <w:tr w:rsidR="00A74BAE">
        <w:tblPrEx>
          <w:tblCellMar>
            <w:left w:w="70" w:type="dxa"/>
            <w:right w:w="70" w:type="dxa"/>
          </w:tblCellMar>
        </w:tblPrEx>
        <w:tc>
          <w:tcPr>
            <w:tcW w:w="3712"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9" w:type="dxa"/>
            <w:gridSpan w:val="10"/>
          </w:tcPr>
          <w:p w:rsidR="00A74BAE" w:rsidRDefault="00A74BAE">
            <w:pPr>
              <w:jc w:val="center"/>
            </w:pPr>
          </w:p>
        </w:tc>
      </w:tr>
      <w:tr w:rsidR="00A74BAE">
        <w:tc>
          <w:tcPr>
            <w:tcW w:w="3712" w:type="dxa"/>
            <w:gridSpan w:val="2"/>
          </w:tcPr>
          <w:p w:rsidR="00A74BAE" w:rsidRDefault="00A74BAE">
            <w:pPr>
              <w:jc w:val="both"/>
            </w:pPr>
            <w:r>
              <w:t>Circuito de Saída</w:t>
            </w:r>
          </w:p>
        </w:tc>
        <w:tc>
          <w:tcPr>
            <w:tcW w:w="1845" w:type="dxa"/>
            <w:gridSpan w:val="3"/>
            <w:tcBorders>
              <w:right w:val="nil"/>
            </w:tcBorders>
          </w:tcPr>
          <w:p w:rsidR="00A74BAE" w:rsidRDefault="00A74BAE">
            <w:pPr>
              <w:jc w:val="center"/>
            </w:pPr>
          </w:p>
        </w:tc>
        <w:tc>
          <w:tcPr>
            <w:tcW w:w="3499" w:type="dxa"/>
            <w:gridSpan w:val="10"/>
          </w:tcPr>
          <w:p w:rsidR="00A74BAE" w:rsidRDefault="00A74BAE">
            <w:pPr>
              <w:jc w:val="center"/>
            </w:pPr>
          </w:p>
        </w:tc>
      </w:tr>
      <w:tr w:rsidR="00A74BAE">
        <w:tc>
          <w:tcPr>
            <w:tcW w:w="3712" w:type="dxa"/>
            <w:gridSpan w:val="2"/>
          </w:tcPr>
          <w:p w:rsidR="00A74BAE" w:rsidRDefault="00A74BAE">
            <w:pPr>
              <w:jc w:val="both"/>
            </w:pPr>
            <w:r>
              <w:t xml:space="preserve">   Número de contatos NAF</w:t>
            </w:r>
          </w:p>
        </w:tc>
        <w:tc>
          <w:tcPr>
            <w:tcW w:w="1845" w:type="dxa"/>
            <w:gridSpan w:val="3"/>
            <w:tcBorders>
              <w:right w:val="nil"/>
            </w:tcBorders>
          </w:tcPr>
          <w:p w:rsidR="00A74BAE" w:rsidRDefault="00A74BAE">
            <w:pPr>
              <w:jc w:val="center"/>
            </w:pPr>
            <w:r>
              <w:t>unidade</w:t>
            </w:r>
          </w:p>
        </w:tc>
        <w:tc>
          <w:tcPr>
            <w:tcW w:w="3499" w:type="dxa"/>
            <w:gridSpan w:val="10"/>
          </w:tcPr>
          <w:p w:rsidR="00A74BAE" w:rsidRDefault="00A74BAE">
            <w:pPr>
              <w:jc w:val="center"/>
            </w:pPr>
            <w:r>
              <w:t xml:space="preserve"> 2 (NAF)</w:t>
            </w:r>
          </w:p>
        </w:tc>
      </w:tr>
      <w:tr w:rsidR="00A74BAE">
        <w:tc>
          <w:tcPr>
            <w:tcW w:w="3712" w:type="dxa"/>
            <w:gridSpan w:val="2"/>
          </w:tcPr>
          <w:p w:rsidR="00A74BAE" w:rsidRDefault="00A74BAE">
            <w:pPr>
              <w:jc w:val="both"/>
            </w:pPr>
            <w:r>
              <w:t xml:space="preserve">  Vida mecânica (CA/CC)</w:t>
            </w:r>
          </w:p>
        </w:tc>
        <w:tc>
          <w:tcPr>
            <w:tcW w:w="1845" w:type="dxa"/>
            <w:gridSpan w:val="3"/>
            <w:tcBorders>
              <w:right w:val="nil"/>
            </w:tcBorders>
          </w:tcPr>
          <w:p w:rsidR="00A74BAE" w:rsidRDefault="00A74BAE">
            <w:pPr>
              <w:jc w:val="center"/>
            </w:pPr>
            <w:r>
              <w:t>ciclos</w:t>
            </w:r>
          </w:p>
        </w:tc>
        <w:tc>
          <w:tcPr>
            <w:tcW w:w="3499" w:type="dxa"/>
            <w:gridSpan w:val="10"/>
          </w:tcPr>
          <w:p w:rsidR="00A74BAE" w:rsidRDefault="00A74BAE">
            <w:pPr>
              <w:jc w:val="center"/>
            </w:pPr>
            <w:r>
              <w:t>20x10</w:t>
            </w:r>
            <w:r>
              <w:rPr>
                <w:vertAlign w:val="superscript"/>
              </w:rPr>
              <w:t>6</w:t>
            </w:r>
          </w:p>
        </w:tc>
      </w:tr>
      <w:tr w:rsidR="00A74BAE">
        <w:tc>
          <w:tcPr>
            <w:tcW w:w="3712" w:type="dxa"/>
            <w:gridSpan w:val="2"/>
          </w:tcPr>
          <w:p w:rsidR="00A74BAE" w:rsidRDefault="00A74BAE">
            <w:pPr>
              <w:jc w:val="both"/>
            </w:pPr>
            <w:r>
              <w:t xml:space="preserve">  Vida elétrica (AC1/DC1)</w:t>
            </w:r>
          </w:p>
        </w:tc>
        <w:tc>
          <w:tcPr>
            <w:tcW w:w="1845" w:type="dxa"/>
            <w:gridSpan w:val="3"/>
            <w:tcBorders>
              <w:right w:val="nil"/>
            </w:tcBorders>
          </w:tcPr>
          <w:p w:rsidR="00A74BAE" w:rsidRDefault="00A74BAE">
            <w:pPr>
              <w:jc w:val="center"/>
            </w:pPr>
            <w:r>
              <w:t>ciclos</w:t>
            </w:r>
          </w:p>
        </w:tc>
        <w:tc>
          <w:tcPr>
            <w:tcW w:w="3499" w:type="dxa"/>
            <w:gridSpan w:val="10"/>
          </w:tcPr>
          <w:p w:rsidR="00A74BAE" w:rsidRDefault="00A74BAE">
            <w:pPr>
              <w:jc w:val="center"/>
            </w:pPr>
            <w:r>
              <w:t>100x10</w:t>
            </w:r>
            <w:r>
              <w:rPr>
                <w:vertAlign w:val="superscript"/>
              </w:rPr>
              <w:t>3</w:t>
            </w:r>
          </w:p>
        </w:tc>
      </w:tr>
      <w:tr w:rsidR="00A74BAE">
        <w:tc>
          <w:tcPr>
            <w:tcW w:w="3712" w:type="dxa"/>
            <w:gridSpan w:val="2"/>
          </w:tcPr>
          <w:p w:rsidR="00A74BAE" w:rsidRDefault="00A74BAE">
            <w:pPr>
              <w:jc w:val="both"/>
            </w:pPr>
            <w:r>
              <w:t xml:space="preserve">  Carga mínima comutável</w:t>
            </w:r>
          </w:p>
        </w:tc>
        <w:tc>
          <w:tcPr>
            <w:tcW w:w="1845" w:type="dxa"/>
            <w:gridSpan w:val="3"/>
            <w:tcBorders>
              <w:right w:val="nil"/>
            </w:tcBorders>
          </w:tcPr>
          <w:p w:rsidR="00A74BAE" w:rsidRDefault="00A74BAE">
            <w:pPr>
              <w:jc w:val="center"/>
            </w:pPr>
            <w:r>
              <w:t>mW(V/mA)</w:t>
            </w:r>
          </w:p>
        </w:tc>
        <w:tc>
          <w:tcPr>
            <w:tcW w:w="3499" w:type="dxa"/>
            <w:gridSpan w:val="10"/>
          </w:tcPr>
          <w:p w:rsidR="00A74BAE" w:rsidRDefault="00A74BAE">
            <w:pPr>
              <w:jc w:val="center"/>
            </w:pPr>
            <w:r>
              <w:t>300(5/5)</w:t>
            </w:r>
          </w:p>
        </w:tc>
      </w:tr>
      <w:tr w:rsidR="00A74BAE">
        <w:tc>
          <w:tcPr>
            <w:tcW w:w="3712" w:type="dxa"/>
            <w:gridSpan w:val="2"/>
          </w:tcPr>
          <w:p w:rsidR="00A74BAE" w:rsidRDefault="00A74BAE">
            <w:pPr>
              <w:jc w:val="both"/>
            </w:pPr>
            <w:r>
              <w:t xml:space="preserve">  Corrente Nominal</w:t>
            </w:r>
          </w:p>
        </w:tc>
        <w:tc>
          <w:tcPr>
            <w:tcW w:w="1845" w:type="dxa"/>
            <w:gridSpan w:val="3"/>
            <w:tcBorders>
              <w:right w:val="nil"/>
            </w:tcBorders>
          </w:tcPr>
          <w:p w:rsidR="00A74BAE" w:rsidRDefault="00A74BAE">
            <w:pPr>
              <w:jc w:val="center"/>
            </w:pPr>
            <w:r>
              <w:t>A</w:t>
            </w:r>
          </w:p>
        </w:tc>
        <w:tc>
          <w:tcPr>
            <w:tcW w:w="3499" w:type="dxa"/>
            <w:gridSpan w:val="10"/>
          </w:tcPr>
          <w:p w:rsidR="00A74BAE" w:rsidRDefault="00A74BAE">
            <w:pPr>
              <w:jc w:val="center"/>
            </w:pPr>
            <w:r>
              <w:t>10</w:t>
            </w:r>
          </w:p>
        </w:tc>
      </w:tr>
      <w:tr w:rsidR="00A74BAE">
        <w:tc>
          <w:tcPr>
            <w:tcW w:w="3712" w:type="dxa"/>
            <w:gridSpan w:val="2"/>
          </w:tcPr>
          <w:p w:rsidR="00A74BAE" w:rsidRDefault="00A74BAE">
            <w:pPr>
              <w:jc w:val="both"/>
            </w:pPr>
            <w:r>
              <w:t xml:space="preserve">  Máxima Corrente Instantânea</w:t>
            </w:r>
          </w:p>
        </w:tc>
        <w:tc>
          <w:tcPr>
            <w:tcW w:w="1845" w:type="dxa"/>
            <w:gridSpan w:val="3"/>
            <w:tcBorders>
              <w:right w:val="nil"/>
            </w:tcBorders>
          </w:tcPr>
          <w:p w:rsidR="00A74BAE" w:rsidRDefault="00A74BAE">
            <w:pPr>
              <w:jc w:val="center"/>
            </w:pPr>
            <w:r>
              <w:t>A</w:t>
            </w:r>
          </w:p>
        </w:tc>
        <w:tc>
          <w:tcPr>
            <w:tcW w:w="3499" w:type="dxa"/>
            <w:gridSpan w:val="10"/>
          </w:tcPr>
          <w:p w:rsidR="00A74BAE" w:rsidRDefault="00A74BAE">
            <w:pPr>
              <w:jc w:val="center"/>
            </w:pPr>
            <w:r>
              <w:t>20</w:t>
            </w:r>
          </w:p>
        </w:tc>
      </w:tr>
      <w:tr w:rsidR="00A74BAE">
        <w:trPr>
          <w:cantSplit/>
        </w:trPr>
        <w:tc>
          <w:tcPr>
            <w:tcW w:w="9056" w:type="dxa"/>
            <w:gridSpan w:val="15"/>
          </w:tcPr>
          <w:p w:rsidR="00A74BAE" w:rsidRDefault="00A74BAE">
            <w:pPr>
              <w:pStyle w:val="Cabealho"/>
              <w:tabs>
                <w:tab w:val="clear" w:pos="4419"/>
                <w:tab w:val="clear" w:pos="8838"/>
              </w:tabs>
            </w:pPr>
            <w:r>
              <w:t>Capacidade de ruptura</w:t>
            </w:r>
          </w:p>
        </w:tc>
      </w:tr>
      <w:tr w:rsidR="00A74BAE">
        <w:trPr>
          <w:cantSplit/>
        </w:trPr>
        <w:tc>
          <w:tcPr>
            <w:tcW w:w="3687" w:type="dxa"/>
          </w:tcPr>
          <w:p w:rsidR="00A74BAE" w:rsidRDefault="00A74BAE">
            <w:r>
              <w:t xml:space="preserve"> CA</w:t>
            </w:r>
          </w:p>
        </w:tc>
        <w:tc>
          <w:tcPr>
            <w:tcW w:w="1843" w:type="dxa"/>
            <w:gridSpan w:val="3"/>
          </w:tcPr>
          <w:p w:rsidR="00A74BAE" w:rsidRDefault="00A74BAE">
            <w:pPr>
              <w:jc w:val="center"/>
            </w:pPr>
            <w:r>
              <w:t>Tensões</w:t>
            </w:r>
          </w:p>
        </w:tc>
        <w:tc>
          <w:tcPr>
            <w:tcW w:w="3526" w:type="dxa"/>
            <w:gridSpan w:val="11"/>
          </w:tcPr>
          <w:p w:rsidR="00A74BAE" w:rsidRDefault="00A74BAE">
            <w:pPr>
              <w:jc w:val="center"/>
            </w:pPr>
            <w:r>
              <w:t>110/115/120/220/250</w:t>
            </w:r>
          </w:p>
        </w:tc>
      </w:tr>
      <w:tr w:rsidR="00A74BAE">
        <w:trPr>
          <w:cantSplit/>
        </w:trPr>
        <w:tc>
          <w:tcPr>
            <w:tcW w:w="3687" w:type="dxa"/>
          </w:tcPr>
          <w:p w:rsidR="00A74BAE" w:rsidRDefault="00A74BAE">
            <w:r>
              <w:t xml:space="preserve">  AC1</w:t>
            </w:r>
          </w:p>
        </w:tc>
        <w:tc>
          <w:tcPr>
            <w:tcW w:w="1843" w:type="dxa"/>
            <w:gridSpan w:val="3"/>
          </w:tcPr>
          <w:p w:rsidR="00A74BAE" w:rsidRDefault="00A74BAE">
            <w:pPr>
              <w:jc w:val="center"/>
            </w:pPr>
            <w:r>
              <w:t>A</w:t>
            </w:r>
          </w:p>
        </w:tc>
        <w:tc>
          <w:tcPr>
            <w:tcW w:w="3526" w:type="dxa"/>
            <w:gridSpan w:val="11"/>
          </w:tcPr>
          <w:p w:rsidR="00A74BAE" w:rsidRDefault="00A74BAE">
            <w:pPr>
              <w:jc w:val="center"/>
            </w:pPr>
            <w:r>
              <w:t>10</w:t>
            </w:r>
          </w:p>
        </w:tc>
      </w:tr>
      <w:tr w:rsidR="00A74BAE">
        <w:trPr>
          <w:cantSplit/>
        </w:trPr>
        <w:tc>
          <w:tcPr>
            <w:tcW w:w="3687" w:type="dxa"/>
          </w:tcPr>
          <w:p w:rsidR="00A74BAE" w:rsidRDefault="00A74BAE">
            <w:r>
              <w:t xml:space="preserve">  AC15</w:t>
            </w:r>
          </w:p>
        </w:tc>
        <w:tc>
          <w:tcPr>
            <w:tcW w:w="1843" w:type="dxa"/>
            <w:gridSpan w:val="3"/>
          </w:tcPr>
          <w:p w:rsidR="00A74BAE" w:rsidRDefault="00A74BAE">
            <w:pPr>
              <w:jc w:val="center"/>
            </w:pPr>
            <w:r>
              <w:t>A</w:t>
            </w:r>
          </w:p>
        </w:tc>
        <w:tc>
          <w:tcPr>
            <w:tcW w:w="3526" w:type="dxa"/>
            <w:gridSpan w:val="11"/>
          </w:tcPr>
          <w:p w:rsidR="00A74BAE" w:rsidRDefault="00A74BAE">
            <w:pPr>
              <w:jc w:val="center"/>
            </w:pPr>
            <w:r>
              <w:t>2</w:t>
            </w:r>
          </w:p>
        </w:tc>
      </w:tr>
      <w:tr w:rsidR="00A74BAE">
        <w:trPr>
          <w:cantSplit/>
        </w:trPr>
        <w:tc>
          <w:tcPr>
            <w:tcW w:w="9056" w:type="dxa"/>
            <w:gridSpan w:val="15"/>
          </w:tcPr>
          <w:p w:rsidR="00A74BAE" w:rsidRDefault="00A74BAE">
            <w:pPr>
              <w:jc w:val="center"/>
            </w:pPr>
          </w:p>
        </w:tc>
      </w:tr>
      <w:tr w:rsidR="00A74BAE">
        <w:trPr>
          <w:cantSplit/>
        </w:trPr>
        <w:tc>
          <w:tcPr>
            <w:tcW w:w="3687" w:type="dxa"/>
          </w:tcPr>
          <w:p w:rsidR="00A74BAE" w:rsidRDefault="00A74BAE">
            <w:r>
              <w:t xml:space="preserve"> CC</w:t>
            </w:r>
          </w:p>
        </w:tc>
        <w:tc>
          <w:tcPr>
            <w:tcW w:w="1843" w:type="dxa"/>
            <w:gridSpan w:val="3"/>
          </w:tcPr>
          <w:p w:rsidR="00A74BAE" w:rsidRDefault="00A74BAE">
            <w:pPr>
              <w:jc w:val="center"/>
            </w:pPr>
            <w:r>
              <w:t>Tensões</w:t>
            </w:r>
          </w:p>
        </w:tc>
        <w:tc>
          <w:tcPr>
            <w:tcW w:w="992" w:type="dxa"/>
            <w:gridSpan w:val="3"/>
          </w:tcPr>
          <w:p w:rsidR="00A74BAE" w:rsidRDefault="00A74BAE">
            <w:pPr>
              <w:jc w:val="center"/>
            </w:pPr>
            <w:r>
              <w:t>30</w:t>
            </w:r>
          </w:p>
        </w:tc>
        <w:tc>
          <w:tcPr>
            <w:tcW w:w="851" w:type="dxa"/>
            <w:gridSpan w:val="3"/>
          </w:tcPr>
          <w:p w:rsidR="00A74BAE" w:rsidRDefault="00A74BAE">
            <w:pPr>
              <w:jc w:val="center"/>
            </w:pPr>
            <w:r>
              <w:t>110</w:t>
            </w:r>
          </w:p>
        </w:tc>
        <w:tc>
          <w:tcPr>
            <w:tcW w:w="850" w:type="dxa"/>
            <w:gridSpan w:val="2"/>
          </w:tcPr>
          <w:p w:rsidR="00A74BAE" w:rsidRDefault="00A74BAE">
            <w:pPr>
              <w:jc w:val="center"/>
            </w:pPr>
            <w:r>
              <w:t>125</w:t>
            </w:r>
          </w:p>
        </w:tc>
        <w:tc>
          <w:tcPr>
            <w:tcW w:w="833" w:type="dxa"/>
            <w:gridSpan w:val="3"/>
          </w:tcPr>
          <w:p w:rsidR="00A74BAE" w:rsidRDefault="00A74BAE">
            <w:pPr>
              <w:jc w:val="center"/>
            </w:pPr>
            <w:r>
              <w:t>220</w:t>
            </w:r>
          </w:p>
        </w:tc>
      </w:tr>
      <w:tr w:rsidR="00A74BAE">
        <w:trPr>
          <w:cantSplit/>
        </w:trPr>
        <w:tc>
          <w:tcPr>
            <w:tcW w:w="3687" w:type="dxa"/>
          </w:tcPr>
          <w:p w:rsidR="00A74BAE" w:rsidRDefault="00A74BAE">
            <w:r>
              <w:t xml:space="preserve">  DC1</w:t>
            </w:r>
          </w:p>
        </w:tc>
        <w:tc>
          <w:tcPr>
            <w:tcW w:w="1843" w:type="dxa"/>
            <w:gridSpan w:val="3"/>
          </w:tcPr>
          <w:p w:rsidR="00A74BAE" w:rsidRDefault="00A74BAE">
            <w:pPr>
              <w:jc w:val="center"/>
            </w:pPr>
            <w:r>
              <w:t>A</w:t>
            </w:r>
          </w:p>
        </w:tc>
        <w:tc>
          <w:tcPr>
            <w:tcW w:w="992" w:type="dxa"/>
            <w:gridSpan w:val="3"/>
          </w:tcPr>
          <w:p w:rsidR="00A74BAE" w:rsidRDefault="00A74BAE">
            <w:pPr>
              <w:jc w:val="center"/>
            </w:pPr>
            <w:r>
              <w:t>10</w:t>
            </w:r>
          </w:p>
        </w:tc>
        <w:tc>
          <w:tcPr>
            <w:tcW w:w="851" w:type="dxa"/>
            <w:gridSpan w:val="3"/>
          </w:tcPr>
          <w:p w:rsidR="00A74BAE" w:rsidRDefault="00A74BAE">
            <w:pPr>
              <w:jc w:val="center"/>
            </w:pPr>
            <w:r>
              <w:t>0,30</w:t>
            </w:r>
          </w:p>
        </w:tc>
        <w:tc>
          <w:tcPr>
            <w:tcW w:w="850" w:type="dxa"/>
            <w:gridSpan w:val="2"/>
          </w:tcPr>
          <w:p w:rsidR="00A74BAE" w:rsidRDefault="00A74BAE">
            <w:pPr>
              <w:jc w:val="center"/>
            </w:pPr>
            <w:r>
              <w:t>0,25</w:t>
            </w:r>
          </w:p>
        </w:tc>
        <w:tc>
          <w:tcPr>
            <w:tcW w:w="833" w:type="dxa"/>
            <w:gridSpan w:val="3"/>
          </w:tcPr>
          <w:p w:rsidR="00A74BAE" w:rsidRDefault="00A74BAE">
            <w:pPr>
              <w:jc w:val="center"/>
            </w:pPr>
            <w:r>
              <w:t>0,13</w:t>
            </w:r>
          </w:p>
        </w:tc>
      </w:tr>
      <w:tr w:rsidR="00A74BAE">
        <w:trPr>
          <w:cantSplit/>
        </w:trPr>
        <w:tc>
          <w:tcPr>
            <w:tcW w:w="3687" w:type="dxa"/>
          </w:tcPr>
          <w:p w:rsidR="00A74BAE" w:rsidRDefault="00A74BAE">
            <w:r>
              <w:t xml:space="preserve">  DC13</w:t>
            </w:r>
          </w:p>
        </w:tc>
        <w:tc>
          <w:tcPr>
            <w:tcW w:w="1843" w:type="dxa"/>
            <w:gridSpan w:val="3"/>
          </w:tcPr>
          <w:p w:rsidR="00A74BAE" w:rsidRDefault="00A74BAE">
            <w:pPr>
              <w:jc w:val="center"/>
            </w:pPr>
            <w:r>
              <w:t>A</w:t>
            </w:r>
          </w:p>
        </w:tc>
        <w:tc>
          <w:tcPr>
            <w:tcW w:w="992" w:type="dxa"/>
            <w:gridSpan w:val="3"/>
          </w:tcPr>
          <w:p w:rsidR="00A74BAE" w:rsidRDefault="00A74BAE">
            <w:pPr>
              <w:jc w:val="center"/>
            </w:pPr>
            <w:r>
              <w:t>5</w:t>
            </w:r>
          </w:p>
        </w:tc>
        <w:tc>
          <w:tcPr>
            <w:tcW w:w="851" w:type="dxa"/>
            <w:gridSpan w:val="3"/>
          </w:tcPr>
          <w:p w:rsidR="00A74BAE" w:rsidRDefault="00A74BAE">
            <w:pPr>
              <w:jc w:val="center"/>
            </w:pPr>
            <w:r>
              <w:t>0,15</w:t>
            </w:r>
          </w:p>
        </w:tc>
        <w:tc>
          <w:tcPr>
            <w:tcW w:w="850" w:type="dxa"/>
            <w:gridSpan w:val="2"/>
          </w:tcPr>
          <w:p w:rsidR="00A74BAE" w:rsidRDefault="00A74BAE">
            <w:pPr>
              <w:jc w:val="center"/>
            </w:pPr>
            <w:r>
              <w:t>0,125</w:t>
            </w:r>
          </w:p>
        </w:tc>
        <w:tc>
          <w:tcPr>
            <w:tcW w:w="833" w:type="dxa"/>
            <w:gridSpan w:val="3"/>
          </w:tcPr>
          <w:p w:rsidR="00A74BAE" w:rsidRDefault="00A74BAE">
            <w:pPr>
              <w:jc w:val="center"/>
            </w:pPr>
            <w:r>
              <w:t>0,065</w:t>
            </w:r>
          </w:p>
        </w:tc>
      </w:tr>
    </w:tbl>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u w:val="single"/>
        </w:rPr>
      </w:pPr>
      <w:r>
        <w:rPr>
          <w:u w:val="single"/>
        </w:rPr>
        <w:t>Observações:</w:t>
      </w:r>
    </w:p>
    <w:p w:rsidR="00A74BAE" w:rsidRDefault="00A74BAE"/>
    <w:p w:rsidR="00A74BAE" w:rsidRDefault="00A74BAE">
      <w:pPr>
        <w:ind w:left="708"/>
      </w:pPr>
      <w:r>
        <w:t xml:space="preserve">1. </w:t>
      </w:r>
      <w:r>
        <w:rPr>
          <w:b/>
        </w:rPr>
        <w:t>Para encomenda: inform</w:t>
      </w:r>
      <w:r w:rsidR="007B23D9">
        <w:rPr>
          <w:b/>
        </w:rPr>
        <w:t xml:space="preserve">ar tensão nominal, </w:t>
      </w:r>
      <w:proofErr w:type="spellStart"/>
      <w:r w:rsidR="007B23D9">
        <w:rPr>
          <w:b/>
        </w:rPr>
        <w:t>freqüência</w:t>
      </w:r>
      <w:proofErr w:type="spellEnd"/>
      <w:r w:rsidR="007B23D9">
        <w:rPr>
          <w:b/>
        </w:rPr>
        <w:t xml:space="preserve"> </w:t>
      </w:r>
      <w:r>
        <w:rPr>
          <w:b/>
        </w:rPr>
        <w:t>e a faixa de ajuste</w:t>
      </w:r>
      <w:r>
        <w:t>.</w:t>
      </w:r>
    </w:p>
    <w:p w:rsidR="00A74BAE" w:rsidRDefault="00A74BAE">
      <w:r>
        <w:tab/>
        <w:t>2. Esta versão substitui a versão anterior na qual havia a necessidade de alimentação auxiliar.</w:t>
      </w:r>
    </w:p>
    <w:p w:rsidR="00A74BAE" w:rsidRDefault="00A74BAE">
      <w:r>
        <w:tab/>
        <w:t>3. Caixas com grau de proteção IP-50.</w:t>
      </w:r>
    </w:p>
    <w:p w:rsidR="00A74BAE" w:rsidRDefault="00A74BAE">
      <w:r>
        <w:br w:type="page"/>
      </w:r>
    </w:p>
    <w:p w:rsidR="00A74BAE" w:rsidRDefault="00A74BAE">
      <w:pPr>
        <w:jc w:val="center"/>
        <w:rPr>
          <w:b/>
        </w:rPr>
      </w:pPr>
      <w:r>
        <w:rPr>
          <w:b/>
        </w:rPr>
        <w:t>Dimensões Externas</w:t>
      </w:r>
    </w:p>
    <w:p w:rsidR="00A74BAE" w:rsidRDefault="00A74BAE">
      <w:pPr>
        <w:jc w:val="center"/>
        <w:rPr>
          <w:b/>
        </w:rPr>
      </w:pPr>
    </w:p>
    <w:p w:rsidR="00A74BAE" w:rsidRDefault="00F04ACD">
      <w:pPr>
        <w:jc w:val="center"/>
        <w:rPr>
          <w:b/>
        </w:rPr>
      </w:pPr>
      <w:r w:rsidRPr="00F04ACD">
        <w:rPr>
          <w:b/>
        </w:rPr>
        <w:pict>
          <v:shape id="_x0000_i1118" type="#_x0000_t75" style="width:442pt;height:151pt">
            <v:imagedata r:id="rId70" o:title=""/>
          </v:shape>
        </w:pict>
      </w:r>
    </w:p>
    <w:p w:rsidR="00A74BAE" w:rsidRDefault="00A74BAE">
      <w:pPr>
        <w:jc w:val="center"/>
        <w:rPr>
          <w:b/>
        </w:rPr>
      </w:pPr>
    </w:p>
    <w:p w:rsidR="00A74BAE" w:rsidRDefault="00A74BAE">
      <w:pPr>
        <w:jc w:val="center"/>
        <w:rPr>
          <w:b/>
        </w:rPr>
      </w:pPr>
    </w:p>
    <w:p w:rsidR="00A74BAE" w:rsidRDefault="00A74BAE">
      <w:pPr>
        <w:jc w:val="center"/>
        <w:rPr>
          <w:b/>
        </w:rPr>
      </w:pPr>
      <w:r>
        <w:rPr>
          <w:b/>
        </w:rPr>
        <w:t>Vista Frontal e Diagrama de Bornes</w:t>
      </w:r>
    </w:p>
    <w:p w:rsidR="00A74BAE" w:rsidRDefault="00A74BAE">
      <w:pPr>
        <w:jc w:val="center"/>
        <w:rPr>
          <w:b/>
        </w:rPr>
      </w:pPr>
    </w:p>
    <w:p w:rsidR="00A74BAE" w:rsidRDefault="00B76E82">
      <w:pPr>
        <w:jc w:val="center"/>
        <w:rPr>
          <w:b/>
        </w:rPr>
      </w:pPr>
      <w:r w:rsidRPr="00F04ACD">
        <w:rPr>
          <w:b/>
        </w:rPr>
        <w:pict>
          <v:shape id="_x0000_i1119" type="#_x0000_t75" style="width:158pt;height:194pt">
            <v:imagedata r:id="rId71" o:title="UXDBORN"/>
          </v:shape>
        </w:pict>
      </w:r>
    </w:p>
    <w:p w:rsidR="00A74BAE" w:rsidRDefault="00A74BAE">
      <w:pPr>
        <w:jc w:val="both"/>
        <w:rPr>
          <w:b/>
        </w:rPr>
      </w:pPr>
      <w:r>
        <w:rPr>
          <w:b/>
        </w:rPr>
        <w:br w:type="page"/>
      </w:r>
    </w:p>
    <w:tbl>
      <w:tblPr>
        <w:tblW w:w="0" w:type="auto"/>
        <w:tblBorders>
          <w:top w:val="single" w:sz="6" w:space="0" w:color="008000"/>
          <w:left w:val="single" w:sz="6" w:space="0" w:color="008000"/>
          <w:bottom w:val="single" w:sz="6" w:space="0" w:color="008000"/>
          <w:right w:val="single" w:sz="6" w:space="0" w:color="008000"/>
        </w:tblBorders>
        <w:tblLayout w:type="fixed"/>
        <w:tblCellMar>
          <w:left w:w="70" w:type="dxa"/>
          <w:right w:w="70" w:type="dxa"/>
        </w:tblCellMar>
        <w:tblLook w:val="0000"/>
      </w:tblPr>
      <w:tblGrid>
        <w:gridCol w:w="8980"/>
      </w:tblGrid>
      <w:tr w:rsidR="00A74BAE">
        <w:tc>
          <w:tcPr>
            <w:tcW w:w="8980" w:type="dxa"/>
            <w:shd w:val="solid" w:color="008000" w:fill="auto"/>
          </w:tcPr>
          <w:p w:rsidR="00A74BAE" w:rsidRDefault="00A74BAE">
            <w:pPr>
              <w:tabs>
                <w:tab w:val="left" w:pos="567"/>
              </w:tabs>
              <w:rPr>
                <w:color w:val="FFFFFF"/>
                <w:sz w:val="28"/>
              </w:rPr>
            </w:pPr>
            <w:r>
              <w:rPr>
                <w:color w:val="FFFFFF"/>
                <w:sz w:val="28"/>
              </w:rPr>
              <w:t>Relé de Falta de Fase, Desequilíbrio                                                       UNX</w:t>
            </w:r>
          </w:p>
          <w:p w:rsidR="00A74BAE" w:rsidRDefault="00A74BAE">
            <w:pPr>
              <w:tabs>
                <w:tab w:val="left" w:pos="567"/>
              </w:tabs>
              <w:rPr>
                <w:color w:val="FFFFFF"/>
              </w:rPr>
            </w:pPr>
            <w:r>
              <w:rPr>
                <w:color w:val="FFFFFF"/>
                <w:sz w:val="28"/>
              </w:rPr>
              <w:t xml:space="preserve">e Mínima Tensão Trifásico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tipo UNX foi especialmente projetado para supervisão de redes elétricas trifásicas contra falta de fase e mínima tensão. O relé é construído em estado sólido, insensível a vibração ou choques, podendo ser instalado em qualquer posição.</w:t>
      </w:r>
    </w:p>
    <w:p w:rsidR="00A74BAE" w:rsidRDefault="00A74BAE">
      <w:pPr>
        <w:jc w:val="both"/>
      </w:pPr>
    </w:p>
    <w:p w:rsidR="00A74BAE" w:rsidRDefault="00A74BAE">
      <w:pPr>
        <w:jc w:val="both"/>
      </w:pPr>
      <w:r>
        <w:tab/>
        <w:t xml:space="preserve">Recomendável também à proteção de motores no sistema </w:t>
      </w:r>
      <w:proofErr w:type="spellStart"/>
      <w:r>
        <w:t>contator-fusível</w:t>
      </w:r>
      <w:proofErr w:type="spellEnd"/>
      <w:r>
        <w:t xml:space="preserve"> contra a falta de fase devido a queima de um fusível.</w:t>
      </w:r>
    </w:p>
    <w:p w:rsidR="00A74BAE" w:rsidRDefault="00A74BAE">
      <w:pPr>
        <w:jc w:val="both"/>
      </w:pPr>
    </w:p>
    <w:p w:rsidR="00A74BAE" w:rsidRDefault="00A74BAE">
      <w:pPr>
        <w:jc w:val="both"/>
      </w:pPr>
      <w:r>
        <w:tab/>
        <w:t>A proteção é eficiente mesmo em condições desfavoráveis, ou seja, quando a tensão de retorno na fase de defeito estiver próxima da tensão de alimentação, no caso de motores levemente carregados.</w:t>
      </w:r>
    </w:p>
    <w:p w:rsidR="00A74BAE" w:rsidRDefault="00A74BAE">
      <w:pPr>
        <w:jc w:val="both"/>
      </w:pPr>
    </w:p>
    <w:p w:rsidR="00A74BAE" w:rsidRDefault="00A74BAE">
      <w:pPr>
        <w:jc w:val="both"/>
      </w:pPr>
      <w:r>
        <w:tab/>
        <w:t>O elemento principal de medição é um circuito integrado de alta confiabilidade e excelente precisão que garante ótimas características.</w:t>
      </w:r>
    </w:p>
    <w:p w:rsidR="00A74BAE" w:rsidRDefault="00A74BAE">
      <w:pPr>
        <w:jc w:val="both"/>
      </w:pPr>
    </w:p>
    <w:p w:rsidR="00A74BAE" w:rsidRDefault="00A74BAE">
      <w:pPr>
        <w:jc w:val="both"/>
      </w:pPr>
      <w:r>
        <w:tab/>
        <w:t>Um aprimorado projeto do circuito, com total proteção a transientes e a confiabilidade dos componentes empregados, garantem longa vida em regime contínuo de funcionamento.</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Diodo emissor de luz LED verde aceso indicando condições normais da rede.</w:t>
      </w:r>
    </w:p>
    <w:p w:rsidR="00A74BAE" w:rsidRDefault="00A74BAE">
      <w:pPr>
        <w:jc w:val="both"/>
      </w:pPr>
    </w:p>
    <w:p w:rsidR="00A74BAE" w:rsidRDefault="00A74BAE">
      <w:pPr>
        <w:jc w:val="both"/>
      </w:pPr>
      <w:r>
        <w:tab/>
      </w:r>
      <w:r>
        <w:sym w:font="Symbol" w:char="F0B7"/>
      </w:r>
      <w:r>
        <w:t>Desequilíbrio e mínima tensão ajustáveis.</w:t>
      </w:r>
    </w:p>
    <w:p w:rsidR="00A74BAE" w:rsidRDefault="00A74BAE">
      <w:pPr>
        <w:jc w:val="both"/>
      </w:pPr>
    </w:p>
    <w:p w:rsidR="00A74BAE" w:rsidRDefault="00A74BAE">
      <w:pPr>
        <w:jc w:val="both"/>
      </w:pPr>
      <w:r>
        <w:tab/>
      </w:r>
      <w:r>
        <w:sym w:font="Symbol" w:char="F0B7"/>
      </w:r>
      <w:r>
        <w:t>Atuação tanto do desequilíbrio como da mínima com retardo fixo.</w:t>
      </w:r>
    </w:p>
    <w:p w:rsidR="00A74BAE" w:rsidRDefault="00A74BAE">
      <w:pPr>
        <w:jc w:val="both"/>
      </w:pPr>
    </w:p>
    <w:p w:rsidR="00A74BAE" w:rsidRDefault="00A74BAE">
      <w:pPr>
        <w:jc w:val="both"/>
      </w:pPr>
      <w:r>
        <w:tab/>
      </w:r>
      <w:r>
        <w:sym w:font="Symbol" w:char="F0B7"/>
      </w:r>
      <w:r>
        <w:t>Proteção completa contra transientes da linha conforme IEC-255.</w:t>
      </w:r>
    </w:p>
    <w:p w:rsidR="00A74BAE" w:rsidRDefault="00A74BAE">
      <w:pPr>
        <w:jc w:val="both"/>
      </w:pPr>
    </w:p>
    <w:p w:rsidR="00A74BAE" w:rsidRDefault="00A74BAE">
      <w:pPr>
        <w:jc w:val="both"/>
      </w:pPr>
      <w:r>
        <w:tab/>
      </w:r>
      <w:r>
        <w:sym w:font="Symbol" w:char="F0B7"/>
      </w:r>
      <w:r>
        <w:t>Rearme automático.</w:t>
      </w:r>
    </w:p>
    <w:p w:rsidR="00A74BAE" w:rsidRDefault="00A74BAE">
      <w:pPr>
        <w:jc w:val="both"/>
      </w:pPr>
    </w:p>
    <w:p w:rsidR="00A74BAE" w:rsidRDefault="00A74BAE">
      <w:pPr>
        <w:jc w:val="both"/>
      </w:pPr>
      <w:r>
        <w:tab/>
      </w:r>
      <w:r>
        <w:sym w:font="Symbol" w:char="F0B7"/>
      </w:r>
      <w:r>
        <w:t>Relé de saída energizado para rede em condições normais.</w:t>
      </w:r>
    </w:p>
    <w:p w:rsidR="00A74BAE" w:rsidRDefault="00A74BAE">
      <w:pPr>
        <w:jc w:val="both"/>
      </w:pPr>
    </w:p>
    <w:p w:rsidR="00A74BAE" w:rsidRDefault="00A74BAE">
      <w:pPr>
        <w:jc w:val="both"/>
      </w:pPr>
      <w:r>
        <w:tab/>
      </w:r>
      <w:r>
        <w:sym w:font="Symbol" w:char="F0B7"/>
      </w:r>
      <w:r>
        <w:t xml:space="preserve">Montagem </w:t>
      </w:r>
      <w:proofErr w:type="spellStart"/>
      <w:r>
        <w:t>semi-embutida</w:t>
      </w:r>
      <w:proofErr w:type="spellEnd"/>
      <w:r>
        <w:t xml:space="preserve"> ou sobrepor.</w:t>
      </w:r>
    </w:p>
    <w:p w:rsidR="00A74BAE" w:rsidRDefault="00A74BAE">
      <w:pPr>
        <w:jc w:val="both"/>
      </w:pPr>
    </w:p>
    <w:p w:rsidR="00A74BAE" w:rsidRDefault="00A74BAE">
      <w:pPr>
        <w:jc w:val="both"/>
      </w:pPr>
      <w:r>
        <w:br w:type="page"/>
      </w:r>
    </w:p>
    <w:p w:rsidR="00A74BAE" w:rsidRDefault="00A74BAE">
      <w:pPr>
        <w:numPr>
          <w:ilvl w:val="0"/>
          <w:numId w:val="1"/>
        </w:numPr>
        <w:jc w:val="both"/>
        <w:rPr>
          <w:sz w:val="24"/>
        </w:rPr>
      </w:pPr>
      <w:r>
        <w:rPr>
          <w:sz w:val="24"/>
          <w:u w:val="single"/>
        </w:rPr>
        <w:t>Princípio de Funcionamento</w:t>
      </w:r>
    </w:p>
    <w:p w:rsidR="00A74BAE" w:rsidRDefault="00A74BAE"/>
    <w:p w:rsidR="00A74BAE" w:rsidRDefault="00A74BAE">
      <w:pPr>
        <w:jc w:val="both"/>
      </w:pPr>
      <w:r>
        <w:tab/>
        <w:t>O relé é equipado com 2 sistemas de medição sensíveis a:</w:t>
      </w:r>
    </w:p>
    <w:p w:rsidR="00A74BAE" w:rsidRDefault="00A74BAE">
      <w:pPr>
        <w:jc w:val="both"/>
      </w:pPr>
      <w:r>
        <w:tab/>
        <w:t xml:space="preserve">A) Desequilíbrio da tensão ou falta de fase em sistemas trifásicos. O sistema de medição permite a detecção de falta de fase mesmo que haja retorno de tensão. Para tanto, o relé compara o maior desequilíbrio </w:t>
      </w:r>
    </w:p>
    <w:p w:rsidR="00A74BAE" w:rsidRDefault="00A74BAE">
      <w:pPr>
        <w:jc w:val="both"/>
      </w:pPr>
      <w:r>
        <w:t>existente entre as três tensões V</w:t>
      </w:r>
      <w:r>
        <w:rPr>
          <w:vertAlign w:val="subscript"/>
        </w:rPr>
        <w:t>RS</w:t>
      </w:r>
      <w:r>
        <w:t>, V</w:t>
      </w:r>
      <w:r>
        <w:rPr>
          <w:vertAlign w:val="subscript"/>
        </w:rPr>
        <w:t>ST</w:t>
      </w:r>
      <w:r>
        <w:t>, V</w:t>
      </w:r>
      <w:r>
        <w:rPr>
          <w:vertAlign w:val="subscript"/>
        </w:rPr>
        <w:t>RT</w:t>
      </w:r>
      <w:r>
        <w:t xml:space="preserve"> e quando este valor for superior ao pré-ajustado, provocará a </w:t>
      </w:r>
      <w:proofErr w:type="spellStart"/>
      <w:r>
        <w:t>desenergização</w:t>
      </w:r>
      <w:proofErr w:type="spellEnd"/>
      <w:r>
        <w:t xml:space="preserve"> do relé de saída.</w:t>
      </w:r>
    </w:p>
    <w:p w:rsidR="00A74BAE" w:rsidRDefault="00A74BAE">
      <w:pPr>
        <w:jc w:val="both"/>
      </w:pPr>
    </w:p>
    <w:p w:rsidR="00A74BAE" w:rsidRDefault="00A74BAE">
      <w:pPr>
        <w:jc w:val="both"/>
      </w:pPr>
      <w:r>
        <w:tab/>
        <w:t>A fim de impedir a operação intempestiva do relé devido a um defeito transitório, a atuação do mesmo é retardada em 1s.</w:t>
      </w:r>
    </w:p>
    <w:p w:rsidR="00A74BAE" w:rsidRDefault="00A74BAE"/>
    <w:p w:rsidR="00A74BAE" w:rsidRDefault="00A74BAE">
      <w:r>
        <w:tab/>
        <w:t>O valor do desequilíbrio é dado pela seguinte relação:</w:t>
      </w:r>
    </w:p>
    <w:p w:rsidR="00A74BAE" w:rsidRDefault="00A74BAE"/>
    <w:p w:rsidR="00A74BAE" w:rsidRDefault="00A74BAE">
      <w:pPr>
        <w:jc w:val="center"/>
        <w:rPr>
          <w:lang w:val="es-ES_tradnl"/>
        </w:rPr>
      </w:pPr>
      <w:r>
        <w:rPr>
          <w:lang w:val="es-ES_tradnl"/>
        </w:rPr>
        <w:t>% U</w:t>
      </w:r>
      <w:r>
        <w:rPr>
          <w:vertAlign w:val="subscript"/>
          <w:lang w:val="es-ES_tradnl"/>
        </w:rPr>
        <w:t>n</w:t>
      </w:r>
      <w:r>
        <w:rPr>
          <w:lang w:val="es-ES_tradnl"/>
        </w:rPr>
        <w:t xml:space="preserve"> </w:t>
      </w:r>
      <w:r w:rsidRPr="00592927">
        <w:rPr>
          <w:lang w:val="en-US"/>
        </w:rPr>
        <w:t>(</w:t>
      </w:r>
      <w:proofErr w:type="spellStart"/>
      <w:r w:rsidRPr="00592927">
        <w:rPr>
          <w:lang w:val="en-US"/>
        </w:rPr>
        <w:t>deseq</w:t>
      </w:r>
      <w:proofErr w:type="spellEnd"/>
      <w:r>
        <w:rPr>
          <w:lang w:val="es-ES_tradnl"/>
        </w:rPr>
        <w:t>.) =</w:t>
      </w:r>
      <w:r w:rsidRPr="00592927">
        <w:rPr>
          <w:lang w:val="en-US"/>
        </w:rPr>
        <w:t xml:space="preserve"> </w:t>
      </w:r>
      <w:proofErr w:type="spellStart"/>
      <w:r w:rsidRPr="00592927">
        <w:rPr>
          <w:u w:val="single"/>
          <w:lang w:val="en-US"/>
        </w:rPr>
        <w:t>Umax</w:t>
      </w:r>
      <w:proofErr w:type="spellEnd"/>
      <w:r>
        <w:rPr>
          <w:u w:val="single"/>
          <w:lang w:val="es-ES_tradnl"/>
        </w:rPr>
        <w:t xml:space="preserve"> -</w:t>
      </w:r>
      <w:r w:rsidRPr="00592927">
        <w:rPr>
          <w:u w:val="single"/>
          <w:lang w:val="en-US"/>
        </w:rPr>
        <w:t xml:space="preserve"> </w:t>
      </w:r>
      <w:proofErr w:type="spellStart"/>
      <w:r w:rsidRPr="00592927">
        <w:rPr>
          <w:u w:val="single"/>
          <w:lang w:val="en-US"/>
        </w:rPr>
        <w:t>Umin</w:t>
      </w:r>
      <w:proofErr w:type="spellEnd"/>
      <w:r>
        <w:rPr>
          <w:u w:val="single"/>
          <w:lang w:val="es-ES_tradnl"/>
        </w:rPr>
        <w:t xml:space="preserve"> </w:t>
      </w:r>
      <w:r>
        <w:rPr>
          <w:lang w:val="es-ES_tradnl"/>
        </w:rPr>
        <w:t xml:space="preserve"> x 100</w:t>
      </w:r>
    </w:p>
    <w:p w:rsidR="00A74BAE" w:rsidRPr="00592927" w:rsidRDefault="00A74BAE">
      <w:pPr>
        <w:jc w:val="center"/>
        <w:rPr>
          <w:vertAlign w:val="subscript"/>
          <w:lang w:val="en-US"/>
        </w:rPr>
      </w:pPr>
      <w:r>
        <w:rPr>
          <w:lang w:val="es-ES_tradnl"/>
        </w:rPr>
        <w:t xml:space="preserve">               </w:t>
      </w:r>
      <w:r w:rsidRPr="00592927">
        <w:rPr>
          <w:lang w:val="en-US"/>
        </w:rPr>
        <w:t>U</w:t>
      </w:r>
      <w:r w:rsidRPr="00592927">
        <w:rPr>
          <w:vertAlign w:val="subscript"/>
          <w:lang w:val="en-US"/>
        </w:rPr>
        <w:t>n</w:t>
      </w:r>
    </w:p>
    <w:p w:rsidR="00A74BAE" w:rsidRPr="00592927" w:rsidRDefault="00A74BAE">
      <w:pPr>
        <w:jc w:val="center"/>
        <w:rPr>
          <w:lang w:val="en-US"/>
        </w:rPr>
      </w:pPr>
    </w:p>
    <w:p w:rsidR="00A74BAE" w:rsidRDefault="00A74BAE">
      <w:r w:rsidRPr="00592927">
        <w:rPr>
          <w:lang w:val="en-US"/>
        </w:rPr>
        <w:tab/>
      </w:r>
      <w:r w:rsidRPr="00592927">
        <w:rPr>
          <w:lang w:val="en-US"/>
        </w:rPr>
        <w:tab/>
      </w:r>
      <w:r w:rsidRPr="00592927">
        <w:rPr>
          <w:lang w:val="en-US"/>
        </w:rPr>
        <w:tab/>
      </w:r>
      <w:r w:rsidRPr="00592927">
        <w:rPr>
          <w:lang w:val="en-US"/>
        </w:rPr>
        <w:tab/>
      </w:r>
      <w:r>
        <w:t>onde:</w:t>
      </w:r>
      <w:r>
        <w:tab/>
      </w:r>
      <w:proofErr w:type="spellStart"/>
      <w:r>
        <w:t>Umax</w:t>
      </w:r>
      <w:proofErr w:type="spellEnd"/>
      <w:r>
        <w:t xml:space="preserve"> = tensão máxima de linha</w:t>
      </w:r>
    </w:p>
    <w:p w:rsidR="00A74BAE" w:rsidRDefault="00A74BAE">
      <w:r>
        <w:tab/>
      </w:r>
      <w:r>
        <w:tab/>
      </w:r>
      <w:r>
        <w:tab/>
      </w:r>
      <w:r>
        <w:tab/>
      </w:r>
      <w:r>
        <w:tab/>
      </w:r>
      <w:proofErr w:type="spellStart"/>
      <w:r>
        <w:t>Umin</w:t>
      </w:r>
      <w:proofErr w:type="spellEnd"/>
      <w:r>
        <w:t xml:space="preserve"> = tensão mínima de linha</w:t>
      </w:r>
    </w:p>
    <w:p w:rsidR="00A74BAE" w:rsidRDefault="00A74BAE">
      <w:r>
        <w:tab/>
      </w:r>
      <w:r>
        <w:tab/>
      </w:r>
      <w:r>
        <w:tab/>
      </w:r>
      <w:r>
        <w:tab/>
      </w:r>
      <w:r>
        <w:tab/>
      </w:r>
      <w:proofErr w:type="spellStart"/>
      <w:r>
        <w:t>U</w:t>
      </w:r>
      <w:r>
        <w:rPr>
          <w:vertAlign w:val="subscript"/>
        </w:rPr>
        <w:t>n</w:t>
      </w:r>
      <w:proofErr w:type="spellEnd"/>
      <w:r>
        <w:t xml:space="preserve"> = tensão nominal da linha = tensão nominal do relé</w:t>
      </w:r>
    </w:p>
    <w:p w:rsidR="00A74BAE" w:rsidRDefault="00A74BAE">
      <w:pPr>
        <w:jc w:val="both"/>
      </w:pPr>
    </w:p>
    <w:p w:rsidR="00A74BAE" w:rsidRDefault="00A74BAE">
      <w:pPr>
        <w:jc w:val="both"/>
      </w:pPr>
      <w:r>
        <w:tab/>
        <w:t xml:space="preserve">B) Queda simultânea de tensão nas três fases. A unidade de mínima tensão atua, </w:t>
      </w:r>
      <w:proofErr w:type="spellStart"/>
      <w:r>
        <w:t>desenergizando</w:t>
      </w:r>
      <w:proofErr w:type="spellEnd"/>
      <w:r>
        <w:t xml:space="preserve"> o relé de saída, quando as tensões de linha estiverem abaixo do valor ajustado. A fim de evitar a atuação indevida, o desligamento é retardado em 1s.</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582"/>
        <w:gridCol w:w="582"/>
        <w:gridCol w:w="582"/>
        <w:gridCol w:w="582"/>
        <w:gridCol w:w="582"/>
        <w:gridCol w:w="583"/>
      </w:tblGrid>
      <w:tr w:rsidR="00A74BAE">
        <w:tc>
          <w:tcPr>
            <w:tcW w:w="3640"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c>
          <w:tcPr>
            <w:tcW w:w="3640" w:type="dxa"/>
          </w:tcPr>
          <w:p w:rsidR="00A74BAE" w:rsidRDefault="00A74BAE">
            <w:pPr>
              <w:jc w:val="both"/>
            </w:pPr>
            <w:r>
              <w:t xml:space="preserve">   Tensão Nominal(50ou60Hz –especificar)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2" w:type="dxa"/>
            <w:tcBorders>
              <w:top w:val="single" w:sz="6" w:space="0" w:color="auto"/>
              <w:left w:val="nil"/>
              <w:bottom w:val="single" w:sz="6" w:space="0" w:color="auto"/>
              <w:right w:val="nil"/>
            </w:tcBorders>
          </w:tcPr>
          <w:p w:rsidR="00A74BAE" w:rsidRDefault="00A74BAE">
            <w:pPr>
              <w:jc w:val="center"/>
            </w:pPr>
            <w:r>
              <w:t>V</w:t>
            </w:r>
          </w:p>
        </w:tc>
        <w:tc>
          <w:tcPr>
            <w:tcW w:w="582" w:type="dxa"/>
            <w:tcBorders>
              <w:top w:val="single" w:sz="6" w:space="0" w:color="auto"/>
              <w:bottom w:val="single" w:sz="6" w:space="0" w:color="auto"/>
              <w:right w:val="nil"/>
            </w:tcBorders>
          </w:tcPr>
          <w:p w:rsidR="00A74BAE" w:rsidRDefault="00A74BAE">
            <w:pPr>
              <w:jc w:val="center"/>
            </w:pPr>
            <w:r>
              <w:t>110</w:t>
            </w:r>
          </w:p>
        </w:tc>
        <w:tc>
          <w:tcPr>
            <w:tcW w:w="582" w:type="dxa"/>
            <w:tcBorders>
              <w:top w:val="single" w:sz="6" w:space="0" w:color="auto"/>
              <w:left w:val="nil"/>
              <w:bottom w:val="single" w:sz="6" w:space="0" w:color="auto"/>
              <w:right w:val="nil"/>
            </w:tcBorders>
          </w:tcPr>
          <w:p w:rsidR="00A74BAE" w:rsidRDefault="00A74BAE">
            <w:pPr>
              <w:jc w:val="center"/>
            </w:pPr>
            <w:r>
              <w:t>115</w:t>
            </w:r>
          </w:p>
        </w:tc>
        <w:tc>
          <w:tcPr>
            <w:tcW w:w="582" w:type="dxa"/>
            <w:tcBorders>
              <w:top w:val="single" w:sz="6" w:space="0" w:color="auto"/>
              <w:left w:val="nil"/>
              <w:bottom w:val="single" w:sz="6" w:space="0" w:color="auto"/>
              <w:right w:val="nil"/>
            </w:tcBorders>
          </w:tcPr>
          <w:p w:rsidR="00A74BAE" w:rsidRDefault="00A74BAE">
            <w:pPr>
              <w:jc w:val="center"/>
            </w:pPr>
            <w:r>
              <w:t>220</w:t>
            </w:r>
          </w:p>
        </w:tc>
        <w:tc>
          <w:tcPr>
            <w:tcW w:w="582" w:type="dxa"/>
            <w:tcBorders>
              <w:top w:val="single" w:sz="6" w:space="0" w:color="auto"/>
              <w:left w:val="nil"/>
              <w:bottom w:val="single" w:sz="6" w:space="0" w:color="auto"/>
              <w:right w:val="nil"/>
            </w:tcBorders>
          </w:tcPr>
          <w:p w:rsidR="00A74BAE" w:rsidRDefault="00A74BAE">
            <w:pPr>
              <w:jc w:val="center"/>
            </w:pPr>
            <w:r>
              <w:t>380</w:t>
            </w:r>
          </w:p>
        </w:tc>
        <w:tc>
          <w:tcPr>
            <w:tcW w:w="582" w:type="dxa"/>
            <w:tcBorders>
              <w:top w:val="single" w:sz="6" w:space="0" w:color="auto"/>
              <w:left w:val="nil"/>
              <w:bottom w:val="single" w:sz="6" w:space="0" w:color="auto"/>
              <w:right w:val="nil"/>
            </w:tcBorders>
          </w:tcPr>
          <w:p w:rsidR="00A74BAE" w:rsidRDefault="00A74BAE">
            <w:pPr>
              <w:jc w:val="center"/>
            </w:pPr>
            <w:r>
              <w:t>440</w:t>
            </w:r>
          </w:p>
        </w:tc>
        <w:tc>
          <w:tcPr>
            <w:tcW w:w="583" w:type="dxa"/>
            <w:tcBorders>
              <w:top w:val="single" w:sz="6" w:space="0" w:color="auto"/>
              <w:left w:val="nil"/>
              <w:bottom w:val="single" w:sz="6" w:space="0" w:color="auto"/>
              <w:right w:val="single" w:sz="12" w:space="0" w:color="auto"/>
            </w:tcBorders>
          </w:tcPr>
          <w:p w:rsidR="00A74BAE" w:rsidRDefault="00A74BAE">
            <w:pPr>
              <w:jc w:val="center"/>
            </w:pPr>
            <w:r>
              <w:t>480</w:t>
            </w:r>
          </w:p>
        </w:tc>
      </w:tr>
      <w:tr w:rsidR="00A74BAE">
        <w:tc>
          <w:tcPr>
            <w:tcW w:w="3640" w:type="dxa"/>
          </w:tcPr>
          <w:p w:rsidR="00A74BAE" w:rsidRDefault="00A74BAE">
            <w:pPr>
              <w:jc w:val="both"/>
            </w:pPr>
            <w:r>
              <w:t xml:space="preserve">   Faixa de Regulagem do desequilíbrio</w:t>
            </w:r>
          </w:p>
        </w:tc>
        <w:tc>
          <w:tcPr>
            <w:tcW w:w="921" w:type="dxa"/>
            <w:tcBorders>
              <w:top w:val="single" w:sz="6" w:space="0" w:color="auto"/>
              <w:bottom w:val="nil"/>
              <w:right w:val="nil"/>
            </w:tcBorders>
          </w:tcPr>
          <w:p w:rsidR="00A74BAE" w:rsidRDefault="00A74BAE">
            <w:pPr>
              <w:jc w:val="center"/>
            </w:pPr>
            <w:r>
              <w:t>U</w:t>
            </w:r>
            <w:r>
              <w:rPr>
                <w:vertAlign w:val="subscript"/>
              </w:rPr>
              <w:t>1</w:t>
            </w:r>
          </w:p>
        </w:tc>
        <w:tc>
          <w:tcPr>
            <w:tcW w:w="922" w:type="dxa"/>
            <w:tcBorders>
              <w:top w:val="single" w:sz="6" w:space="0" w:color="auto"/>
              <w:left w:val="nil"/>
              <w:bottom w:val="nil"/>
              <w:right w:val="nil"/>
            </w:tcBorders>
          </w:tcPr>
          <w:p w:rsidR="00A74BAE" w:rsidRDefault="00A74BAE">
            <w:pPr>
              <w:jc w:val="center"/>
            </w:pPr>
            <w:r>
              <w:t xml:space="preserve">% </w:t>
            </w:r>
            <w:proofErr w:type="spellStart"/>
            <w:r>
              <w:t>U</w:t>
            </w:r>
            <w:r>
              <w:rPr>
                <w:vertAlign w:val="subscript"/>
              </w:rPr>
              <w:t>n</w:t>
            </w:r>
            <w:proofErr w:type="spellEnd"/>
          </w:p>
        </w:tc>
        <w:tc>
          <w:tcPr>
            <w:tcW w:w="3493" w:type="dxa"/>
            <w:gridSpan w:val="6"/>
          </w:tcPr>
          <w:p w:rsidR="00A74BAE" w:rsidRDefault="00A74BAE">
            <w:pPr>
              <w:jc w:val="center"/>
            </w:pPr>
            <w:r>
              <w:t>5 a 15 ou 10 a 30(especificar)</w:t>
            </w:r>
          </w:p>
        </w:tc>
      </w:tr>
      <w:tr w:rsidR="00A74BAE">
        <w:tc>
          <w:tcPr>
            <w:tcW w:w="3640" w:type="dxa"/>
          </w:tcPr>
          <w:p w:rsidR="00A74BAE" w:rsidRDefault="00A74BAE">
            <w:pPr>
              <w:jc w:val="both"/>
            </w:pPr>
            <w:r>
              <w:t xml:space="preserve">   Faixa de Regulagem da mínima</w:t>
            </w:r>
          </w:p>
        </w:tc>
        <w:tc>
          <w:tcPr>
            <w:tcW w:w="921" w:type="dxa"/>
            <w:tcBorders>
              <w:top w:val="single" w:sz="6" w:space="0" w:color="auto"/>
              <w:bottom w:val="single" w:sz="6" w:space="0" w:color="auto"/>
              <w:right w:val="nil"/>
            </w:tcBorders>
          </w:tcPr>
          <w:p w:rsidR="00A74BAE" w:rsidRDefault="00A74BAE">
            <w:pPr>
              <w:jc w:val="center"/>
              <w:rPr>
                <w:lang w:val="es-ES_tradnl"/>
              </w:rPr>
            </w:pPr>
            <w:r>
              <w:rPr>
                <w:lang w:val="es-ES_tradnl"/>
              </w:rPr>
              <w:t>U</w:t>
            </w:r>
            <w:r>
              <w:rPr>
                <w:vertAlign w:val="subscript"/>
                <w:lang w:val="es-ES_tradnl"/>
              </w:rPr>
              <w:t>2</w:t>
            </w:r>
          </w:p>
        </w:tc>
        <w:tc>
          <w:tcPr>
            <w:tcW w:w="922"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x U</w:t>
            </w:r>
            <w:r>
              <w:rPr>
                <w:vertAlign w:val="subscript"/>
                <w:lang w:val="es-ES_tradnl"/>
              </w:rPr>
              <w:t>n</w:t>
            </w:r>
          </w:p>
        </w:tc>
        <w:tc>
          <w:tcPr>
            <w:tcW w:w="3493" w:type="dxa"/>
            <w:gridSpan w:val="6"/>
          </w:tcPr>
          <w:p w:rsidR="00A74BAE" w:rsidRDefault="00A74BAE">
            <w:pPr>
              <w:jc w:val="center"/>
            </w:pPr>
            <w:r>
              <w:t>0,6 a 1,0</w:t>
            </w:r>
          </w:p>
        </w:tc>
      </w:tr>
      <w:tr w:rsidR="00A74BAE">
        <w:tc>
          <w:tcPr>
            <w:tcW w:w="3640" w:type="dxa"/>
          </w:tcPr>
          <w:p w:rsidR="00A74BAE" w:rsidRDefault="00A74BAE">
            <w:pPr>
              <w:jc w:val="both"/>
            </w:pPr>
            <w:r>
              <w:t xml:space="preserve">   Relação de rearme para desequilíbrio</w:t>
            </w: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r>
              <w:sym w:font="Symbol" w:char="F0B3"/>
            </w:r>
            <w:r>
              <w:t xml:space="preserve"> 0,95</w:t>
            </w:r>
          </w:p>
        </w:tc>
      </w:tr>
      <w:tr w:rsidR="00A74BAE">
        <w:tc>
          <w:tcPr>
            <w:tcW w:w="3640" w:type="dxa"/>
          </w:tcPr>
          <w:p w:rsidR="00A74BAE" w:rsidRDefault="00A74BAE">
            <w:pPr>
              <w:jc w:val="both"/>
            </w:pPr>
            <w:r>
              <w:t xml:space="preserve">   Relação de rearme para a mínima</w:t>
            </w:r>
          </w:p>
        </w:tc>
        <w:tc>
          <w:tcPr>
            <w:tcW w:w="1843" w:type="dxa"/>
            <w:gridSpan w:val="2"/>
            <w:tcBorders>
              <w:top w:val="single" w:sz="6" w:space="0" w:color="auto"/>
              <w:bottom w:val="single" w:sz="6" w:space="0" w:color="auto"/>
              <w:right w:val="nil"/>
            </w:tcBorders>
          </w:tcPr>
          <w:p w:rsidR="00A74BAE" w:rsidRDefault="00A74BAE">
            <w:pPr>
              <w:jc w:val="center"/>
            </w:pPr>
          </w:p>
        </w:tc>
        <w:tc>
          <w:tcPr>
            <w:tcW w:w="3493" w:type="dxa"/>
            <w:gridSpan w:val="6"/>
          </w:tcPr>
          <w:p w:rsidR="00A74BAE" w:rsidRDefault="00A74BAE">
            <w:pPr>
              <w:jc w:val="center"/>
            </w:pPr>
            <w:r>
              <w:sym w:font="Symbol" w:char="F0B3"/>
            </w:r>
            <w:r>
              <w:t xml:space="preserve"> 0,95</w:t>
            </w:r>
          </w:p>
        </w:tc>
      </w:tr>
      <w:tr w:rsidR="00A74BAE">
        <w:tc>
          <w:tcPr>
            <w:tcW w:w="3640" w:type="dxa"/>
          </w:tcPr>
          <w:p w:rsidR="00A74BAE" w:rsidRDefault="00A74BAE">
            <w:pPr>
              <w:jc w:val="both"/>
            </w:pPr>
            <w:r>
              <w:t xml:space="preserve">   Consumo à Tensão Nominal</w:t>
            </w:r>
          </w:p>
        </w:tc>
        <w:tc>
          <w:tcPr>
            <w:tcW w:w="1843" w:type="dxa"/>
            <w:gridSpan w:val="2"/>
            <w:tcBorders>
              <w:top w:val="single" w:sz="6" w:space="0" w:color="auto"/>
              <w:bottom w:val="single" w:sz="6" w:space="0" w:color="auto"/>
              <w:right w:val="nil"/>
            </w:tcBorders>
          </w:tcPr>
          <w:p w:rsidR="00A74BAE" w:rsidRDefault="00A74BAE">
            <w:pPr>
              <w:jc w:val="center"/>
            </w:pPr>
            <w:r>
              <w:t>VA</w:t>
            </w:r>
          </w:p>
        </w:tc>
        <w:tc>
          <w:tcPr>
            <w:tcW w:w="3493" w:type="dxa"/>
            <w:gridSpan w:val="6"/>
          </w:tcPr>
          <w:p w:rsidR="00A74BAE" w:rsidRDefault="00A74BAE">
            <w:pPr>
              <w:jc w:val="center"/>
            </w:pPr>
            <w:r>
              <w:t>2</w:t>
            </w:r>
          </w:p>
        </w:tc>
      </w:tr>
      <w:tr w:rsidR="00A74BAE">
        <w:tc>
          <w:tcPr>
            <w:tcW w:w="3640" w:type="dxa"/>
          </w:tcPr>
          <w:p w:rsidR="00A74BAE" w:rsidRDefault="00A74BAE">
            <w:pPr>
              <w:jc w:val="both"/>
            </w:pPr>
            <w:r>
              <w:t xml:space="preserve">   Precisão de ajuste de escala</w:t>
            </w:r>
          </w:p>
        </w:tc>
        <w:tc>
          <w:tcPr>
            <w:tcW w:w="1843" w:type="dxa"/>
            <w:gridSpan w:val="2"/>
            <w:tcBorders>
              <w:top w:val="single" w:sz="6" w:space="0" w:color="auto"/>
              <w:bottom w:val="single" w:sz="6" w:space="0" w:color="auto"/>
              <w:right w:val="nil"/>
            </w:tcBorders>
          </w:tcPr>
          <w:p w:rsidR="00A74BAE" w:rsidRDefault="00A74BAE">
            <w:pPr>
              <w:jc w:val="center"/>
            </w:pPr>
            <w:r>
              <w:t xml:space="preserve">% </w:t>
            </w:r>
            <w:proofErr w:type="spellStart"/>
            <w:r>
              <w:t>U</w:t>
            </w:r>
            <w:r>
              <w:rPr>
                <w:vertAlign w:val="subscript"/>
              </w:rPr>
              <w:t>n</w:t>
            </w:r>
            <w:proofErr w:type="spellEnd"/>
          </w:p>
        </w:tc>
        <w:tc>
          <w:tcPr>
            <w:tcW w:w="3493" w:type="dxa"/>
            <w:gridSpan w:val="6"/>
          </w:tcPr>
          <w:p w:rsidR="00A74BAE" w:rsidRDefault="00A74BAE">
            <w:pPr>
              <w:jc w:val="center"/>
            </w:pPr>
            <w:r>
              <w:sym w:font="Symbol" w:char="F0B1"/>
            </w:r>
            <w:r>
              <w:t xml:space="preserve"> 2</w:t>
            </w:r>
          </w:p>
        </w:tc>
      </w:tr>
      <w:tr w:rsidR="00A74BAE">
        <w:tc>
          <w:tcPr>
            <w:tcW w:w="3640" w:type="dxa"/>
          </w:tcPr>
          <w:p w:rsidR="00A74BAE" w:rsidRDefault="00A74BAE">
            <w:pPr>
              <w:jc w:val="both"/>
            </w:pPr>
            <w:r>
              <w:t xml:space="preserve">   Precisão de </w:t>
            </w:r>
            <w:proofErr w:type="spellStart"/>
            <w:r>
              <w:t>repetibilidade</w:t>
            </w:r>
            <w:proofErr w:type="spellEnd"/>
          </w:p>
        </w:tc>
        <w:tc>
          <w:tcPr>
            <w:tcW w:w="1843" w:type="dxa"/>
            <w:gridSpan w:val="2"/>
            <w:tcBorders>
              <w:top w:val="single" w:sz="6" w:space="0" w:color="auto"/>
              <w:bottom w:val="single" w:sz="6" w:space="0" w:color="auto"/>
              <w:right w:val="nil"/>
            </w:tcBorders>
          </w:tcPr>
          <w:p w:rsidR="00A74BAE" w:rsidRDefault="00A74BAE">
            <w:pPr>
              <w:jc w:val="center"/>
            </w:pPr>
            <w:r>
              <w:t>%</w:t>
            </w:r>
          </w:p>
        </w:tc>
        <w:tc>
          <w:tcPr>
            <w:tcW w:w="3493" w:type="dxa"/>
            <w:gridSpan w:val="6"/>
          </w:tcPr>
          <w:p w:rsidR="00A74BAE" w:rsidRDefault="00A74BAE">
            <w:pPr>
              <w:jc w:val="center"/>
            </w:pPr>
            <w:r>
              <w:sym w:font="Symbol" w:char="F0A3"/>
            </w:r>
            <w:r>
              <w:t xml:space="preserve"> 1 do valor ajustado</w:t>
            </w:r>
          </w:p>
        </w:tc>
      </w:tr>
      <w:tr w:rsidR="00A74BAE">
        <w:tc>
          <w:tcPr>
            <w:tcW w:w="3640" w:type="dxa"/>
          </w:tcPr>
          <w:p w:rsidR="00A74BAE" w:rsidRDefault="00A74BAE">
            <w:pPr>
              <w:jc w:val="both"/>
            </w:pPr>
            <w:r>
              <w:t xml:space="preserve">   Tensão máxima de serviço</w:t>
            </w:r>
          </w:p>
        </w:tc>
        <w:tc>
          <w:tcPr>
            <w:tcW w:w="1843" w:type="dxa"/>
            <w:gridSpan w:val="2"/>
            <w:tcBorders>
              <w:top w:val="single" w:sz="6" w:space="0" w:color="auto"/>
              <w:bottom w:val="single" w:sz="6" w:space="0" w:color="auto"/>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6"/>
          </w:tcPr>
          <w:p w:rsidR="00A74BAE" w:rsidRDefault="00A74BAE">
            <w:pPr>
              <w:jc w:val="center"/>
            </w:pPr>
            <w:r>
              <w:t>1,2</w:t>
            </w:r>
          </w:p>
        </w:tc>
      </w:tr>
      <w:tr w:rsidR="00A74BAE">
        <w:tblPrEx>
          <w:tblCellMar>
            <w:left w:w="70" w:type="dxa"/>
            <w:right w:w="70" w:type="dxa"/>
          </w:tblCellMar>
        </w:tblPrEx>
        <w:tc>
          <w:tcPr>
            <w:tcW w:w="3640" w:type="dxa"/>
          </w:tcPr>
          <w:p w:rsidR="00A74BAE" w:rsidRDefault="00A74BAE">
            <w:pPr>
              <w:jc w:val="both"/>
            </w:pPr>
            <w:r>
              <w:t>Retardo na atuação (fixo)</w:t>
            </w: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do desequilíbrio</w:t>
            </w:r>
          </w:p>
        </w:tc>
        <w:tc>
          <w:tcPr>
            <w:tcW w:w="1843" w:type="dxa"/>
            <w:gridSpan w:val="2"/>
            <w:tcBorders>
              <w:right w:val="nil"/>
            </w:tcBorders>
          </w:tcPr>
          <w:p w:rsidR="00A74BAE" w:rsidRDefault="00A74BAE">
            <w:pPr>
              <w:jc w:val="center"/>
            </w:pPr>
            <w:r>
              <w:t>s</w:t>
            </w:r>
          </w:p>
        </w:tc>
        <w:tc>
          <w:tcPr>
            <w:tcW w:w="3493" w:type="dxa"/>
            <w:gridSpan w:val="6"/>
          </w:tcPr>
          <w:p w:rsidR="00A74BAE" w:rsidRDefault="00A74BAE">
            <w:pPr>
              <w:jc w:val="center"/>
            </w:pPr>
            <w:r>
              <w:t>1</w:t>
            </w:r>
          </w:p>
        </w:tc>
      </w:tr>
      <w:tr w:rsidR="00A74BAE">
        <w:tblPrEx>
          <w:tblCellMar>
            <w:left w:w="70" w:type="dxa"/>
            <w:right w:w="70" w:type="dxa"/>
          </w:tblCellMar>
        </w:tblPrEx>
        <w:tc>
          <w:tcPr>
            <w:tcW w:w="3640" w:type="dxa"/>
          </w:tcPr>
          <w:p w:rsidR="00A74BAE" w:rsidRDefault="00A74BAE">
            <w:pPr>
              <w:jc w:val="both"/>
            </w:pPr>
            <w:r>
              <w:t xml:space="preserve">   da mínima</w:t>
            </w:r>
          </w:p>
        </w:tc>
        <w:tc>
          <w:tcPr>
            <w:tcW w:w="1843" w:type="dxa"/>
            <w:gridSpan w:val="2"/>
            <w:tcBorders>
              <w:right w:val="nil"/>
            </w:tcBorders>
          </w:tcPr>
          <w:p w:rsidR="00A74BAE" w:rsidRDefault="00A74BAE">
            <w:pPr>
              <w:jc w:val="center"/>
            </w:pPr>
            <w:r>
              <w:t>s</w:t>
            </w:r>
          </w:p>
        </w:tc>
        <w:tc>
          <w:tcPr>
            <w:tcW w:w="3493" w:type="dxa"/>
            <w:gridSpan w:val="6"/>
          </w:tcPr>
          <w:p w:rsidR="00A74BAE" w:rsidRDefault="00A74BAE">
            <w:pPr>
              <w:jc w:val="center"/>
            </w:pPr>
            <w:r>
              <w:t>1</w:t>
            </w:r>
          </w:p>
        </w:tc>
      </w:tr>
      <w:tr w:rsidR="00A74BAE">
        <w:tblPrEx>
          <w:tblCellMar>
            <w:left w:w="70" w:type="dxa"/>
            <w:right w:w="70" w:type="dxa"/>
          </w:tblCellMar>
        </w:tblPrEx>
        <w:tc>
          <w:tcPr>
            <w:tcW w:w="3640" w:type="dxa"/>
          </w:tcPr>
          <w:p w:rsidR="00A74BAE" w:rsidRDefault="00A74BAE">
            <w:pPr>
              <w:jc w:val="both"/>
            </w:pPr>
            <w:r>
              <w:t xml:space="preserve">Ensaio Dielétrico </w:t>
            </w: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c>
          <w:tcPr>
            <w:tcW w:w="3640" w:type="dxa"/>
          </w:tcPr>
          <w:p w:rsidR="00A74BAE" w:rsidRDefault="00A74BAE">
            <w:pPr>
              <w:jc w:val="both"/>
            </w:pPr>
            <w:r>
              <w:t xml:space="preserve">   Tensão de impulso 1,2x50</w:t>
            </w:r>
            <w:r>
              <w:sym w:font="Symbol" w:char="F06D"/>
            </w:r>
            <w:r>
              <w:t xml:space="preserve">s 0,5J </w:t>
            </w:r>
          </w:p>
          <w:p w:rsidR="00A74BAE" w:rsidRDefault="00A74BAE">
            <w:pPr>
              <w:jc w:val="both"/>
            </w:pPr>
            <w:r>
              <w:t xml:space="preserve">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6"/>
          </w:tcPr>
          <w:p w:rsidR="00A74BAE" w:rsidRDefault="00A74BAE">
            <w:pPr>
              <w:jc w:val="center"/>
            </w:pPr>
            <w:r>
              <w:t>5,0</w:t>
            </w:r>
          </w:p>
        </w:tc>
      </w:tr>
      <w:tr w:rsidR="00A74BAE">
        <w:tc>
          <w:tcPr>
            <w:tcW w:w="3640" w:type="dxa"/>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43" w:type="dxa"/>
            <w:gridSpan w:val="2"/>
            <w:tcBorders>
              <w:top w:val="single" w:sz="6" w:space="0" w:color="auto"/>
              <w:bottom w:val="nil"/>
              <w:right w:val="nil"/>
            </w:tcBorders>
          </w:tcPr>
          <w:p w:rsidR="00A74BAE" w:rsidRDefault="00A74BAE">
            <w:pPr>
              <w:jc w:val="center"/>
            </w:pPr>
            <w:r>
              <w:t>kV</w:t>
            </w:r>
          </w:p>
        </w:tc>
        <w:tc>
          <w:tcPr>
            <w:tcW w:w="3493" w:type="dxa"/>
            <w:gridSpan w:val="6"/>
          </w:tcPr>
          <w:p w:rsidR="00A74BAE" w:rsidRDefault="00A74BAE">
            <w:pPr>
              <w:jc w:val="center"/>
            </w:pPr>
            <w:r>
              <w:t>2,0</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c>
          <w:tcPr>
            <w:tcW w:w="3640" w:type="dxa"/>
          </w:tcPr>
          <w:p w:rsidR="00A74BAE" w:rsidRDefault="00A74BAE">
            <w:pPr>
              <w:jc w:val="both"/>
            </w:pPr>
            <w:r>
              <w:t>Grandeza de Influência</w:t>
            </w:r>
          </w:p>
        </w:tc>
        <w:tc>
          <w:tcPr>
            <w:tcW w:w="1843" w:type="dxa"/>
            <w:gridSpan w:val="2"/>
            <w:tcBorders>
              <w:bottom w:val="nil"/>
              <w:right w:val="nil"/>
            </w:tcBorders>
          </w:tcPr>
          <w:p w:rsidR="00A74BAE" w:rsidRDefault="00A74BAE">
            <w:pPr>
              <w:jc w:val="center"/>
            </w:pPr>
          </w:p>
        </w:tc>
        <w:tc>
          <w:tcPr>
            <w:tcW w:w="3493" w:type="dxa"/>
            <w:gridSpan w:val="6"/>
          </w:tcPr>
          <w:p w:rsidR="00A74BAE" w:rsidRDefault="00A74BAE">
            <w:pPr>
              <w:jc w:val="center"/>
            </w:pPr>
          </w:p>
        </w:tc>
      </w:tr>
      <w:tr w:rsidR="00A74BAE">
        <w:tc>
          <w:tcPr>
            <w:tcW w:w="3640" w:type="dxa"/>
          </w:tcPr>
          <w:p w:rsidR="00A74BAE" w:rsidRDefault="00A74BAE">
            <w:pPr>
              <w:jc w:val="both"/>
            </w:pPr>
            <w:r>
              <w:t xml:space="preserve"> Temperatura de funcionamento(EB-1961)</w:t>
            </w:r>
          </w:p>
        </w:tc>
        <w:tc>
          <w:tcPr>
            <w:tcW w:w="1843" w:type="dxa"/>
            <w:gridSpan w:val="2"/>
            <w:tcBorders>
              <w:top w:val="single" w:sz="6" w:space="0" w:color="auto"/>
              <w:bottom w:val="single" w:sz="12" w:space="0" w:color="auto"/>
              <w:right w:val="nil"/>
            </w:tcBorders>
          </w:tcPr>
          <w:p w:rsidR="00A74BAE" w:rsidRDefault="00A74BAE">
            <w:pPr>
              <w:jc w:val="center"/>
            </w:pPr>
            <w:r>
              <w:sym w:font="Symbol" w:char="F0B0"/>
            </w:r>
            <w:r>
              <w:t>C</w:t>
            </w:r>
          </w:p>
        </w:tc>
        <w:tc>
          <w:tcPr>
            <w:tcW w:w="3493" w:type="dxa"/>
            <w:gridSpan w:val="6"/>
          </w:tcPr>
          <w:p w:rsidR="00A74BAE" w:rsidRDefault="00A74BAE">
            <w:pPr>
              <w:jc w:val="center"/>
            </w:pPr>
            <w:r>
              <w:t>-10 a +55</w:t>
            </w:r>
          </w:p>
        </w:tc>
      </w:tr>
    </w:tbl>
    <w:p w:rsidR="00A74BAE" w:rsidRDefault="00A74BAE">
      <w:r>
        <w:br w:type="page"/>
      </w: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7"/>
        <w:gridCol w:w="25"/>
        <w:gridCol w:w="1818"/>
        <w:gridCol w:w="27"/>
        <w:gridCol w:w="965"/>
        <w:gridCol w:w="851"/>
        <w:gridCol w:w="850"/>
        <w:gridCol w:w="827"/>
        <w:gridCol w:w="6"/>
      </w:tblGrid>
      <w:tr w:rsidR="00A74BAE">
        <w:trPr>
          <w:gridAfter w:val="1"/>
          <w:wAfter w:w="6" w:type="dxa"/>
        </w:trPr>
        <w:tc>
          <w:tcPr>
            <w:tcW w:w="3712" w:type="dxa"/>
            <w:gridSpan w:val="2"/>
          </w:tcPr>
          <w:p w:rsidR="00A74BAE" w:rsidRDefault="00A74BAE">
            <w:pPr>
              <w:jc w:val="both"/>
            </w:pPr>
            <w:r>
              <w:t>Generalidades</w:t>
            </w:r>
          </w:p>
        </w:tc>
        <w:tc>
          <w:tcPr>
            <w:tcW w:w="1845" w:type="dxa"/>
            <w:gridSpan w:val="2"/>
            <w:tcBorders>
              <w:bottom w:val="nil"/>
              <w:right w:val="nil"/>
            </w:tcBorders>
          </w:tcPr>
          <w:p w:rsidR="00A74BAE" w:rsidRDefault="00A74BAE">
            <w:pPr>
              <w:jc w:val="center"/>
            </w:pPr>
          </w:p>
        </w:tc>
        <w:tc>
          <w:tcPr>
            <w:tcW w:w="3493" w:type="dxa"/>
            <w:gridSpan w:val="4"/>
          </w:tcPr>
          <w:p w:rsidR="00A74BAE" w:rsidRDefault="00A74BAE">
            <w:pPr>
              <w:jc w:val="center"/>
            </w:pPr>
          </w:p>
        </w:tc>
      </w:tr>
      <w:tr w:rsidR="00A74BAE">
        <w:trPr>
          <w:gridAfter w:val="1"/>
          <w:wAfter w:w="6" w:type="dxa"/>
        </w:trPr>
        <w:tc>
          <w:tcPr>
            <w:tcW w:w="3712" w:type="dxa"/>
            <w:gridSpan w:val="2"/>
          </w:tcPr>
          <w:p w:rsidR="00A74BAE" w:rsidRDefault="00A74BAE">
            <w:pPr>
              <w:jc w:val="both"/>
            </w:pPr>
            <w:r>
              <w:t xml:space="preserve">   Peso</w:t>
            </w:r>
          </w:p>
        </w:tc>
        <w:tc>
          <w:tcPr>
            <w:tcW w:w="1845" w:type="dxa"/>
            <w:gridSpan w:val="2"/>
            <w:tcBorders>
              <w:top w:val="single" w:sz="6" w:space="0" w:color="auto"/>
              <w:bottom w:val="single" w:sz="6" w:space="0" w:color="auto"/>
              <w:right w:val="nil"/>
            </w:tcBorders>
          </w:tcPr>
          <w:p w:rsidR="00A74BAE" w:rsidRDefault="00A74BAE">
            <w:pPr>
              <w:jc w:val="center"/>
            </w:pPr>
            <w:r>
              <w:t>kg</w:t>
            </w:r>
          </w:p>
        </w:tc>
        <w:tc>
          <w:tcPr>
            <w:tcW w:w="3493" w:type="dxa"/>
            <w:gridSpan w:val="4"/>
          </w:tcPr>
          <w:p w:rsidR="00A74BAE" w:rsidRDefault="00A74BAE">
            <w:pPr>
              <w:jc w:val="center"/>
            </w:pPr>
            <w:r>
              <w:t>1,5</w:t>
            </w:r>
          </w:p>
        </w:tc>
      </w:tr>
      <w:tr w:rsidR="00A74BAE">
        <w:tblPrEx>
          <w:tblCellMar>
            <w:left w:w="70" w:type="dxa"/>
            <w:right w:w="70" w:type="dxa"/>
          </w:tblCellMar>
        </w:tblPrEx>
        <w:tc>
          <w:tcPr>
            <w:tcW w:w="3712" w:type="dxa"/>
            <w:gridSpan w:val="2"/>
          </w:tcPr>
          <w:p w:rsidR="00A74BAE" w:rsidRDefault="00A74BAE">
            <w:pPr>
              <w:jc w:val="both"/>
            </w:pPr>
          </w:p>
        </w:tc>
        <w:tc>
          <w:tcPr>
            <w:tcW w:w="1845" w:type="dxa"/>
            <w:gridSpan w:val="2"/>
            <w:tcBorders>
              <w:right w:val="nil"/>
            </w:tcBorders>
          </w:tcPr>
          <w:p w:rsidR="00A74BAE" w:rsidRDefault="00A74BAE">
            <w:pPr>
              <w:jc w:val="center"/>
            </w:pPr>
          </w:p>
        </w:tc>
        <w:tc>
          <w:tcPr>
            <w:tcW w:w="3499" w:type="dxa"/>
            <w:gridSpan w:val="5"/>
          </w:tcPr>
          <w:p w:rsidR="00A74BAE" w:rsidRDefault="00A74BAE">
            <w:pPr>
              <w:jc w:val="center"/>
            </w:pPr>
          </w:p>
        </w:tc>
      </w:tr>
      <w:tr w:rsidR="00A74BAE">
        <w:tc>
          <w:tcPr>
            <w:tcW w:w="3712" w:type="dxa"/>
            <w:gridSpan w:val="2"/>
          </w:tcPr>
          <w:p w:rsidR="00A74BAE" w:rsidRDefault="00A74BAE">
            <w:pPr>
              <w:jc w:val="both"/>
            </w:pPr>
            <w:r>
              <w:t>Circuito de Saída</w:t>
            </w:r>
          </w:p>
        </w:tc>
        <w:tc>
          <w:tcPr>
            <w:tcW w:w="1845" w:type="dxa"/>
            <w:gridSpan w:val="2"/>
            <w:tcBorders>
              <w:right w:val="nil"/>
            </w:tcBorders>
          </w:tcPr>
          <w:p w:rsidR="00A74BAE" w:rsidRDefault="00A74BAE">
            <w:pPr>
              <w:jc w:val="center"/>
            </w:pPr>
          </w:p>
        </w:tc>
        <w:tc>
          <w:tcPr>
            <w:tcW w:w="3499" w:type="dxa"/>
            <w:gridSpan w:val="5"/>
          </w:tcPr>
          <w:p w:rsidR="00A74BAE" w:rsidRDefault="00A74BAE">
            <w:pPr>
              <w:jc w:val="center"/>
            </w:pPr>
          </w:p>
        </w:tc>
      </w:tr>
      <w:tr w:rsidR="00A74BAE">
        <w:tc>
          <w:tcPr>
            <w:tcW w:w="3712" w:type="dxa"/>
            <w:gridSpan w:val="2"/>
          </w:tcPr>
          <w:p w:rsidR="00A74BAE" w:rsidRDefault="00A74BAE">
            <w:pPr>
              <w:jc w:val="both"/>
            </w:pPr>
            <w:r>
              <w:t xml:space="preserve">   Número de contatos NAF</w:t>
            </w:r>
          </w:p>
        </w:tc>
        <w:tc>
          <w:tcPr>
            <w:tcW w:w="1845" w:type="dxa"/>
            <w:gridSpan w:val="2"/>
            <w:tcBorders>
              <w:right w:val="nil"/>
            </w:tcBorders>
          </w:tcPr>
          <w:p w:rsidR="00A74BAE" w:rsidRDefault="00A74BAE">
            <w:pPr>
              <w:jc w:val="center"/>
            </w:pPr>
            <w:r>
              <w:t>unidade</w:t>
            </w:r>
          </w:p>
        </w:tc>
        <w:tc>
          <w:tcPr>
            <w:tcW w:w="3499" w:type="dxa"/>
            <w:gridSpan w:val="5"/>
          </w:tcPr>
          <w:p w:rsidR="00A74BAE" w:rsidRDefault="00A74BAE">
            <w:pPr>
              <w:jc w:val="center"/>
            </w:pPr>
            <w:r>
              <w:t xml:space="preserve"> 2 (NAF)</w:t>
            </w:r>
          </w:p>
        </w:tc>
      </w:tr>
      <w:tr w:rsidR="00A74BAE">
        <w:tc>
          <w:tcPr>
            <w:tcW w:w="3712" w:type="dxa"/>
            <w:gridSpan w:val="2"/>
          </w:tcPr>
          <w:p w:rsidR="00A74BAE" w:rsidRDefault="00A74BAE">
            <w:pPr>
              <w:jc w:val="both"/>
            </w:pPr>
            <w:r>
              <w:t xml:space="preserve">  Vida mecânica (CA/CC)</w:t>
            </w:r>
          </w:p>
        </w:tc>
        <w:tc>
          <w:tcPr>
            <w:tcW w:w="1845" w:type="dxa"/>
            <w:gridSpan w:val="2"/>
            <w:tcBorders>
              <w:right w:val="nil"/>
            </w:tcBorders>
          </w:tcPr>
          <w:p w:rsidR="00A74BAE" w:rsidRDefault="00A74BAE">
            <w:pPr>
              <w:jc w:val="center"/>
            </w:pPr>
            <w:r>
              <w:t>ciclos</w:t>
            </w:r>
          </w:p>
        </w:tc>
        <w:tc>
          <w:tcPr>
            <w:tcW w:w="3499" w:type="dxa"/>
            <w:gridSpan w:val="5"/>
          </w:tcPr>
          <w:p w:rsidR="00A74BAE" w:rsidRDefault="00A74BAE">
            <w:pPr>
              <w:jc w:val="center"/>
            </w:pPr>
            <w:r>
              <w:t>20x10</w:t>
            </w:r>
            <w:r>
              <w:rPr>
                <w:vertAlign w:val="superscript"/>
              </w:rPr>
              <w:t>6</w:t>
            </w:r>
          </w:p>
        </w:tc>
      </w:tr>
      <w:tr w:rsidR="00A74BAE">
        <w:tc>
          <w:tcPr>
            <w:tcW w:w="3712" w:type="dxa"/>
            <w:gridSpan w:val="2"/>
          </w:tcPr>
          <w:p w:rsidR="00A74BAE" w:rsidRDefault="00A74BAE">
            <w:pPr>
              <w:jc w:val="both"/>
            </w:pPr>
            <w:r>
              <w:t xml:space="preserve">  Vida elétrica (AC1/DC1)</w:t>
            </w:r>
          </w:p>
        </w:tc>
        <w:tc>
          <w:tcPr>
            <w:tcW w:w="1845" w:type="dxa"/>
            <w:gridSpan w:val="2"/>
            <w:tcBorders>
              <w:right w:val="nil"/>
            </w:tcBorders>
          </w:tcPr>
          <w:p w:rsidR="00A74BAE" w:rsidRDefault="00A74BAE">
            <w:pPr>
              <w:jc w:val="center"/>
            </w:pPr>
            <w:r>
              <w:t>ciclos</w:t>
            </w:r>
          </w:p>
        </w:tc>
        <w:tc>
          <w:tcPr>
            <w:tcW w:w="3499" w:type="dxa"/>
            <w:gridSpan w:val="5"/>
          </w:tcPr>
          <w:p w:rsidR="00A74BAE" w:rsidRDefault="00A74BAE">
            <w:pPr>
              <w:jc w:val="center"/>
            </w:pPr>
            <w:r>
              <w:t>100x10</w:t>
            </w:r>
            <w:r>
              <w:rPr>
                <w:vertAlign w:val="superscript"/>
              </w:rPr>
              <w:t>3</w:t>
            </w:r>
          </w:p>
        </w:tc>
      </w:tr>
      <w:tr w:rsidR="00A74BAE">
        <w:tc>
          <w:tcPr>
            <w:tcW w:w="3712" w:type="dxa"/>
            <w:gridSpan w:val="2"/>
          </w:tcPr>
          <w:p w:rsidR="00A74BAE" w:rsidRDefault="00A74BAE">
            <w:pPr>
              <w:jc w:val="both"/>
            </w:pPr>
            <w:r>
              <w:t xml:space="preserve">  Carga mínima comutável</w:t>
            </w:r>
          </w:p>
        </w:tc>
        <w:tc>
          <w:tcPr>
            <w:tcW w:w="1845" w:type="dxa"/>
            <w:gridSpan w:val="2"/>
            <w:tcBorders>
              <w:right w:val="nil"/>
            </w:tcBorders>
          </w:tcPr>
          <w:p w:rsidR="00A74BAE" w:rsidRDefault="00A74BAE">
            <w:pPr>
              <w:jc w:val="center"/>
            </w:pPr>
            <w:r>
              <w:t>mW(V/mA)</w:t>
            </w:r>
          </w:p>
        </w:tc>
        <w:tc>
          <w:tcPr>
            <w:tcW w:w="3499" w:type="dxa"/>
            <w:gridSpan w:val="5"/>
          </w:tcPr>
          <w:p w:rsidR="00A74BAE" w:rsidRDefault="00A74BAE">
            <w:pPr>
              <w:jc w:val="center"/>
            </w:pPr>
            <w:r>
              <w:t>300(5/5)</w:t>
            </w:r>
          </w:p>
        </w:tc>
      </w:tr>
      <w:tr w:rsidR="00A74BAE">
        <w:tc>
          <w:tcPr>
            <w:tcW w:w="3712" w:type="dxa"/>
            <w:gridSpan w:val="2"/>
          </w:tcPr>
          <w:p w:rsidR="00A74BAE" w:rsidRDefault="00A74BAE">
            <w:pPr>
              <w:jc w:val="both"/>
            </w:pPr>
            <w:r>
              <w:t xml:space="preserve">  Corrente Nominal</w:t>
            </w:r>
          </w:p>
        </w:tc>
        <w:tc>
          <w:tcPr>
            <w:tcW w:w="1845" w:type="dxa"/>
            <w:gridSpan w:val="2"/>
            <w:tcBorders>
              <w:right w:val="nil"/>
            </w:tcBorders>
          </w:tcPr>
          <w:p w:rsidR="00A74BAE" w:rsidRDefault="00A74BAE">
            <w:pPr>
              <w:jc w:val="center"/>
            </w:pPr>
            <w:r>
              <w:t>A</w:t>
            </w:r>
          </w:p>
        </w:tc>
        <w:tc>
          <w:tcPr>
            <w:tcW w:w="3499" w:type="dxa"/>
            <w:gridSpan w:val="5"/>
          </w:tcPr>
          <w:p w:rsidR="00A74BAE" w:rsidRDefault="00A74BAE">
            <w:pPr>
              <w:jc w:val="center"/>
            </w:pPr>
            <w:r>
              <w:t>10</w:t>
            </w:r>
          </w:p>
        </w:tc>
      </w:tr>
      <w:tr w:rsidR="00A74BAE">
        <w:tc>
          <w:tcPr>
            <w:tcW w:w="3712" w:type="dxa"/>
            <w:gridSpan w:val="2"/>
          </w:tcPr>
          <w:p w:rsidR="00A74BAE" w:rsidRDefault="00A74BAE">
            <w:pPr>
              <w:jc w:val="both"/>
            </w:pPr>
            <w:r>
              <w:t xml:space="preserve">  Máxima Corrente Instantânea</w:t>
            </w:r>
          </w:p>
        </w:tc>
        <w:tc>
          <w:tcPr>
            <w:tcW w:w="1845" w:type="dxa"/>
            <w:gridSpan w:val="2"/>
            <w:tcBorders>
              <w:right w:val="nil"/>
            </w:tcBorders>
          </w:tcPr>
          <w:p w:rsidR="00A74BAE" w:rsidRDefault="00A74BAE">
            <w:pPr>
              <w:jc w:val="center"/>
            </w:pPr>
            <w:r>
              <w:t>A</w:t>
            </w:r>
          </w:p>
        </w:tc>
        <w:tc>
          <w:tcPr>
            <w:tcW w:w="3499" w:type="dxa"/>
            <w:gridSpan w:val="5"/>
          </w:tcPr>
          <w:p w:rsidR="00A74BAE" w:rsidRDefault="00A74BAE">
            <w:pPr>
              <w:jc w:val="center"/>
            </w:pPr>
            <w:r>
              <w:t>20</w:t>
            </w:r>
          </w:p>
        </w:tc>
      </w:tr>
      <w:tr w:rsidR="00A74BAE">
        <w:trPr>
          <w:cantSplit/>
        </w:trPr>
        <w:tc>
          <w:tcPr>
            <w:tcW w:w="9056" w:type="dxa"/>
            <w:gridSpan w:val="9"/>
          </w:tcPr>
          <w:p w:rsidR="00A74BAE" w:rsidRDefault="00A74BAE">
            <w:pPr>
              <w:pStyle w:val="Cabealho"/>
              <w:tabs>
                <w:tab w:val="clear" w:pos="4419"/>
                <w:tab w:val="clear" w:pos="8838"/>
              </w:tabs>
            </w:pPr>
            <w:r>
              <w:t>Capacidade de ruptura</w:t>
            </w:r>
          </w:p>
        </w:tc>
      </w:tr>
      <w:tr w:rsidR="00A74BAE">
        <w:trPr>
          <w:cantSplit/>
        </w:trPr>
        <w:tc>
          <w:tcPr>
            <w:tcW w:w="3687" w:type="dxa"/>
          </w:tcPr>
          <w:p w:rsidR="00A74BAE" w:rsidRDefault="00A74BAE">
            <w:r>
              <w:t xml:space="preserve"> CA</w:t>
            </w:r>
          </w:p>
        </w:tc>
        <w:tc>
          <w:tcPr>
            <w:tcW w:w="1843" w:type="dxa"/>
            <w:gridSpan w:val="2"/>
          </w:tcPr>
          <w:p w:rsidR="00A74BAE" w:rsidRDefault="00A74BAE">
            <w:pPr>
              <w:jc w:val="center"/>
            </w:pPr>
            <w:r>
              <w:t>Tensões</w:t>
            </w:r>
          </w:p>
        </w:tc>
        <w:tc>
          <w:tcPr>
            <w:tcW w:w="3526" w:type="dxa"/>
            <w:gridSpan w:val="6"/>
          </w:tcPr>
          <w:p w:rsidR="00A74BAE" w:rsidRDefault="00A74BAE">
            <w:pPr>
              <w:jc w:val="center"/>
            </w:pPr>
            <w:r>
              <w:t>110/115/120/220/250</w:t>
            </w:r>
          </w:p>
        </w:tc>
      </w:tr>
      <w:tr w:rsidR="00A74BAE">
        <w:trPr>
          <w:cantSplit/>
        </w:trPr>
        <w:tc>
          <w:tcPr>
            <w:tcW w:w="3687" w:type="dxa"/>
          </w:tcPr>
          <w:p w:rsidR="00A74BAE" w:rsidRDefault="00A74BAE">
            <w:r>
              <w:t xml:space="preserve">  AC1</w:t>
            </w:r>
          </w:p>
        </w:tc>
        <w:tc>
          <w:tcPr>
            <w:tcW w:w="1843" w:type="dxa"/>
            <w:gridSpan w:val="2"/>
          </w:tcPr>
          <w:p w:rsidR="00A74BAE" w:rsidRDefault="00A74BAE">
            <w:pPr>
              <w:jc w:val="center"/>
            </w:pPr>
            <w:r>
              <w:t>A</w:t>
            </w:r>
          </w:p>
        </w:tc>
        <w:tc>
          <w:tcPr>
            <w:tcW w:w="3526" w:type="dxa"/>
            <w:gridSpan w:val="6"/>
          </w:tcPr>
          <w:p w:rsidR="00A74BAE" w:rsidRDefault="00A74BAE">
            <w:pPr>
              <w:jc w:val="center"/>
            </w:pPr>
            <w:r>
              <w:t>10</w:t>
            </w:r>
          </w:p>
        </w:tc>
      </w:tr>
      <w:tr w:rsidR="00A74BAE">
        <w:trPr>
          <w:cantSplit/>
        </w:trPr>
        <w:tc>
          <w:tcPr>
            <w:tcW w:w="3687" w:type="dxa"/>
          </w:tcPr>
          <w:p w:rsidR="00A74BAE" w:rsidRDefault="00A74BAE">
            <w:r>
              <w:t xml:space="preserve">  AC15</w:t>
            </w:r>
          </w:p>
        </w:tc>
        <w:tc>
          <w:tcPr>
            <w:tcW w:w="1843" w:type="dxa"/>
            <w:gridSpan w:val="2"/>
          </w:tcPr>
          <w:p w:rsidR="00A74BAE" w:rsidRDefault="00A74BAE">
            <w:pPr>
              <w:jc w:val="center"/>
            </w:pPr>
            <w:r>
              <w:t>A</w:t>
            </w:r>
          </w:p>
        </w:tc>
        <w:tc>
          <w:tcPr>
            <w:tcW w:w="3526" w:type="dxa"/>
            <w:gridSpan w:val="6"/>
          </w:tcPr>
          <w:p w:rsidR="00A74BAE" w:rsidRDefault="00A74BAE">
            <w:pPr>
              <w:jc w:val="center"/>
            </w:pPr>
            <w:r>
              <w:t>2</w:t>
            </w:r>
          </w:p>
        </w:tc>
      </w:tr>
      <w:tr w:rsidR="00A74BAE">
        <w:trPr>
          <w:cantSplit/>
        </w:trPr>
        <w:tc>
          <w:tcPr>
            <w:tcW w:w="9056" w:type="dxa"/>
            <w:gridSpan w:val="9"/>
          </w:tcPr>
          <w:p w:rsidR="00A74BAE" w:rsidRDefault="00A74BAE">
            <w:pPr>
              <w:jc w:val="center"/>
            </w:pPr>
          </w:p>
        </w:tc>
      </w:tr>
      <w:tr w:rsidR="00A74BAE">
        <w:trPr>
          <w:cantSplit/>
        </w:trPr>
        <w:tc>
          <w:tcPr>
            <w:tcW w:w="3687" w:type="dxa"/>
          </w:tcPr>
          <w:p w:rsidR="00A74BAE" w:rsidRDefault="00A74BAE">
            <w:r>
              <w:t xml:space="preserve"> CC</w:t>
            </w:r>
          </w:p>
        </w:tc>
        <w:tc>
          <w:tcPr>
            <w:tcW w:w="1843"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3" w:type="dxa"/>
            <w:gridSpan w:val="2"/>
          </w:tcPr>
          <w:p w:rsidR="00A74BAE" w:rsidRDefault="00A74BAE">
            <w:pPr>
              <w:jc w:val="center"/>
            </w:pPr>
            <w:r>
              <w:t>220</w:t>
            </w:r>
          </w:p>
        </w:tc>
      </w:tr>
      <w:tr w:rsidR="00A74BAE">
        <w:trPr>
          <w:cantSplit/>
        </w:trPr>
        <w:tc>
          <w:tcPr>
            <w:tcW w:w="3687" w:type="dxa"/>
          </w:tcPr>
          <w:p w:rsidR="00A74BAE" w:rsidRDefault="00A74BAE">
            <w:r>
              <w:t xml:space="preserve">  DC1</w:t>
            </w:r>
          </w:p>
        </w:tc>
        <w:tc>
          <w:tcPr>
            <w:tcW w:w="1843"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3" w:type="dxa"/>
            <w:gridSpan w:val="2"/>
          </w:tcPr>
          <w:p w:rsidR="00A74BAE" w:rsidRDefault="00A74BAE">
            <w:pPr>
              <w:jc w:val="center"/>
            </w:pPr>
            <w:r>
              <w:t>0,13</w:t>
            </w:r>
          </w:p>
        </w:tc>
      </w:tr>
      <w:tr w:rsidR="00A74BAE">
        <w:trPr>
          <w:cantSplit/>
        </w:trPr>
        <w:tc>
          <w:tcPr>
            <w:tcW w:w="3687" w:type="dxa"/>
          </w:tcPr>
          <w:p w:rsidR="00A74BAE" w:rsidRDefault="00A74BAE">
            <w:r>
              <w:t xml:space="preserve">  DC13</w:t>
            </w:r>
          </w:p>
        </w:tc>
        <w:tc>
          <w:tcPr>
            <w:tcW w:w="1843"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3" w:type="dxa"/>
            <w:gridSpan w:val="2"/>
          </w:tcPr>
          <w:p w:rsidR="00A74BAE" w:rsidRDefault="00A74BAE">
            <w:pPr>
              <w:jc w:val="center"/>
            </w:pPr>
            <w:r>
              <w:t>0,065</w:t>
            </w:r>
          </w:p>
        </w:tc>
      </w:tr>
    </w:tbl>
    <w:p w:rsidR="00A74BAE" w:rsidRDefault="00A74BAE">
      <w:pPr>
        <w:rPr>
          <w:u w:val="single"/>
        </w:rPr>
      </w:pPr>
    </w:p>
    <w:p w:rsidR="00A74BAE" w:rsidRDefault="00A74BAE">
      <w:pPr>
        <w:rPr>
          <w:u w:val="single"/>
        </w:rPr>
      </w:pPr>
      <w:r>
        <w:rPr>
          <w:u w:val="single"/>
        </w:rPr>
        <w:t>Observações:</w:t>
      </w:r>
    </w:p>
    <w:p w:rsidR="00A74BAE" w:rsidRDefault="00A74BAE">
      <w:pPr>
        <w:ind w:left="708"/>
        <w:jc w:val="both"/>
        <w:rPr>
          <w:u w:val="single"/>
        </w:rPr>
      </w:pPr>
      <w:r>
        <w:t>1.</w:t>
      </w:r>
      <w:r>
        <w:rPr>
          <w:b/>
        </w:rPr>
        <w:t xml:space="preserve"> Para encomenda informa</w:t>
      </w:r>
      <w:r w:rsidR="00E87D2D">
        <w:rPr>
          <w:b/>
        </w:rPr>
        <w:t xml:space="preserve">r: tensão nominal, </w:t>
      </w:r>
      <w:proofErr w:type="spellStart"/>
      <w:r w:rsidR="00E87D2D">
        <w:rPr>
          <w:b/>
        </w:rPr>
        <w:t>freqüência</w:t>
      </w:r>
      <w:proofErr w:type="spellEnd"/>
      <w:r w:rsidR="009A0197">
        <w:rPr>
          <w:b/>
        </w:rPr>
        <w:t xml:space="preserve">, faixa de ajuste </w:t>
      </w:r>
      <w:r w:rsidR="00E87D2D">
        <w:rPr>
          <w:b/>
        </w:rPr>
        <w:t xml:space="preserve"> </w:t>
      </w:r>
      <w:r>
        <w:rPr>
          <w:b/>
        </w:rPr>
        <w:t xml:space="preserve"> e tipo de montagem</w:t>
      </w:r>
    </w:p>
    <w:p w:rsidR="00A74BAE" w:rsidRDefault="00A74BAE">
      <w:pPr>
        <w:jc w:val="both"/>
      </w:pPr>
      <w:r>
        <w:tab/>
        <w:t>2. Antes da energização do relé verificar se as polaridades dos transformadores de potencial estão</w:t>
      </w:r>
    </w:p>
    <w:p w:rsidR="00A74BAE" w:rsidRDefault="00A74BAE">
      <w:pPr>
        <w:jc w:val="both"/>
      </w:pPr>
      <w:r>
        <w:tab/>
        <w:t xml:space="preserve">   corretas.</w:t>
      </w:r>
    </w:p>
    <w:p w:rsidR="00A74BAE" w:rsidRDefault="00A74BAE">
      <w:pPr>
        <w:jc w:val="both"/>
      </w:pPr>
      <w:r>
        <w:tab/>
        <w:t>3. Caixas com grau de proteção IP-50.</w:t>
      </w:r>
    </w:p>
    <w:p w:rsidR="00A74BAE" w:rsidRDefault="00A74BAE">
      <w:pPr>
        <w:ind w:left="705"/>
        <w:jc w:val="both"/>
      </w:pPr>
      <w:r>
        <w:t xml:space="preserve">4 - Especificar versão em </w:t>
      </w:r>
      <w:r>
        <w:rPr>
          <w:u w:val="single"/>
        </w:rPr>
        <w:t>caixa metálica</w:t>
      </w:r>
      <w:r>
        <w:t xml:space="preserve"> para utilização em locais onde exista a constante utilização de rádio comunicador ( blindagem eletromagnética )</w:t>
      </w:r>
    </w:p>
    <w:p w:rsidR="00A74BAE" w:rsidRDefault="00A74BAE">
      <w:pPr>
        <w:jc w:val="center"/>
        <w:rPr>
          <w:b/>
        </w:rPr>
      </w:pPr>
    </w:p>
    <w:p w:rsidR="00A74BAE" w:rsidRDefault="00A74BAE">
      <w:pPr>
        <w:jc w:val="center"/>
        <w:rPr>
          <w:b/>
        </w:rPr>
      </w:pPr>
      <w:r>
        <w:rPr>
          <w:b/>
        </w:rPr>
        <w:t xml:space="preserve">Esquema de Ligação com 2 </w:t>
      </w:r>
      <w:proofErr w:type="spellStart"/>
      <w:r>
        <w:rPr>
          <w:b/>
        </w:rPr>
        <w:t>TP’s</w:t>
      </w:r>
      <w:proofErr w:type="spellEnd"/>
    </w:p>
    <w:p w:rsidR="00A74BAE" w:rsidRDefault="00A74BAE">
      <w:pPr>
        <w:jc w:val="center"/>
        <w:rPr>
          <w:b/>
        </w:rPr>
      </w:pPr>
    </w:p>
    <w:p w:rsidR="00A74BAE" w:rsidRDefault="00F04ACD">
      <w:pPr>
        <w:jc w:val="center"/>
      </w:pPr>
      <w:r>
        <w:pict>
          <v:shape id="_x0000_i1120" type="#_x0000_t75" style="width:189pt;height:200pt">
            <v:imagedata r:id="rId72" o:title=""/>
          </v:shape>
        </w:pict>
      </w:r>
    </w:p>
    <w:p w:rsidR="00A74BAE" w:rsidRDefault="00A74BAE">
      <w:pPr>
        <w:jc w:val="center"/>
      </w:pPr>
    </w:p>
    <w:p w:rsidR="00A74BAE" w:rsidRDefault="00A74BAE">
      <w:pPr>
        <w:jc w:val="center"/>
      </w:pPr>
      <w:r>
        <w:br w:type="page"/>
      </w:r>
    </w:p>
    <w:p w:rsidR="00A74BAE" w:rsidRDefault="00A74BAE">
      <w:pPr>
        <w:jc w:val="center"/>
        <w:rPr>
          <w:b/>
        </w:rPr>
      </w:pPr>
      <w:r>
        <w:rPr>
          <w:b/>
        </w:rPr>
        <w:t xml:space="preserve">Esquema de Ligação com 2 </w:t>
      </w:r>
      <w:proofErr w:type="spellStart"/>
      <w:r>
        <w:rPr>
          <w:b/>
        </w:rPr>
        <w:t>TP’s</w:t>
      </w:r>
      <w:proofErr w:type="spellEnd"/>
    </w:p>
    <w:p w:rsidR="00A74BAE" w:rsidRDefault="00F04ACD">
      <w:pPr>
        <w:jc w:val="center"/>
        <w:rPr>
          <w:b/>
        </w:rPr>
      </w:pPr>
      <w:r w:rsidRPr="00F04ACD">
        <w:rPr>
          <w:b/>
        </w:rPr>
        <w:pict>
          <v:shape id="_x0000_i1121" type="#_x0000_t75" style="width:214pt;height:213pt">
            <v:imagedata r:id="rId73" o:title=""/>
          </v:shape>
        </w:pict>
      </w:r>
    </w:p>
    <w:p w:rsidR="00A74BAE" w:rsidRDefault="00A74BAE">
      <w:pPr>
        <w:jc w:val="center"/>
        <w:rPr>
          <w:b/>
        </w:rPr>
      </w:pPr>
    </w:p>
    <w:p w:rsidR="00A74BAE" w:rsidRDefault="00A74BAE">
      <w:pPr>
        <w:jc w:val="center"/>
        <w:rPr>
          <w:b/>
        </w:rPr>
      </w:pPr>
      <w:r>
        <w:rPr>
          <w:b/>
        </w:rPr>
        <w:t xml:space="preserve">Bornes Posteriores (Montagem </w:t>
      </w:r>
      <w:proofErr w:type="spellStart"/>
      <w:r>
        <w:rPr>
          <w:b/>
        </w:rPr>
        <w:t>Semi-Embutida</w:t>
      </w:r>
      <w:proofErr w:type="spellEnd"/>
      <w:r w:rsidR="00E055F8">
        <w:rPr>
          <w:b/>
        </w:rPr>
        <w:t>/Porta de Painel</w:t>
      </w:r>
      <w:r>
        <w:rPr>
          <w:b/>
        </w:rPr>
        <w:t>)</w:t>
      </w:r>
    </w:p>
    <w:p w:rsidR="00A74BAE" w:rsidRDefault="00A74BAE">
      <w:pPr>
        <w:jc w:val="center"/>
      </w:pPr>
    </w:p>
    <w:p w:rsidR="00A74BAE" w:rsidRDefault="00B76E82">
      <w:pPr>
        <w:jc w:val="center"/>
      </w:pPr>
      <w:r>
        <w:pict>
          <v:shape id="_x0000_i1122" type="#_x0000_t75" style="width:442pt;height:179pt">
            <v:imagedata r:id="rId74" o:title="UNXDIM3"/>
          </v:shape>
        </w:pict>
      </w:r>
    </w:p>
    <w:p w:rsidR="00A74BAE" w:rsidRDefault="00A74BAE">
      <w:pPr>
        <w:jc w:val="center"/>
      </w:pPr>
    </w:p>
    <w:p w:rsidR="00A74BAE" w:rsidRDefault="00A74BAE">
      <w:pPr>
        <w:jc w:val="center"/>
      </w:pPr>
    </w:p>
    <w:p w:rsidR="00A74BAE" w:rsidRDefault="00F04ACD">
      <w:pPr>
        <w:jc w:val="center"/>
      </w:pPr>
      <w:r>
        <w:pict>
          <v:group id="_x0000_s3153" editas="canvas" style="width:172.5pt;height:103pt;mso-position-horizontal-relative:char;mso-position-vertical-relative:line" coordsize="3450,2060">
            <o:lock v:ext="edit" aspectratio="t"/>
            <v:shape id="_x0000_s3152" type="#_x0000_t75" style="position:absolute;width:3450;height:2060" o:preferrelative="f">
              <v:fill o:detectmouseclick="t"/>
              <v:path o:extrusionok="t" o:connecttype="none"/>
              <o:lock v:ext="edit" text="t"/>
            </v:shape>
            <v:group id="_x0000_s3484" style="position:absolute;left:419;top:10;width:3015;height:1967" coordorigin="419,10" coordsize="3015,1967">
              <v:rect id="_x0000_s3154" style="position:absolute;left:1305;top:890;width:292;height:9" o:regroupid="1" fillcolor="black" strokeweight="0"/>
              <v:rect id="_x0000_s3155" style="position:absolute;left:428;top:1227;width:2679;height:17" o:regroupid="1" fillcolor="black" strokeweight="0"/>
              <v:rect id="_x0000_s3156" style="position:absolute;left:428;top:253;width:2679;height:17" o:regroupid="1" fillcolor="black" strokeweight="0"/>
              <v:shape id="_x0000_s3157" style="position:absolute;left:419;top:1470;width:2696;height:17" coordsize="10784,68" o:regroupid="1" path="m68,l10716,r68,68l,68,68,xe" fillcolor="black" strokeweight="0">
                <v:path arrowok="t"/>
              </v:shape>
              <v:shape id="_x0000_s3158" style="position:absolute;left:3098;top:10;width:17;height:1477" coordsize="68,5907" o:regroupid="1" path="m,5839l,68,68,r,5907l,5839xe" fillcolor="black" strokeweight="0">
                <v:path arrowok="t"/>
              </v:shape>
              <v:shape id="_x0000_s3159" style="position:absolute;left:419;top:10;width:2696;height:17" coordsize="10784,68" o:regroupid="1" path="m10716,68l68,68,,,10784,r-68,68xe" fillcolor="black" strokeweight="0">
                <v:path arrowok="t"/>
              </v:shape>
              <v:shape id="_x0000_s3160" style="position:absolute;left:419;top:10;width:17;height:1477" coordsize="68,5907" o:regroupid="1" path="m68,68r,5771l,5907,,,68,68xe" fillcolor="black" strokeweight="0">
                <v:path arrowok="t"/>
              </v:shape>
              <v:line id="_x0000_s3342" style="position:absolute" from="3433,1941" to="3434,1977" o:regroupid="1" strokeweight="0"/>
              <v:rect id="_x0000_s3344" style="position:absolute;left:1493;top:1235;width:12;height:243" o:regroupid="1" fillcolor="black" strokeweight="0"/>
              <v:rect id="_x0000_s3345" style="position:absolute;left:957;top:1235;width:13;height:243" o:regroupid="1" fillcolor="black" strokeweight="0"/>
              <v:rect id="_x0000_s3346" style="position:absolute;left:817;top:987;width:195;height:9" o:regroupid="1" fillcolor="black" strokeweight="0"/>
              <v:rect id="_x0000_s3347" style="position:absolute;left:813;top:992;width:9;height:243" o:regroupid="1" fillcolor="black" strokeweight="0"/>
              <v:line id="_x0000_s3348" style="position:absolute" from="622,1332" to="671,1333" o:regroupid="1" strokeweight="0"/>
              <v:line id="_x0000_s3349" style="position:absolute" from="671,1332" to="687,1348" o:regroupid="1" strokeweight="0"/>
              <v:line id="_x0000_s3350" style="position:absolute" from="687,1348" to="688,1365" o:regroupid="1" strokeweight="0"/>
              <v:line id="_x0000_s3351" style="position:absolute;flip:x" from="671,1365" to="687,1381" o:regroupid="1" strokeweight="0"/>
              <v:line id="_x0000_s3352" style="position:absolute;flip:x" from="639,1381" to="671,1382" o:regroupid="1" strokeweight="0"/>
              <v:line id="_x0000_s3353" style="position:absolute;flip:x y" from="622,1365" to="639,1381" o:regroupid="1" strokeweight="0"/>
            </v:group>
            <v:line id="_x0000_s3355" style="position:absolute;flip:y" from="622,1316" to="623,1365" strokeweight="0"/>
            <v:line id="_x0000_s3356" style="position:absolute;flip:y" from="622,1284" to="655,1316" strokeweight="0"/>
            <v:line id="_x0000_s3357" style="position:absolute" from="655,1284" to="671,1285" strokeweight="0"/>
            <v:line id="_x0000_s3358" style="position:absolute;flip:y" from="817,1040" to="818,1235" strokeweight="0"/>
            <v:rect id="_x0000_s3359" style="position:absolute;left:1203;top:1138;width:8;height:97" fillcolor="black" strokeweight="0"/>
            <v:line id="_x0000_s3360" style="position:absolute" from="1158,1284" to="1223,1285" strokeweight="0"/>
            <v:line id="_x0000_s3361" style="position:absolute;flip:x" from="1175,1284" to="1223,1381" strokeweight="0"/>
            <v:shape id="_x0000_s3362" style="position:absolute;left:1178;top:1108;width:12;height:21" coordsize="48,84" path="m,l34,84,48,69,20,,,xe" fillcolor="black" strokeweight="0">
              <v:path arrowok="t"/>
            </v:shape>
            <v:shape id="_x0000_s3363" style="position:absolute;left:1186;top:1126;width:21;height:12" coordsize="84,49" path="m,15l84,49r,-20l14,,,15xe" fillcolor="black" strokeweight="0">
              <v:path arrowok="t"/>
            </v:shape>
            <v:shape id="_x0000_s3364" style="position:absolute;left:1207;top:1126;width:21;height:12" coordsize="82,49" path="m,49l82,15,68,,,29,,49xe" fillcolor="black" strokeweight="0">
              <v:path arrowok="t"/>
            </v:shape>
            <v:shape id="_x0000_s3365" style="position:absolute;left:1224;top:1108;width:13;height:21" coordsize="50,84" path="m14,84l50,,29,,,69,14,84xe" fillcolor="black" strokeweight="0">
              <v:path arrowok="t"/>
            </v:shape>
            <v:shape id="_x0000_s3366" style="position:absolute;left:1224;top:1088;width:13;height:20" coordsize="50,83" path="m50,83l14,,,15,29,83r21,xe" fillcolor="black" strokeweight="0">
              <v:path arrowok="t"/>
            </v:shape>
            <v:shape id="_x0000_s3367" style="position:absolute;left:1207;top:1079;width:21;height:12" coordsize="82,50" path="m82,35l,,,21,68,50,82,35xe" fillcolor="black" strokeweight="0">
              <v:path arrowok="t"/>
            </v:shape>
            <v:shape id="_x0000_s3368" style="position:absolute;left:1186;top:1079;width:21;height:12" coordsize="84,50" path="m84,l,35,14,50,84,21,84,xe" fillcolor="black" strokeweight="0">
              <v:path arrowok="t"/>
            </v:shape>
            <v:shape id="_x0000_s3369" style="position:absolute;left:1178;top:1088;width:12;height:20" coordsize="48,83" path="m34,l,83r20,l48,15,34,xe" fillcolor="black" strokeweight="0">
              <v:path arrowok="t"/>
            </v:shape>
            <v:shape id="_x0000_s3370" style="position:absolute;left:1010;top:886;width:297;height:114" coordsize="1191,456" path="m,390l1169,r22,67l22,456,,390xe" fillcolor="black" strokeweight="0">
              <v:path arrowok="t"/>
            </v:shape>
            <v:rect id="_x0000_s3371" style="position:absolute;left:957;top:18;width:13;height:244" fillcolor="black" strokeweight="0"/>
            <v:line id="_x0000_s3372" style="position:absolute;flip:y" from="671,349" to="672,447" strokeweight="0"/>
            <v:line id="_x0000_s3373" style="position:absolute" from="671,349" to="720,350" strokeweight="0"/>
            <v:line id="_x0000_s3374" style="position:absolute" from="720,349" to="736,366" strokeweight="0"/>
            <v:line id="_x0000_s3375" style="position:absolute" from="736,366" to="737,382" strokeweight="0"/>
            <v:line id="_x0000_s3376" style="position:absolute;flip:x" from="720,382" to="736,398" strokeweight="0"/>
            <v:line id="_x0000_s3377" style="position:absolute;flip:x" from="671,398" to="720,399" strokeweight="0"/>
            <v:line id="_x0000_s3378" style="position:absolute" from="687,398" to="736,447" strokeweight="0"/>
            <v:line id="_x0000_s3379" style="position:absolute;flip:y" from="671,67" to="687,83" strokeweight="0"/>
            <v:line id="_x0000_s3380" style="position:absolute" from="687,67" to="688,164" strokeweight="0"/>
            <v:line id="_x0000_s3381" style="position:absolute" from="671,164" to="704,165" strokeweight="0"/>
            <v:rect id="_x0000_s3382" style="position:absolute;left:1493;top:18;width:12;height:244" fillcolor="black" strokeweight="0"/>
            <v:line id="_x0000_s3383" style="position:absolute" from="1158,430" to="1175,447" strokeweight="0"/>
            <v:line id="_x0000_s3384" style="position:absolute" from="1175,447" to="1207,448" strokeweight="0"/>
            <v:line id="_x0000_s3385" style="position:absolute;flip:y" from="1207,430" to="1223,447" strokeweight="0"/>
            <v:line id="_x0000_s3386" style="position:absolute;flip:x y" from="1158,366" to="1223,430" strokeweight="0"/>
            <v:line id="_x0000_s3387" style="position:absolute;flip:y" from="1158,349" to="1175,366" strokeweight="0"/>
            <v:line id="_x0000_s3388" style="position:absolute" from="1175,349" to="1207,350" strokeweight="0"/>
            <v:line id="_x0000_s3389" style="position:absolute" from="1207,349" to="1223,366" strokeweight="0"/>
            <v:line id="_x0000_s3390" style="position:absolute;flip:y" from="1158,67" to="1175,83" strokeweight="0"/>
            <v:line id="_x0000_s3391" style="position:absolute" from="1175,67" to="1207,68" strokeweight="0"/>
            <v:line id="_x0000_s3392" style="position:absolute" from="1207,67" to="1223,83" strokeweight="0"/>
            <v:line id="_x0000_s3393" style="position:absolute" from="1223,83" to="1224,100" strokeweight="0"/>
            <v:line id="_x0000_s3394" style="position:absolute;flip:x" from="1207,100" to="1223,116" strokeweight="0"/>
            <v:line id="_x0000_s3395" style="position:absolute;flip:x" from="1175,116" to="1207,117" strokeweight="0"/>
            <v:line id="_x0000_s3396" style="position:absolute;flip:x" from="1158,116" to="1175,132" strokeweight="0"/>
            <v:line id="_x0000_s3397" style="position:absolute" from="1158,132" to="1159,164" strokeweight="0"/>
            <v:line id="_x0000_s3398" style="position:absolute" from="1158,164" to="1223,165" strokeweight="0"/>
            <v:rect id="_x0000_s3399" style="position:absolute;left:2565;top:1235;width:12;height:243" fillcolor="black" strokeweight="0"/>
            <v:rect id="_x0000_s3400" style="position:absolute;left:2029;top:1235;width:12;height:243" fillcolor="black" strokeweight="0"/>
            <v:rect id="_x0000_s3401" style="position:absolute;left:2668;top:987;width:146;height:9" fillcolor="black" strokeweight="0"/>
            <v:rect id="_x0000_s3402" style="position:absolute;left:2571;top:501;width:292;height:8" fillcolor="black" strokeweight="0"/>
            <v:rect id="_x0000_s3407" style="position:absolute;left:2567;top:505;width:8;height:195" fillcolor="black" strokeweight="0"/>
            <v:rect id="_x0000_s3408" style="position:absolute;left:1592;top:894;width:9;height:341" fillcolor="black" strokeweight="0"/>
            <v:line id="_x0000_s3409" style="position:absolute;flip:x y" from="1743,1365" to="1759,1381" strokeweight="0"/>
            <v:line id="_x0000_s3410" style="position:absolute;flip:y" from="1743,1348" to="1744,1365" strokeweight="0"/>
            <v:line id="_x0000_s3411" style="position:absolute;flip:y" from="1743,1332" to="1759,1348" strokeweight="0"/>
            <v:line id="_x0000_s3412" style="position:absolute" from="1759,1332" to="1792,1333" strokeweight="0"/>
            <v:line id="_x0000_s3413" style="position:absolute;flip:y" from="1792,1316" to="1808,1332" strokeweight="0"/>
            <v:line id="_x0000_s3414" style="position:absolute;flip:y" from="1808,1300" to="1809,1316" strokeweight="0"/>
            <v:line id="_x0000_s3415" style="position:absolute;flip:x y" from="1792,1284" to="1808,1300" strokeweight="0"/>
            <v:line id="_x0000_s3416" style="position:absolute;flip:x" from="1759,1284" to="1792,1285" strokeweight="0"/>
            <v:line id="_x0000_s3417" style="position:absolute;flip:x" from="1743,1284" to="1759,1300" strokeweight="0"/>
            <v:line id="_x0000_s3418" style="position:absolute" from="1743,1300" to="1744,1316" strokeweight="0"/>
            <v:line id="_x0000_s3419" style="position:absolute" from="1743,1316" to="1759,1332" strokeweight="0"/>
            <v:line id="_x0000_s3420" style="position:absolute" from="1792,1332" to="1808,1348" strokeweight="0"/>
            <v:line id="_x0000_s3421" style="position:absolute" from="1808,1348" to="1809,1365" strokeweight="0"/>
            <v:line id="_x0000_s3422" style="position:absolute;flip:x" from="1792,1365" to="1808,1381" strokeweight="0"/>
            <v:line id="_x0000_s3423" style="position:absolute;flip:x" from="1759,1381" to="1792,1382" strokeweight="0"/>
            <v:shape id="_x0000_s3424" style="position:absolute;left:2397;top:994;width:12;height:21" coordsize="50,83" path="m,l35,83,50,68,21,,,xe" fillcolor="black" strokeweight="0">
              <v:path arrowok="t"/>
            </v:shape>
            <v:shape id="_x0000_s3425" style="position:absolute;left:2405;top:1011;width:21;height:12" coordsize="84,50" path="m,15l84,50r,-22l15,,,15xe" fillcolor="black" strokeweight="0">
              <v:path arrowok="t"/>
            </v:shape>
            <v:shape id="_x0000_s3426" style="position:absolute;left:2426;top:1011;width:21;height:12" coordsize="83,50" path="m,50l83,15,68,,,28,,50xe" fillcolor="black" strokeweight="0">
              <v:path arrowok="t"/>
            </v:shape>
            <v:shape id="_x0000_s3427" style="position:absolute;left:2444;top:994;width:12;height:21" coordsize="50,83" path="m15,83l50,,28,,,68,15,83xe" fillcolor="black" strokeweight="0">
              <v:path arrowok="t"/>
            </v:shape>
            <v:shape id="_x0000_s3428" style="position:absolute;left:2444;top:973;width:12;height:21" coordsize="50,84" path="m50,84l15,,,15,28,84r22,xe" fillcolor="black" strokeweight="0">
              <v:path arrowok="t"/>
            </v:shape>
            <v:shape id="_x0000_s3429" style="position:absolute;left:2426;top:964;width:21;height:13" coordsize="83,50" path="m83,35l,,,21,68,50,83,35xe" fillcolor="black" strokeweight="0">
              <v:path arrowok="t"/>
            </v:shape>
            <v:shape id="_x0000_s3430" style="position:absolute;left:2405;top:964;width:21;height:13" coordsize="84,50" path="m84,l,35,15,50,84,21,84,xe" fillcolor="black" strokeweight="0">
              <v:path arrowok="t"/>
            </v:shape>
            <v:shape id="_x0000_s3431" style="position:absolute;left:2397;top:973;width:12;height:21" coordsize="50,84" path="m35,l,84r21,l50,15,35,xe" fillcolor="black" strokeweight="0">
              <v:path arrowok="t"/>
            </v:shape>
            <v:rect id="_x0000_s3432" style="position:absolute;left:2274;top:992;width:9;height:243" fillcolor="black" strokeweight="0"/>
            <v:line id="_x0000_s3433" style="position:absolute" from="2246,1381" to="2262,1382" strokeweight="0"/>
            <v:line id="_x0000_s3434" style="position:absolute;flip:y" from="2262,1348" to="2295,1381" strokeweight="0"/>
            <v:line id="_x0000_s3435" style="position:absolute;flip:y" from="2295,1300" to="2296,1348" strokeweight="0"/>
            <v:line id="_x0000_s3436" style="position:absolute;flip:x y" from="2279,1284" to="2295,1300" strokeweight="0"/>
            <v:line id="_x0000_s3437" style="position:absolute;flip:x" from="2246,1284" to="2279,1285" strokeweight="0"/>
            <v:line id="_x0000_s3438" style="position:absolute;flip:x" from="2230,1284" to="2246,1300" strokeweight="0"/>
            <v:line id="_x0000_s3439" style="position:absolute" from="2230,1300" to="2231,1316" strokeweight="0"/>
            <v:line id="_x0000_s3440" style="position:absolute" from="2230,1316" to="2246,1332" strokeweight="0"/>
            <v:line id="_x0000_s3441" style="position:absolute" from="2246,1332" to="2295,1333" strokeweight="0"/>
            <v:rect id="_x0000_s3442" style="position:absolute;left:2279;top:987;width:121;height:9" fillcolor="black" strokeweight="0"/>
            <v:shape id="_x0000_s3443" style="position:absolute;left:2563;top:697;width:114;height:297" coordsize="455,1190" path="m66,l455,1169r-66,21l,23,66,xe" fillcolor="black" strokeweight="0">
              <v:path arrowok="t"/>
            </v:shape>
            <v:rect id="_x0000_s3444" style="position:absolute;left:2029;top:18;width:12;height:244" fillcolor="black" strokeweight="0"/>
            <v:line id="_x0000_s3445" style="position:absolute" from="1743,349" to="1808,350" strokeweight="0"/>
            <v:line id="_x0000_s3446" style="position:absolute" from="1775,349" to="1776,447" strokeweight="0"/>
            <v:line id="_x0000_s3447" style="position:absolute;flip:y" from="1743,67" to="1759,83" strokeweight="0"/>
            <v:line id="_x0000_s3448" style="position:absolute" from="1759,67" to="1792,68" strokeweight="0"/>
            <v:line id="_x0000_s3449" style="position:absolute" from="1792,67" to="1808,83" strokeweight="0"/>
            <v:line id="_x0000_s3450" style="position:absolute" from="1808,83" to="1809,100" strokeweight="0"/>
            <v:line id="_x0000_s3451" style="position:absolute;flip:x" from="1792,100" to="1808,116" strokeweight="0"/>
            <v:line id="_x0000_s3452" style="position:absolute;flip:x" from="1775,116" to="1792,117" strokeweight="0"/>
            <v:line id="_x0000_s3453" style="position:absolute" from="1792,116" to="1808,132" strokeweight="0"/>
            <v:line id="_x0000_s3454" style="position:absolute" from="1808,132" to="1809,148" strokeweight="0"/>
            <v:line id="_x0000_s3455" style="position:absolute;flip:x" from="1792,148" to="1808,164" strokeweight="0"/>
            <v:line id="_x0000_s3456" style="position:absolute;flip:x" from="1759,164" to="1792,165" strokeweight="0"/>
            <v:line id="_x0000_s3457" style="position:absolute;flip:x y" from="1743,148" to="1759,164" strokeweight="0"/>
            <v:rect id="_x0000_s3458" style="position:absolute;left:2562;top:18;width:17;height:244" fillcolor="black" strokeweight="0"/>
            <v:line id="_x0000_s3459" style="position:absolute;flip:x" from="2230,132" to="2295,133" strokeweight="0"/>
            <v:line id="_x0000_s3460" style="position:absolute;flip:y" from="2230,67" to="2279,132" strokeweight="0"/>
            <v:line id="_x0000_s3461" style="position:absolute" from="2279,67" to="2280,164" strokeweight="0"/>
            <v:rect id="_x0000_s3462" style="position:absolute;left:2810;top:994;width:9;height:241" fillcolor="black" strokeweight="0"/>
            <v:line id="_x0000_s3463" style="position:absolute;flip:y" from="2766,1284" to="2782,1300" strokeweight="0"/>
            <v:line id="_x0000_s3464" style="position:absolute" from="2782,1284" to="2783,1381" strokeweight="0"/>
            <v:line id="_x0000_s3465" style="position:absolute" from="2766,1381" to="2798,1382" strokeweight="0"/>
            <v:line id="_x0000_s3466" style="position:absolute;flip:x y" from="2831,1365" to="2847,1381" strokeweight="0"/>
            <v:line id="_x0000_s3467" style="position:absolute;flip:y" from="2831,1300" to="2832,1365" strokeweight="0"/>
            <v:line id="_x0000_s3468" style="position:absolute;flip:y" from="2831,1284" to="2847,1300" strokeweight="0"/>
            <v:line id="_x0000_s3469" style="position:absolute" from="2847,1284" to="2863,1285" strokeweight="0"/>
            <v:line id="_x0000_s3470" style="position:absolute" from="2863,1284" to="2879,1300" strokeweight="0"/>
            <v:line id="_x0000_s3471" style="position:absolute" from="2879,1300" to="2880,1365" strokeweight="0"/>
            <v:line id="_x0000_s3472" style="position:absolute;flip:x" from="2863,1365" to="2879,1381" strokeweight="0"/>
            <v:line id="_x0000_s3473" style="position:absolute;flip:x" from="2847,1381" to="2863,1382" strokeweight="0"/>
            <v:line id="_x0000_s3474" style="position:absolute;flip:y" from="3107,18" to="3108,262" strokeweight="0"/>
            <v:rect id="_x0000_s3475" style="position:absolute;left:2859;top:262;width:9;height:243" fillcolor="black" strokeweight="0"/>
            <v:line id="_x0000_s3476" style="position:absolute" from="2814,148" to="2831,164" strokeweight="0"/>
            <v:line id="_x0000_s3477" style="position:absolute" from="2831,164" to="2863,165" strokeweight="0"/>
            <v:line id="_x0000_s3478" style="position:absolute;flip:y" from="2863,148" to="2879,164" strokeweight="0"/>
            <v:line id="_x0000_s3479" style="position:absolute;flip:y" from="2879,116" to="2880,148" strokeweight="0"/>
            <v:line id="_x0000_s3480" style="position:absolute;flip:x y" from="2863,100" to="2879,116" strokeweight="0"/>
            <v:line id="_x0000_s3481" style="position:absolute;flip:x" from="2814,100" to="2863,101" strokeweight="0"/>
            <v:line id="_x0000_s3482" style="position:absolute;flip:y" from="2814,67" to="2815,100" strokeweight="0"/>
            <v:line id="_x0000_s3483" style="position:absolute" from="2814,67" to="2879,68" strokeweight="0"/>
            <w10:anchorlock/>
          </v:group>
        </w:pict>
      </w:r>
    </w:p>
    <w:p w:rsidR="00A74BAE" w:rsidRDefault="00A74BAE">
      <w:pPr>
        <w:jc w:val="both"/>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r>
        <w:rPr>
          <w:b/>
        </w:rPr>
        <w:t>Bornes Posteriores (Montagem Sobrepor</w:t>
      </w:r>
      <w:r w:rsidR="00E055F8">
        <w:rPr>
          <w:b/>
        </w:rPr>
        <w:t>/Placa de Montagem</w:t>
      </w:r>
      <w:r>
        <w:rPr>
          <w:b/>
        </w:rPr>
        <w:t>)</w:t>
      </w:r>
    </w:p>
    <w:p w:rsidR="00A74BAE" w:rsidRDefault="00A74BAE">
      <w:pPr>
        <w:jc w:val="center"/>
        <w:rPr>
          <w:b/>
        </w:rPr>
      </w:pPr>
    </w:p>
    <w:p w:rsidR="00A74BAE" w:rsidRDefault="00B76E82">
      <w:pPr>
        <w:jc w:val="center"/>
      </w:pPr>
      <w:r>
        <w:pict>
          <v:shape id="_x0000_i1123" type="#_x0000_t75" style="width:442pt;height:168pt">
            <v:imagedata r:id="rId75" o:title="UNXEBORN2"/>
          </v:shape>
        </w:pict>
      </w:r>
    </w:p>
    <w:p w:rsidR="00A74BAE" w:rsidRDefault="00A74BAE">
      <w:pPr>
        <w:jc w:val="both"/>
      </w:pPr>
    </w:p>
    <w:p w:rsidR="00A74BAE" w:rsidRDefault="00A74BAE">
      <w:pPr>
        <w:jc w:val="center"/>
        <w:rPr>
          <w:b/>
        </w:rPr>
      </w:pPr>
      <w:r>
        <w:br w:type="page"/>
      </w:r>
    </w:p>
    <w:tbl>
      <w:tblPr>
        <w:tblW w:w="0" w:type="auto"/>
        <w:tblBorders>
          <w:top w:val="single" w:sz="6" w:space="0" w:color="008000"/>
          <w:left w:val="single" w:sz="6" w:space="0" w:color="008000"/>
          <w:bottom w:val="single" w:sz="6" w:space="0" w:color="008000"/>
          <w:right w:val="single" w:sz="6" w:space="0" w:color="008000"/>
        </w:tblBorders>
        <w:tblLayout w:type="fixed"/>
        <w:tblCellMar>
          <w:left w:w="70" w:type="dxa"/>
          <w:right w:w="70" w:type="dxa"/>
        </w:tblCellMar>
        <w:tblLook w:val="0000"/>
      </w:tblPr>
      <w:tblGrid>
        <w:gridCol w:w="8980"/>
      </w:tblGrid>
      <w:tr w:rsidR="00A74BAE">
        <w:tc>
          <w:tcPr>
            <w:tcW w:w="8980" w:type="dxa"/>
            <w:shd w:val="solid" w:color="008000" w:fill="auto"/>
          </w:tcPr>
          <w:p w:rsidR="00A74BAE" w:rsidRDefault="00A74BAE">
            <w:pPr>
              <w:tabs>
                <w:tab w:val="left" w:pos="567"/>
              </w:tabs>
              <w:rPr>
                <w:color w:val="FFFFFF"/>
                <w:sz w:val="28"/>
              </w:rPr>
            </w:pPr>
            <w:r>
              <w:rPr>
                <w:color w:val="FFFFFF"/>
                <w:sz w:val="28"/>
              </w:rPr>
              <w:t>Relé de Desequilíbrio de Tensão, Falta de Fase,                                   UNSX</w:t>
            </w:r>
          </w:p>
          <w:p w:rsidR="00A74BAE" w:rsidRDefault="00A74BAE">
            <w:pPr>
              <w:tabs>
                <w:tab w:val="left" w:pos="567"/>
              </w:tabs>
              <w:rPr>
                <w:color w:val="FFFFFF"/>
              </w:rPr>
            </w:pPr>
            <w:r>
              <w:rPr>
                <w:color w:val="FFFFFF"/>
                <w:sz w:val="28"/>
              </w:rPr>
              <w:t xml:space="preserve">Inversão de Fase e Mínima Tensão Trifásica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tipo UNSX foi especialmente projetado para supervisão de redes elétricas e motores contra falta de fase, inversão de fase e mínima tensão. O relé é construído em estado sólido, insensível à vibração ou choque, podendo ser instalado em qualquer posição.</w:t>
      </w:r>
    </w:p>
    <w:p w:rsidR="00A74BAE" w:rsidRDefault="00A74BAE">
      <w:pPr>
        <w:jc w:val="both"/>
      </w:pPr>
    </w:p>
    <w:p w:rsidR="00A74BAE" w:rsidRDefault="00A74BAE">
      <w:pPr>
        <w:jc w:val="both"/>
      </w:pPr>
      <w:r>
        <w:tab/>
        <w:t xml:space="preserve">Indicado para a proteção de motores contra a falta de fase, devido a queima de um fusível nos sistemas de partida </w:t>
      </w:r>
      <w:proofErr w:type="spellStart"/>
      <w:r>
        <w:t>contator-fusível</w:t>
      </w:r>
      <w:proofErr w:type="spellEnd"/>
      <w:r>
        <w:t>.</w:t>
      </w:r>
    </w:p>
    <w:p w:rsidR="00A74BAE" w:rsidRDefault="00A74BAE">
      <w:pPr>
        <w:jc w:val="both"/>
      </w:pPr>
    </w:p>
    <w:p w:rsidR="00A74BAE" w:rsidRDefault="00A74BAE">
      <w:pPr>
        <w:jc w:val="both"/>
      </w:pPr>
      <w:r>
        <w:tab/>
        <w:t>A proteção é eficiente mesmo em condições desfavoráveis, ou seja, quando a tensão de retorno na fase de defeito estiver próxima da tensão de alimentação, no caso de motores levemente carregados.</w:t>
      </w:r>
    </w:p>
    <w:p w:rsidR="00A74BAE" w:rsidRDefault="00A74BAE">
      <w:pPr>
        <w:jc w:val="both"/>
      </w:pPr>
    </w:p>
    <w:p w:rsidR="00A74BAE" w:rsidRDefault="00A74BAE">
      <w:pPr>
        <w:jc w:val="both"/>
      </w:pPr>
      <w:r>
        <w:tab/>
        <w:t>Um circuito eletrônico com total proteção a transientes e a confiabilidade dos componentes empregados, garantem longa vida em regime contínuo de funcionamento.</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Diodo emissor de luz LED verde, para indicação de condição normal da rede.</w:t>
      </w:r>
    </w:p>
    <w:p w:rsidR="00A74BAE" w:rsidRDefault="00A74BAE">
      <w:pPr>
        <w:jc w:val="both"/>
      </w:pPr>
    </w:p>
    <w:p w:rsidR="00A74BAE" w:rsidRDefault="00A74BAE">
      <w:pPr>
        <w:jc w:val="both"/>
      </w:pPr>
      <w:r>
        <w:tab/>
      </w:r>
      <w:r>
        <w:sym w:font="Symbol" w:char="F0B7"/>
      </w:r>
      <w:r>
        <w:t>Circuito de desequilíbrio e mínima tensão ajustáveis.</w:t>
      </w:r>
    </w:p>
    <w:p w:rsidR="00A74BAE" w:rsidRDefault="00A74BAE">
      <w:pPr>
        <w:jc w:val="both"/>
      </w:pPr>
    </w:p>
    <w:p w:rsidR="00A74BAE" w:rsidRDefault="00A74BAE">
      <w:pPr>
        <w:jc w:val="both"/>
      </w:pPr>
      <w:r>
        <w:tab/>
      </w:r>
      <w:r>
        <w:sym w:font="Symbol" w:char="F0B7"/>
      </w:r>
      <w:r>
        <w:t>Circuito de inversão de fase com atuação instantânea.</w:t>
      </w:r>
    </w:p>
    <w:p w:rsidR="00A74BAE" w:rsidRDefault="00A74BAE">
      <w:pPr>
        <w:jc w:val="both"/>
      </w:pPr>
    </w:p>
    <w:p w:rsidR="00A74BAE" w:rsidRDefault="00A74BAE">
      <w:pPr>
        <w:jc w:val="both"/>
      </w:pPr>
      <w:r>
        <w:tab/>
      </w:r>
      <w:r>
        <w:sym w:font="Symbol" w:char="F0B7"/>
      </w:r>
      <w:r>
        <w:t>Proteção completa contra transientes da linha conforme IEC-255 de 1975.</w:t>
      </w:r>
    </w:p>
    <w:p w:rsidR="00A74BAE" w:rsidRDefault="00A74BAE">
      <w:pPr>
        <w:jc w:val="both"/>
      </w:pPr>
    </w:p>
    <w:p w:rsidR="00A74BAE" w:rsidRDefault="00A74BAE">
      <w:pPr>
        <w:jc w:val="both"/>
      </w:pPr>
      <w:r>
        <w:tab/>
      </w:r>
      <w:r>
        <w:sym w:font="Symbol" w:char="F0B7"/>
      </w:r>
      <w:r>
        <w:t>Atuação do desequilíbrio e da mínima com retardo fixo (1seg.).</w:t>
      </w:r>
    </w:p>
    <w:p w:rsidR="00A74BAE" w:rsidRDefault="00A74BAE">
      <w:pPr>
        <w:jc w:val="both"/>
      </w:pPr>
    </w:p>
    <w:p w:rsidR="00A74BAE" w:rsidRDefault="00A74BAE">
      <w:pPr>
        <w:jc w:val="both"/>
      </w:pPr>
      <w:r>
        <w:tab/>
      </w:r>
      <w:r>
        <w:sym w:font="Symbol" w:char="F0B7"/>
      </w:r>
      <w:r>
        <w:t xml:space="preserve">Montagem </w:t>
      </w:r>
      <w:proofErr w:type="spellStart"/>
      <w:r>
        <w:t>semi-embutida</w:t>
      </w:r>
      <w:proofErr w:type="spellEnd"/>
      <w:r>
        <w:t xml:space="preserve"> ou sobrepor e rearme automático.</w:t>
      </w:r>
    </w:p>
    <w:p w:rsidR="00B00D25" w:rsidRDefault="00B00D25" w:rsidP="00B00D25">
      <w:pPr>
        <w:jc w:val="both"/>
      </w:pPr>
    </w:p>
    <w:p w:rsidR="00A74BAE" w:rsidRDefault="00B00D25" w:rsidP="00B00D25">
      <w:pPr>
        <w:jc w:val="both"/>
      </w:pPr>
      <w:r>
        <w:tab/>
      </w:r>
      <w:r>
        <w:sym w:font="Symbol" w:char="F0B7"/>
      </w:r>
      <w:r>
        <w:t>Relé de Saída energizado para rede em condições normais.</w:t>
      </w: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 w:rsidR="00A74BAE" w:rsidRDefault="00A74BAE">
      <w:pPr>
        <w:jc w:val="both"/>
      </w:pPr>
      <w:r>
        <w:tab/>
        <w:t>A) Desequilíbrio de tensão ou falta de fase em sistemas trifásicos:</w:t>
      </w:r>
    </w:p>
    <w:p w:rsidR="00A74BAE" w:rsidRDefault="00A74BAE">
      <w:pPr>
        <w:jc w:val="both"/>
      </w:pPr>
      <w:r>
        <w:tab/>
        <w:t xml:space="preserve">    O sistema de medição permite a detecção de falta de fase mesmo que haja retorno de tensão. Para tanto, o relé compara o desequilíbrio existente entre as três tensões V</w:t>
      </w:r>
      <w:r>
        <w:rPr>
          <w:vertAlign w:val="subscript"/>
        </w:rPr>
        <w:t>RS</w:t>
      </w:r>
      <w:r>
        <w:t>, V</w:t>
      </w:r>
      <w:r>
        <w:rPr>
          <w:vertAlign w:val="subscript"/>
        </w:rPr>
        <w:t>ST</w:t>
      </w:r>
      <w:r>
        <w:t>, V</w:t>
      </w:r>
      <w:r>
        <w:rPr>
          <w:vertAlign w:val="subscript"/>
        </w:rPr>
        <w:t>RT</w:t>
      </w:r>
      <w:r>
        <w:t xml:space="preserve"> e quando este valor for superior ao pré-ajustado, provocará a </w:t>
      </w:r>
      <w:proofErr w:type="spellStart"/>
      <w:r>
        <w:t>desenergização</w:t>
      </w:r>
      <w:proofErr w:type="spellEnd"/>
      <w:r>
        <w:t xml:space="preserve"> do relé de saída. O valor do desequilíbrio é dado pela seguinte relação:</w:t>
      </w:r>
    </w:p>
    <w:p w:rsidR="00A74BAE" w:rsidRDefault="00A74BAE"/>
    <w:p w:rsidR="00A74BAE" w:rsidRDefault="00A74BAE">
      <w:pPr>
        <w:jc w:val="center"/>
        <w:rPr>
          <w:lang w:val="es-ES_tradnl"/>
        </w:rPr>
      </w:pPr>
      <w:r>
        <w:rPr>
          <w:lang w:val="es-ES_tradnl"/>
        </w:rPr>
        <w:t>% U</w:t>
      </w:r>
      <w:r>
        <w:rPr>
          <w:vertAlign w:val="subscript"/>
          <w:lang w:val="es-ES_tradnl"/>
        </w:rPr>
        <w:t>n</w:t>
      </w:r>
      <w:r>
        <w:rPr>
          <w:lang w:val="es-ES_tradnl"/>
        </w:rPr>
        <w:t xml:space="preserve"> (</w:t>
      </w:r>
      <w:proofErr w:type="spellStart"/>
      <w:r>
        <w:rPr>
          <w:lang w:val="es-ES_tradnl"/>
        </w:rPr>
        <w:t>deseq</w:t>
      </w:r>
      <w:proofErr w:type="spellEnd"/>
      <w:r>
        <w:rPr>
          <w:lang w:val="es-ES_tradnl"/>
        </w:rPr>
        <w:t>.) =</w:t>
      </w:r>
      <w:r>
        <w:rPr>
          <w:lang w:val="pt-PT"/>
        </w:rPr>
        <w:t xml:space="preserve"> </w:t>
      </w:r>
      <w:r>
        <w:rPr>
          <w:u w:val="single"/>
          <w:lang w:val="pt-PT"/>
        </w:rPr>
        <w:t>Umax</w:t>
      </w:r>
      <w:r>
        <w:rPr>
          <w:u w:val="single"/>
          <w:lang w:val="es-ES_tradnl"/>
        </w:rPr>
        <w:t xml:space="preserve"> -</w:t>
      </w:r>
      <w:r>
        <w:rPr>
          <w:u w:val="single"/>
        </w:rPr>
        <w:t xml:space="preserve"> </w:t>
      </w:r>
      <w:proofErr w:type="spellStart"/>
      <w:r>
        <w:rPr>
          <w:u w:val="single"/>
        </w:rPr>
        <w:t>Umin</w:t>
      </w:r>
      <w:proofErr w:type="spellEnd"/>
      <w:r>
        <w:rPr>
          <w:u w:val="single"/>
          <w:lang w:val="es-ES_tradnl"/>
        </w:rPr>
        <w:t xml:space="preserve"> </w:t>
      </w:r>
      <w:r>
        <w:rPr>
          <w:lang w:val="es-ES_tradnl"/>
        </w:rPr>
        <w:t xml:space="preserve"> x 100</w:t>
      </w:r>
    </w:p>
    <w:p w:rsidR="00A74BAE" w:rsidRDefault="00A74BAE">
      <w:pPr>
        <w:jc w:val="center"/>
        <w:rPr>
          <w:vertAlign w:val="subscript"/>
        </w:rPr>
      </w:pPr>
      <w:r>
        <w:rPr>
          <w:lang w:val="es-ES_tradnl"/>
        </w:rPr>
        <w:t xml:space="preserve">               </w:t>
      </w:r>
      <w:proofErr w:type="spellStart"/>
      <w:r>
        <w:t>U</w:t>
      </w:r>
      <w:r>
        <w:rPr>
          <w:vertAlign w:val="subscript"/>
        </w:rPr>
        <w:t>n</w:t>
      </w:r>
      <w:proofErr w:type="spellEnd"/>
    </w:p>
    <w:p w:rsidR="00A74BAE" w:rsidRDefault="00A74BAE">
      <w:pPr>
        <w:jc w:val="center"/>
      </w:pPr>
    </w:p>
    <w:p w:rsidR="00A74BAE" w:rsidRDefault="00A74BAE">
      <w:pPr>
        <w:jc w:val="both"/>
      </w:pPr>
    </w:p>
    <w:p w:rsidR="00A74BAE" w:rsidRDefault="00A74BAE">
      <w:pPr>
        <w:jc w:val="both"/>
      </w:pPr>
      <w:r>
        <w:tab/>
        <w:t>onde:</w:t>
      </w:r>
      <w:r>
        <w:tab/>
      </w:r>
      <w:proofErr w:type="spellStart"/>
      <w:r>
        <w:t>Umax</w:t>
      </w:r>
      <w:proofErr w:type="spellEnd"/>
      <w:r>
        <w:t xml:space="preserve"> =</w:t>
      </w:r>
      <w:r>
        <w:tab/>
        <w:t>tensão máxima de linha</w:t>
      </w:r>
    </w:p>
    <w:p w:rsidR="00A74BAE" w:rsidRDefault="00A74BAE">
      <w:pPr>
        <w:jc w:val="both"/>
      </w:pPr>
      <w:r>
        <w:tab/>
      </w:r>
      <w:r>
        <w:tab/>
      </w:r>
      <w:proofErr w:type="spellStart"/>
      <w:r>
        <w:t>Umin</w:t>
      </w:r>
      <w:proofErr w:type="spellEnd"/>
      <w:r>
        <w:t xml:space="preserve"> =</w:t>
      </w:r>
      <w:r>
        <w:tab/>
        <w:t>tensão mínima de linha</w:t>
      </w:r>
    </w:p>
    <w:p w:rsidR="00A74BAE" w:rsidRDefault="00A74BAE">
      <w:pPr>
        <w:jc w:val="both"/>
      </w:pPr>
      <w:r>
        <w:tab/>
      </w:r>
      <w:r>
        <w:tab/>
      </w:r>
      <w:proofErr w:type="spellStart"/>
      <w:r>
        <w:t>U</w:t>
      </w:r>
      <w:r>
        <w:rPr>
          <w:vertAlign w:val="subscript"/>
        </w:rPr>
        <w:t>n</w:t>
      </w:r>
      <w:proofErr w:type="spellEnd"/>
      <w:r>
        <w:t xml:space="preserve"> =</w:t>
      </w:r>
      <w:r>
        <w:tab/>
        <w:t>tensão nominal da linha = tensão nominal do relé</w:t>
      </w:r>
    </w:p>
    <w:p w:rsidR="00A74BAE" w:rsidRDefault="00A74BAE"/>
    <w:p w:rsidR="00A74BAE" w:rsidRDefault="00A74BAE">
      <w:r>
        <w:tab/>
        <w:t>B) Inversão da sequência de fase:</w:t>
      </w:r>
    </w:p>
    <w:p w:rsidR="00A74BAE" w:rsidRDefault="00A74BAE">
      <w:pPr>
        <w:jc w:val="both"/>
      </w:pPr>
      <w:r>
        <w:tab/>
        <w:t xml:space="preserve">   A unidade de inversão, opera acima de 50% da tensão nominal, a fim de evitar a operação indevida por componente de sequência negativa devido a um desequilíbrio de tensão. A operação é instantânea e o relé de saída </w:t>
      </w:r>
      <w:proofErr w:type="spellStart"/>
      <w:r>
        <w:t>desenergiza</w:t>
      </w:r>
      <w:proofErr w:type="spellEnd"/>
      <w:r>
        <w:t xml:space="preserve"> comutando os contatos.</w:t>
      </w:r>
    </w:p>
    <w:p w:rsidR="00A74BAE" w:rsidRDefault="00A74BAE">
      <w:pPr>
        <w:jc w:val="both"/>
      </w:pPr>
    </w:p>
    <w:p w:rsidR="00A74BAE" w:rsidRDefault="00A74BAE">
      <w:r>
        <w:tab/>
        <w:t>C) A mínima tensão atua no caso de haver uma queda simultânea nas três fases.</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582"/>
        <w:gridCol w:w="582"/>
        <w:gridCol w:w="582"/>
        <w:gridCol w:w="582"/>
        <w:gridCol w:w="582"/>
        <w:gridCol w:w="583"/>
      </w:tblGrid>
      <w:tr w:rsidR="00A74BAE">
        <w:tc>
          <w:tcPr>
            <w:tcW w:w="3640" w:type="dxa"/>
          </w:tcPr>
          <w:p w:rsidR="00A74BAE" w:rsidRDefault="00A74BAE">
            <w:pPr>
              <w:jc w:val="both"/>
            </w:pPr>
            <w:r>
              <w:t>Circuito de Desequilíbrio</w:t>
            </w: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c>
          <w:tcPr>
            <w:tcW w:w="3640" w:type="dxa"/>
          </w:tcPr>
          <w:p w:rsidR="00A74BAE" w:rsidRDefault="00A74BAE">
            <w:pPr>
              <w:jc w:val="both"/>
            </w:pPr>
            <w:r>
              <w:t xml:space="preserve">   Tensão Nominal(50ou60Hz -especificar)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1" w:type="dxa"/>
            <w:tcBorders>
              <w:top w:val="single" w:sz="6" w:space="0" w:color="auto"/>
              <w:left w:val="nil"/>
              <w:bottom w:val="single" w:sz="6" w:space="0" w:color="auto"/>
              <w:right w:val="nil"/>
            </w:tcBorders>
          </w:tcPr>
          <w:p w:rsidR="00A74BAE" w:rsidRDefault="00A74BAE">
            <w:pPr>
              <w:jc w:val="center"/>
            </w:pPr>
            <w:r>
              <w:t>V</w:t>
            </w:r>
          </w:p>
        </w:tc>
        <w:tc>
          <w:tcPr>
            <w:tcW w:w="582" w:type="dxa"/>
            <w:tcBorders>
              <w:top w:val="single" w:sz="6" w:space="0" w:color="auto"/>
              <w:bottom w:val="single" w:sz="6" w:space="0" w:color="auto"/>
              <w:right w:val="nil"/>
            </w:tcBorders>
          </w:tcPr>
          <w:p w:rsidR="00A74BAE" w:rsidRDefault="00A74BAE">
            <w:pPr>
              <w:jc w:val="center"/>
            </w:pPr>
            <w:r>
              <w:t>110</w:t>
            </w:r>
          </w:p>
        </w:tc>
        <w:tc>
          <w:tcPr>
            <w:tcW w:w="582" w:type="dxa"/>
            <w:tcBorders>
              <w:top w:val="single" w:sz="6" w:space="0" w:color="auto"/>
              <w:left w:val="nil"/>
              <w:bottom w:val="single" w:sz="6" w:space="0" w:color="auto"/>
              <w:right w:val="nil"/>
            </w:tcBorders>
          </w:tcPr>
          <w:p w:rsidR="00A74BAE" w:rsidRDefault="00A74BAE">
            <w:pPr>
              <w:jc w:val="center"/>
            </w:pPr>
            <w:r>
              <w:t>115</w:t>
            </w:r>
          </w:p>
        </w:tc>
        <w:tc>
          <w:tcPr>
            <w:tcW w:w="582" w:type="dxa"/>
            <w:tcBorders>
              <w:top w:val="single" w:sz="6" w:space="0" w:color="auto"/>
              <w:left w:val="nil"/>
              <w:bottom w:val="single" w:sz="6" w:space="0" w:color="auto"/>
              <w:right w:val="nil"/>
            </w:tcBorders>
          </w:tcPr>
          <w:p w:rsidR="00A74BAE" w:rsidRDefault="00A74BAE">
            <w:pPr>
              <w:jc w:val="center"/>
            </w:pPr>
            <w:r>
              <w:t>220</w:t>
            </w:r>
          </w:p>
        </w:tc>
        <w:tc>
          <w:tcPr>
            <w:tcW w:w="582" w:type="dxa"/>
            <w:tcBorders>
              <w:top w:val="single" w:sz="6" w:space="0" w:color="auto"/>
              <w:left w:val="nil"/>
              <w:bottom w:val="single" w:sz="6" w:space="0" w:color="auto"/>
              <w:right w:val="nil"/>
            </w:tcBorders>
          </w:tcPr>
          <w:p w:rsidR="00A74BAE" w:rsidRDefault="00A74BAE">
            <w:pPr>
              <w:jc w:val="center"/>
            </w:pPr>
            <w:r>
              <w:t>380</w:t>
            </w:r>
          </w:p>
        </w:tc>
        <w:tc>
          <w:tcPr>
            <w:tcW w:w="582" w:type="dxa"/>
            <w:tcBorders>
              <w:top w:val="single" w:sz="6" w:space="0" w:color="auto"/>
              <w:left w:val="nil"/>
              <w:bottom w:val="single" w:sz="6" w:space="0" w:color="auto"/>
              <w:right w:val="nil"/>
            </w:tcBorders>
          </w:tcPr>
          <w:p w:rsidR="00A74BAE" w:rsidRDefault="00A74BAE">
            <w:pPr>
              <w:jc w:val="center"/>
            </w:pPr>
            <w:r>
              <w:t>440</w:t>
            </w:r>
          </w:p>
        </w:tc>
        <w:tc>
          <w:tcPr>
            <w:tcW w:w="582" w:type="dxa"/>
            <w:tcBorders>
              <w:top w:val="single" w:sz="6" w:space="0" w:color="auto"/>
              <w:left w:val="nil"/>
              <w:bottom w:val="single" w:sz="6" w:space="0" w:color="auto"/>
              <w:right w:val="single" w:sz="12" w:space="0" w:color="auto"/>
            </w:tcBorders>
          </w:tcPr>
          <w:p w:rsidR="00A74BAE" w:rsidRDefault="00A74BAE">
            <w:pPr>
              <w:jc w:val="center"/>
            </w:pPr>
            <w:r>
              <w:t>480</w:t>
            </w:r>
          </w:p>
        </w:tc>
      </w:tr>
      <w:tr w:rsidR="00A74BAE">
        <w:tc>
          <w:tcPr>
            <w:tcW w:w="3640" w:type="dxa"/>
          </w:tcPr>
          <w:p w:rsidR="00A74BAE" w:rsidRDefault="00A74BAE">
            <w:pPr>
              <w:jc w:val="both"/>
            </w:pPr>
            <w:r>
              <w:t xml:space="preserve">   Faixa de Regulagem do desequilíbrio</w:t>
            </w:r>
          </w:p>
        </w:tc>
        <w:tc>
          <w:tcPr>
            <w:tcW w:w="921" w:type="dxa"/>
            <w:tcBorders>
              <w:top w:val="single" w:sz="6" w:space="0" w:color="auto"/>
              <w:bottom w:val="nil"/>
              <w:right w:val="nil"/>
            </w:tcBorders>
          </w:tcPr>
          <w:p w:rsidR="00A74BAE" w:rsidRDefault="00A74BAE">
            <w:pPr>
              <w:jc w:val="center"/>
            </w:pPr>
            <w:r>
              <w:t>U</w:t>
            </w:r>
            <w:r>
              <w:rPr>
                <w:vertAlign w:val="subscript"/>
              </w:rPr>
              <w:t>1</w:t>
            </w:r>
          </w:p>
        </w:tc>
        <w:tc>
          <w:tcPr>
            <w:tcW w:w="921" w:type="dxa"/>
            <w:tcBorders>
              <w:top w:val="single" w:sz="6" w:space="0" w:color="auto"/>
              <w:left w:val="nil"/>
              <w:bottom w:val="nil"/>
              <w:right w:val="nil"/>
            </w:tcBorders>
          </w:tcPr>
          <w:p w:rsidR="00A74BAE" w:rsidRDefault="00A74BAE">
            <w:pPr>
              <w:jc w:val="center"/>
            </w:pPr>
            <w:r>
              <w:t xml:space="preserve">% </w:t>
            </w:r>
            <w:proofErr w:type="spellStart"/>
            <w:r>
              <w:t>U</w:t>
            </w:r>
            <w:r>
              <w:rPr>
                <w:vertAlign w:val="subscript"/>
              </w:rPr>
              <w:t>n</w:t>
            </w:r>
            <w:proofErr w:type="spellEnd"/>
          </w:p>
        </w:tc>
        <w:tc>
          <w:tcPr>
            <w:tcW w:w="3493" w:type="dxa"/>
            <w:gridSpan w:val="6"/>
          </w:tcPr>
          <w:p w:rsidR="00A74BAE" w:rsidRDefault="00A74BAE">
            <w:pPr>
              <w:jc w:val="center"/>
            </w:pPr>
            <w:r>
              <w:t>5 a 15 ou 10 a 30(especificar)</w:t>
            </w:r>
          </w:p>
        </w:tc>
      </w:tr>
      <w:tr w:rsidR="00A74BAE">
        <w:tc>
          <w:tcPr>
            <w:tcW w:w="3640" w:type="dxa"/>
          </w:tcPr>
          <w:p w:rsidR="00A74BAE" w:rsidRDefault="00A74BAE">
            <w:pPr>
              <w:jc w:val="both"/>
            </w:pPr>
            <w:r>
              <w:t xml:space="preserve">   Relação de rearme</w:t>
            </w: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r>
              <w:sym w:font="Symbol" w:char="F0B3"/>
            </w:r>
            <w:r>
              <w:t xml:space="preserve"> 0,95</w:t>
            </w:r>
          </w:p>
        </w:tc>
      </w:tr>
      <w:tr w:rsidR="00A74BAE">
        <w:tc>
          <w:tcPr>
            <w:tcW w:w="3640" w:type="dxa"/>
          </w:tcPr>
          <w:p w:rsidR="00A74BAE" w:rsidRDefault="00A74BAE">
            <w:pPr>
              <w:jc w:val="both"/>
            </w:pPr>
            <w:r>
              <w:t xml:space="preserve">   Consumo à Tensão Nominal</w:t>
            </w:r>
          </w:p>
        </w:tc>
        <w:tc>
          <w:tcPr>
            <w:tcW w:w="1843" w:type="dxa"/>
            <w:gridSpan w:val="2"/>
            <w:tcBorders>
              <w:top w:val="single" w:sz="6" w:space="0" w:color="auto"/>
              <w:bottom w:val="single" w:sz="6" w:space="0" w:color="auto"/>
              <w:right w:val="nil"/>
            </w:tcBorders>
          </w:tcPr>
          <w:p w:rsidR="00A74BAE" w:rsidRDefault="00A74BAE">
            <w:pPr>
              <w:jc w:val="center"/>
            </w:pPr>
            <w:r>
              <w:t>VA</w:t>
            </w:r>
          </w:p>
        </w:tc>
        <w:tc>
          <w:tcPr>
            <w:tcW w:w="3493" w:type="dxa"/>
            <w:gridSpan w:val="6"/>
          </w:tcPr>
          <w:p w:rsidR="00A74BAE" w:rsidRDefault="00A74BAE">
            <w:pPr>
              <w:jc w:val="center"/>
            </w:pPr>
            <w:r>
              <w:t>2</w:t>
            </w:r>
          </w:p>
        </w:tc>
      </w:tr>
      <w:tr w:rsidR="00A74BAE">
        <w:tc>
          <w:tcPr>
            <w:tcW w:w="3640" w:type="dxa"/>
          </w:tcPr>
          <w:p w:rsidR="00A74BAE" w:rsidRDefault="00A74BAE">
            <w:pPr>
              <w:jc w:val="both"/>
            </w:pPr>
            <w:r>
              <w:t xml:space="preserve">   Precisão de ajuste de escala</w:t>
            </w:r>
          </w:p>
        </w:tc>
        <w:tc>
          <w:tcPr>
            <w:tcW w:w="1843" w:type="dxa"/>
            <w:gridSpan w:val="2"/>
            <w:tcBorders>
              <w:top w:val="single" w:sz="6" w:space="0" w:color="auto"/>
              <w:bottom w:val="single" w:sz="6" w:space="0" w:color="auto"/>
              <w:right w:val="nil"/>
            </w:tcBorders>
          </w:tcPr>
          <w:p w:rsidR="00A74BAE" w:rsidRDefault="00A74BAE">
            <w:pPr>
              <w:jc w:val="center"/>
            </w:pPr>
            <w:r>
              <w:t xml:space="preserve">% </w:t>
            </w:r>
            <w:proofErr w:type="spellStart"/>
            <w:r>
              <w:t>U</w:t>
            </w:r>
            <w:r>
              <w:rPr>
                <w:vertAlign w:val="subscript"/>
              </w:rPr>
              <w:t>n</w:t>
            </w:r>
            <w:proofErr w:type="spellEnd"/>
          </w:p>
        </w:tc>
        <w:tc>
          <w:tcPr>
            <w:tcW w:w="3493" w:type="dxa"/>
            <w:gridSpan w:val="6"/>
          </w:tcPr>
          <w:p w:rsidR="00A74BAE" w:rsidRDefault="00A74BAE">
            <w:pPr>
              <w:jc w:val="center"/>
            </w:pPr>
            <w:r>
              <w:sym w:font="Symbol" w:char="F0B1"/>
            </w:r>
            <w:r>
              <w:t xml:space="preserve"> 2</w:t>
            </w:r>
          </w:p>
        </w:tc>
      </w:tr>
      <w:tr w:rsidR="00A74BAE">
        <w:tc>
          <w:tcPr>
            <w:tcW w:w="3640" w:type="dxa"/>
          </w:tcPr>
          <w:p w:rsidR="00A74BAE" w:rsidRDefault="00A74BAE">
            <w:pPr>
              <w:jc w:val="both"/>
            </w:pPr>
            <w:r>
              <w:t xml:space="preserve">   Precisão de </w:t>
            </w:r>
            <w:proofErr w:type="spellStart"/>
            <w:r>
              <w:t>repetibilidade</w:t>
            </w:r>
            <w:proofErr w:type="spellEnd"/>
          </w:p>
        </w:tc>
        <w:tc>
          <w:tcPr>
            <w:tcW w:w="1843" w:type="dxa"/>
            <w:gridSpan w:val="2"/>
            <w:tcBorders>
              <w:top w:val="single" w:sz="6" w:space="0" w:color="auto"/>
              <w:bottom w:val="single" w:sz="6" w:space="0" w:color="auto"/>
              <w:right w:val="nil"/>
            </w:tcBorders>
          </w:tcPr>
          <w:p w:rsidR="00A74BAE" w:rsidRDefault="00A74BAE">
            <w:pPr>
              <w:jc w:val="center"/>
            </w:pPr>
            <w:r>
              <w:t>%</w:t>
            </w:r>
          </w:p>
        </w:tc>
        <w:tc>
          <w:tcPr>
            <w:tcW w:w="3493" w:type="dxa"/>
            <w:gridSpan w:val="6"/>
          </w:tcPr>
          <w:p w:rsidR="00A74BAE" w:rsidRDefault="00A74BAE">
            <w:pPr>
              <w:jc w:val="center"/>
            </w:pPr>
            <w:r>
              <w:t>1% do valor ajustado</w:t>
            </w:r>
          </w:p>
        </w:tc>
      </w:tr>
      <w:tr w:rsidR="00A74BAE">
        <w:tc>
          <w:tcPr>
            <w:tcW w:w="3640" w:type="dxa"/>
          </w:tcPr>
          <w:p w:rsidR="00A74BAE" w:rsidRDefault="00A74BAE">
            <w:pPr>
              <w:jc w:val="both"/>
            </w:pPr>
            <w:r>
              <w:t xml:space="preserve">   Tensão máxima de serviço</w:t>
            </w:r>
          </w:p>
        </w:tc>
        <w:tc>
          <w:tcPr>
            <w:tcW w:w="1843" w:type="dxa"/>
            <w:gridSpan w:val="2"/>
            <w:tcBorders>
              <w:top w:val="single" w:sz="6" w:space="0" w:color="auto"/>
              <w:bottom w:val="single" w:sz="6" w:space="0" w:color="auto"/>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6"/>
          </w:tcPr>
          <w:p w:rsidR="00A74BAE" w:rsidRDefault="00A74BAE">
            <w:pPr>
              <w:jc w:val="center"/>
            </w:pPr>
            <w:r>
              <w:t>1,2</w:t>
            </w:r>
          </w:p>
        </w:tc>
      </w:tr>
      <w:tr w:rsidR="00A74BAE">
        <w:tblPrEx>
          <w:tblCellMar>
            <w:left w:w="70" w:type="dxa"/>
            <w:right w:w="70" w:type="dxa"/>
          </w:tblCellMar>
        </w:tblPrEx>
        <w:tc>
          <w:tcPr>
            <w:tcW w:w="3640" w:type="dxa"/>
          </w:tcPr>
          <w:p w:rsidR="00A74BAE" w:rsidRDefault="00A74BAE">
            <w:pPr>
              <w:jc w:val="both"/>
            </w:pPr>
            <w:r>
              <w:t xml:space="preserve">   Tensão mínima de funcionamento </w:t>
            </w:r>
          </w:p>
          <w:p w:rsidR="00A74BAE" w:rsidRDefault="00A74BAE">
            <w:pPr>
              <w:jc w:val="both"/>
            </w:pPr>
            <w:r>
              <w:t xml:space="preserve">   (fase ST)</w:t>
            </w:r>
          </w:p>
        </w:tc>
        <w:tc>
          <w:tcPr>
            <w:tcW w:w="1843" w:type="dxa"/>
            <w:gridSpan w:val="2"/>
            <w:tcBorders>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6"/>
          </w:tcPr>
          <w:p w:rsidR="00A74BAE" w:rsidRDefault="00A74BAE">
            <w:pPr>
              <w:jc w:val="center"/>
            </w:pPr>
            <w:r>
              <w:t>0,6</w:t>
            </w:r>
          </w:p>
        </w:tc>
      </w:tr>
      <w:tr w:rsidR="00A74BAE">
        <w:tblPrEx>
          <w:tblCellMar>
            <w:left w:w="70" w:type="dxa"/>
            <w:right w:w="70" w:type="dxa"/>
          </w:tblCellMar>
        </w:tblPrEx>
        <w:tc>
          <w:tcPr>
            <w:tcW w:w="3640" w:type="dxa"/>
          </w:tcPr>
          <w:p w:rsidR="00A74BAE" w:rsidRDefault="00A74BAE">
            <w:pPr>
              <w:jc w:val="both"/>
            </w:pPr>
            <w:r>
              <w:t xml:space="preserve">   Retardo fixo na atuação</w:t>
            </w:r>
          </w:p>
        </w:tc>
        <w:tc>
          <w:tcPr>
            <w:tcW w:w="1843" w:type="dxa"/>
            <w:gridSpan w:val="2"/>
            <w:tcBorders>
              <w:right w:val="nil"/>
            </w:tcBorders>
          </w:tcPr>
          <w:p w:rsidR="00A74BAE" w:rsidRDefault="00A74BAE">
            <w:pPr>
              <w:jc w:val="center"/>
            </w:pPr>
            <w:r>
              <w:t>s</w:t>
            </w:r>
          </w:p>
        </w:tc>
        <w:tc>
          <w:tcPr>
            <w:tcW w:w="3493" w:type="dxa"/>
            <w:gridSpan w:val="6"/>
          </w:tcPr>
          <w:p w:rsidR="00A74BAE" w:rsidRDefault="00A74BAE">
            <w:pPr>
              <w:jc w:val="center"/>
            </w:pPr>
            <w:r>
              <w:t>1,0</w:t>
            </w:r>
          </w:p>
        </w:tc>
      </w:tr>
      <w:tr w:rsidR="00A74BAE">
        <w:tblPrEx>
          <w:tblCellMar>
            <w:left w:w="70" w:type="dxa"/>
            <w:right w:w="70" w:type="dxa"/>
          </w:tblCellMar>
        </w:tblPrEx>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Circuito de sequência de fase</w:t>
            </w: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Tensão de operação</w:t>
            </w:r>
          </w:p>
        </w:tc>
        <w:tc>
          <w:tcPr>
            <w:tcW w:w="1843" w:type="dxa"/>
            <w:gridSpan w:val="2"/>
            <w:tcBorders>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6"/>
          </w:tcPr>
          <w:p w:rsidR="00A74BAE" w:rsidRDefault="00A74BAE">
            <w:pPr>
              <w:jc w:val="center"/>
            </w:pPr>
            <w:r>
              <w:t>0,5</w:t>
            </w:r>
          </w:p>
        </w:tc>
      </w:tr>
      <w:tr w:rsidR="00A74BAE">
        <w:tblPrEx>
          <w:tblCellMar>
            <w:left w:w="70" w:type="dxa"/>
            <w:right w:w="70" w:type="dxa"/>
          </w:tblCellMar>
        </w:tblPrEx>
        <w:tc>
          <w:tcPr>
            <w:tcW w:w="3640" w:type="dxa"/>
          </w:tcPr>
          <w:p w:rsidR="00A74BAE" w:rsidRDefault="00A74BAE">
            <w:pPr>
              <w:jc w:val="both"/>
            </w:pPr>
            <w:r>
              <w:t xml:space="preserve">   Atuação instantânea</w:t>
            </w:r>
          </w:p>
        </w:tc>
        <w:tc>
          <w:tcPr>
            <w:tcW w:w="1843" w:type="dxa"/>
            <w:gridSpan w:val="2"/>
            <w:tcBorders>
              <w:right w:val="nil"/>
            </w:tcBorders>
          </w:tcPr>
          <w:p w:rsidR="00A74BAE" w:rsidRDefault="00A74BAE">
            <w:pPr>
              <w:jc w:val="center"/>
            </w:pPr>
            <w:proofErr w:type="spellStart"/>
            <w:r>
              <w:t>ms</w:t>
            </w:r>
            <w:proofErr w:type="spellEnd"/>
          </w:p>
        </w:tc>
        <w:tc>
          <w:tcPr>
            <w:tcW w:w="3493" w:type="dxa"/>
            <w:gridSpan w:val="6"/>
          </w:tcPr>
          <w:p w:rsidR="00A74BAE" w:rsidRDefault="00A74BAE">
            <w:pPr>
              <w:jc w:val="center"/>
            </w:pPr>
            <w:r>
              <w:t>30</w:t>
            </w:r>
          </w:p>
        </w:tc>
      </w:tr>
      <w:tr w:rsidR="00A74BAE">
        <w:tblPrEx>
          <w:tblCellMar>
            <w:left w:w="70" w:type="dxa"/>
            <w:right w:w="70" w:type="dxa"/>
          </w:tblCellMar>
        </w:tblPrEx>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Circuito de mínima tensão</w:t>
            </w: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Faixa de regulagem de mínima tensão</w:t>
            </w:r>
          </w:p>
        </w:tc>
        <w:tc>
          <w:tcPr>
            <w:tcW w:w="1843" w:type="dxa"/>
            <w:gridSpan w:val="2"/>
            <w:tcBorders>
              <w:right w:val="nil"/>
            </w:tcBorders>
          </w:tcPr>
          <w:p w:rsidR="00A74BAE" w:rsidRDefault="00A74BAE">
            <w:pPr>
              <w:jc w:val="center"/>
              <w:rPr>
                <w:lang w:val="es-ES_tradnl"/>
              </w:rPr>
            </w:pPr>
            <w:r>
              <w:rPr>
                <w:lang w:val="es-ES_tradnl"/>
              </w:rPr>
              <w:t>x U</w:t>
            </w:r>
            <w:r>
              <w:rPr>
                <w:vertAlign w:val="subscript"/>
                <w:lang w:val="es-ES_tradnl"/>
              </w:rPr>
              <w:t>n</w:t>
            </w:r>
          </w:p>
        </w:tc>
        <w:tc>
          <w:tcPr>
            <w:tcW w:w="3493" w:type="dxa"/>
            <w:gridSpan w:val="6"/>
          </w:tcPr>
          <w:p w:rsidR="00A74BAE" w:rsidRDefault="00A74BAE">
            <w:pPr>
              <w:jc w:val="center"/>
              <w:rPr>
                <w:lang w:val="es-ES_tradnl"/>
              </w:rPr>
            </w:pPr>
            <w:r>
              <w:rPr>
                <w:lang w:val="es-ES_tradnl"/>
              </w:rPr>
              <w:t>0,6 a 1,0</w:t>
            </w:r>
          </w:p>
        </w:tc>
      </w:tr>
      <w:tr w:rsidR="00A74BAE">
        <w:tblPrEx>
          <w:tblCellMar>
            <w:left w:w="70" w:type="dxa"/>
            <w:right w:w="70" w:type="dxa"/>
          </w:tblCellMar>
        </w:tblPrEx>
        <w:tc>
          <w:tcPr>
            <w:tcW w:w="3640" w:type="dxa"/>
          </w:tcPr>
          <w:p w:rsidR="00A74BAE" w:rsidRDefault="00A74BAE">
            <w:pPr>
              <w:jc w:val="both"/>
            </w:pPr>
            <w:r>
              <w:rPr>
                <w:lang w:val="es-ES_tradnl"/>
              </w:rPr>
              <w:t xml:space="preserve">   </w:t>
            </w:r>
            <w:r>
              <w:t>Precisão de ajuste de mínima</w:t>
            </w:r>
          </w:p>
        </w:tc>
        <w:tc>
          <w:tcPr>
            <w:tcW w:w="1843" w:type="dxa"/>
            <w:gridSpan w:val="2"/>
            <w:tcBorders>
              <w:right w:val="nil"/>
            </w:tcBorders>
          </w:tcPr>
          <w:p w:rsidR="00A74BAE" w:rsidRDefault="00A74BAE">
            <w:pPr>
              <w:jc w:val="center"/>
            </w:pPr>
            <w:r>
              <w:t>%</w:t>
            </w:r>
          </w:p>
        </w:tc>
        <w:tc>
          <w:tcPr>
            <w:tcW w:w="3493" w:type="dxa"/>
            <w:gridSpan w:val="6"/>
          </w:tcPr>
          <w:p w:rsidR="00A74BAE" w:rsidRDefault="00A74BAE">
            <w:pPr>
              <w:jc w:val="center"/>
            </w:pPr>
            <w:r>
              <w:sym w:font="Symbol" w:char="F0B1"/>
            </w:r>
            <w:r>
              <w:t xml:space="preserve"> 2</w:t>
            </w:r>
          </w:p>
        </w:tc>
      </w:tr>
      <w:tr w:rsidR="00A74BAE">
        <w:tblPrEx>
          <w:tblCellMar>
            <w:left w:w="70" w:type="dxa"/>
            <w:right w:w="70" w:type="dxa"/>
          </w:tblCellMar>
        </w:tblPrEx>
        <w:tc>
          <w:tcPr>
            <w:tcW w:w="3640" w:type="dxa"/>
          </w:tcPr>
          <w:p w:rsidR="00A74BAE" w:rsidRDefault="00A74BAE">
            <w:pPr>
              <w:jc w:val="both"/>
            </w:pPr>
            <w:r>
              <w:t xml:space="preserve">   Retardo fixo na atuação</w:t>
            </w:r>
          </w:p>
        </w:tc>
        <w:tc>
          <w:tcPr>
            <w:tcW w:w="1843" w:type="dxa"/>
            <w:gridSpan w:val="2"/>
            <w:tcBorders>
              <w:right w:val="nil"/>
            </w:tcBorders>
          </w:tcPr>
          <w:p w:rsidR="00A74BAE" w:rsidRDefault="00A74BAE">
            <w:pPr>
              <w:jc w:val="center"/>
            </w:pPr>
            <w:r>
              <w:t>s</w:t>
            </w:r>
          </w:p>
        </w:tc>
        <w:tc>
          <w:tcPr>
            <w:tcW w:w="3493" w:type="dxa"/>
            <w:gridSpan w:val="6"/>
          </w:tcPr>
          <w:p w:rsidR="00A74BAE" w:rsidRDefault="00A74BAE">
            <w:pPr>
              <w:jc w:val="center"/>
            </w:pPr>
            <w:r>
              <w:t>1,0</w:t>
            </w:r>
          </w:p>
        </w:tc>
      </w:tr>
      <w:tr w:rsidR="00A74BAE">
        <w:tblPrEx>
          <w:tblCellMar>
            <w:left w:w="70" w:type="dxa"/>
            <w:right w:w="70" w:type="dxa"/>
          </w:tblCellMar>
        </w:tblPrEx>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Ensaio Dielétrico </w:t>
            </w: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c>
          <w:tcPr>
            <w:tcW w:w="3640" w:type="dxa"/>
          </w:tcPr>
          <w:p w:rsidR="00A74BAE" w:rsidRDefault="00A74BAE">
            <w:pPr>
              <w:jc w:val="both"/>
            </w:pPr>
            <w:r>
              <w:t xml:space="preserve">   Tensão de impulso 1,2x50</w:t>
            </w:r>
            <w:r>
              <w:sym w:font="Symbol" w:char="F06D"/>
            </w:r>
            <w:r>
              <w:t xml:space="preserve">s 0,5J </w:t>
            </w:r>
          </w:p>
          <w:p w:rsidR="00A74BAE" w:rsidRDefault="00A74BAE">
            <w:pPr>
              <w:jc w:val="both"/>
            </w:pPr>
            <w:r>
              <w:t xml:space="preserve">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6"/>
          </w:tcPr>
          <w:p w:rsidR="00A74BAE" w:rsidRDefault="00A74BAE">
            <w:pPr>
              <w:jc w:val="center"/>
            </w:pPr>
            <w:r>
              <w:t>5,0</w:t>
            </w:r>
          </w:p>
        </w:tc>
      </w:tr>
      <w:tr w:rsidR="00A74BAE">
        <w:tc>
          <w:tcPr>
            <w:tcW w:w="3640" w:type="dxa"/>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43" w:type="dxa"/>
            <w:gridSpan w:val="2"/>
            <w:tcBorders>
              <w:top w:val="single" w:sz="6" w:space="0" w:color="auto"/>
              <w:bottom w:val="nil"/>
              <w:right w:val="nil"/>
            </w:tcBorders>
          </w:tcPr>
          <w:p w:rsidR="00A74BAE" w:rsidRDefault="00A74BAE">
            <w:pPr>
              <w:jc w:val="center"/>
            </w:pPr>
            <w:r>
              <w:t>kV</w:t>
            </w:r>
          </w:p>
        </w:tc>
        <w:tc>
          <w:tcPr>
            <w:tcW w:w="3493" w:type="dxa"/>
            <w:gridSpan w:val="6"/>
          </w:tcPr>
          <w:p w:rsidR="00A74BAE" w:rsidRDefault="00A74BAE">
            <w:pPr>
              <w:jc w:val="center"/>
            </w:pPr>
            <w:r>
              <w:t>2,0</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c>
          <w:tcPr>
            <w:tcW w:w="3640" w:type="dxa"/>
          </w:tcPr>
          <w:p w:rsidR="00A74BAE" w:rsidRDefault="00A74BAE">
            <w:pPr>
              <w:jc w:val="both"/>
            </w:pPr>
            <w:r>
              <w:t>Grandeza de Influência</w:t>
            </w: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c>
          <w:tcPr>
            <w:tcW w:w="3640" w:type="dxa"/>
          </w:tcPr>
          <w:p w:rsidR="00A74BAE" w:rsidRDefault="00A74BAE">
            <w:pPr>
              <w:jc w:val="both"/>
            </w:pPr>
            <w:r>
              <w:t xml:space="preserve"> Temperatura de funcionamento(EB-1961)</w:t>
            </w:r>
          </w:p>
        </w:tc>
        <w:tc>
          <w:tcPr>
            <w:tcW w:w="1843"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6"/>
          </w:tcPr>
          <w:p w:rsidR="00A74BAE" w:rsidRDefault="00A74BAE">
            <w:pPr>
              <w:jc w:val="center"/>
            </w:pPr>
            <w:r>
              <w:t>-10 a +55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6"/>
          </w:tcPr>
          <w:p w:rsidR="00A74BAE" w:rsidRDefault="00A74BAE">
            <w:pPr>
              <w:jc w:val="center"/>
            </w:pPr>
          </w:p>
        </w:tc>
      </w:tr>
      <w:tr w:rsidR="00A74BAE">
        <w:tc>
          <w:tcPr>
            <w:tcW w:w="3640" w:type="dxa"/>
          </w:tcPr>
          <w:p w:rsidR="00A74BAE" w:rsidRDefault="00A74BAE">
            <w:pPr>
              <w:jc w:val="both"/>
            </w:pPr>
            <w:r>
              <w:t>Generalidades</w:t>
            </w:r>
          </w:p>
        </w:tc>
        <w:tc>
          <w:tcPr>
            <w:tcW w:w="1843" w:type="dxa"/>
            <w:gridSpan w:val="2"/>
            <w:tcBorders>
              <w:bottom w:val="nil"/>
              <w:right w:val="nil"/>
            </w:tcBorders>
          </w:tcPr>
          <w:p w:rsidR="00A74BAE" w:rsidRDefault="00A74BAE">
            <w:pPr>
              <w:jc w:val="center"/>
            </w:pPr>
          </w:p>
        </w:tc>
        <w:tc>
          <w:tcPr>
            <w:tcW w:w="3493" w:type="dxa"/>
            <w:gridSpan w:val="6"/>
          </w:tcPr>
          <w:p w:rsidR="00A74BAE" w:rsidRDefault="00A74BAE">
            <w:pPr>
              <w:jc w:val="center"/>
            </w:pPr>
          </w:p>
        </w:tc>
      </w:tr>
      <w:tr w:rsidR="00A74BAE">
        <w:tc>
          <w:tcPr>
            <w:tcW w:w="3640" w:type="dxa"/>
          </w:tcPr>
          <w:p w:rsidR="00A74BAE" w:rsidRDefault="00A74BAE">
            <w:pPr>
              <w:jc w:val="both"/>
            </w:pPr>
            <w:r>
              <w:t xml:space="preserve">   Peso</w:t>
            </w:r>
          </w:p>
        </w:tc>
        <w:tc>
          <w:tcPr>
            <w:tcW w:w="1843" w:type="dxa"/>
            <w:gridSpan w:val="2"/>
            <w:tcBorders>
              <w:top w:val="single" w:sz="6" w:space="0" w:color="auto"/>
              <w:bottom w:val="single" w:sz="12" w:space="0" w:color="auto"/>
              <w:right w:val="nil"/>
            </w:tcBorders>
          </w:tcPr>
          <w:p w:rsidR="00A74BAE" w:rsidRDefault="00A74BAE">
            <w:pPr>
              <w:jc w:val="center"/>
            </w:pPr>
            <w:r>
              <w:t>kg</w:t>
            </w:r>
          </w:p>
        </w:tc>
        <w:tc>
          <w:tcPr>
            <w:tcW w:w="3493" w:type="dxa"/>
            <w:gridSpan w:val="6"/>
          </w:tcPr>
          <w:p w:rsidR="00A74BAE" w:rsidRDefault="00A74BAE">
            <w:pPr>
              <w:jc w:val="center"/>
            </w:pPr>
            <w:r>
              <w:t>1,5</w:t>
            </w:r>
          </w:p>
        </w:tc>
      </w:tr>
    </w:tbl>
    <w:p w:rsidR="00A74BAE" w:rsidRDefault="00A74BAE">
      <w:r>
        <w:br w:type="page"/>
      </w:r>
    </w:p>
    <w:tbl>
      <w:tblPr>
        <w:tblW w:w="0" w:type="auto"/>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3544"/>
        <w:gridCol w:w="25"/>
        <w:gridCol w:w="1818"/>
        <w:gridCol w:w="27"/>
        <w:gridCol w:w="965"/>
        <w:gridCol w:w="851"/>
        <w:gridCol w:w="850"/>
        <w:gridCol w:w="830"/>
      </w:tblGrid>
      <w:tr w:rsidR="00A74BAE">
        <w:tc>
          <w:tcPr>
            <w:tcW w:w="3569" w:type="dxa"/>
            <w:gridSpan w:val="2"/>
          </w:tcPr>
          <w:p w:rsidR="00A74BAE" w:rsidRDefault="00A74BAE">
            <w:pPr>
              <w:jc w:val="both"/>
            </w:pPr>
          </w:p>
        </w:tc>
        <w:tc>
          <w:tcPr>
            <w:tcW w:w="1845"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blPrEx>
          <w:tblCellMar>
            <w:left w:w="71" w:type="dxa"/>
            <w:right w:w="71" w:type="dxa"/>
          </w:tblCellMar>
        </w:tblPrEx>
        <w:tc>
          <w:tcPr>
            <w:tcW w:w="3569" w:type="dxa"/>
            <w:gridSpan w:val="2"/>
          </w:tcPr>
          <w:p w:rsidR="00A74BAE" w:rsidRDefault="00A74BAE">
            <w:pPr>
              <w:jc w:val="both"/>
            </w:pPr>
            <w:r>
              <w:t>Circuito de Saída</w:t>
            </w:r>
          </w:p>
        </w:tc>
        <w:tc>
          <w:tcPr>
            <w:tcW w:w="1845" w:type="dxa"/>
            <w:gridSpan w:val="2"/>
            <w:tcBorders>
              <w:right w:val="nil"/>
            </w:tcBorders>
          </w:tcPr>
          <w:p w:rsidR="00A74BAE" w:rsidRDefault="00A74BAE">
            <w:pPr>
              <w:jc w:val="center"/>
            </w:pPr>
          </w:p>
        </w:tc>
        <w:tc>
          <w:tcPr>
            <w:tcW w:w="3496" w:type="dxa"/>
            <w:gridSpan w:val="4"/>
          </w:tcPr>
          <w:p w:rsidR="00A74BAE" w:rsidRDefault="00A74BAE">
            <w:pPr>
              <w:jc w:val="center"/>
            </w:pPr>
          </w:p>
        </w:tc>
      </w:tr>
      <w:tr w:rsidR="00A74BAE">
        <w:tblPrEx>
          <w:tblCellMar>
            <w:left w:w="71" w:type="dxa"/>
            <w:right w:w="71" w:type="dxa"/>
          </w:tblCellMar>
        </w:tblPrEx>
        <w:tc>
          <w:tcPr>
            <w:tcW w:w="3569" w:type="dxa"/>
            <w:gridSpan w:val="2"/>
          </w:tcPr>
          <w:p w:rsidR="00A74BAE" w:rsidRDefault="00A74BAE">
            <w:pPr>
              <w:jc w:val="both"/>
            </w:pPr>
            <w:r>
              <w:t xml:space="preserve">   Número de contatos NAF</w:t>
            </w:r>
          </w:p>
        </w:tc>
        <w:tc>
          <w:tcPr>
            <w:tcW w:w="1845" w:type="dxa"/>
            <w:gridSpan w:val="2"/>
            <w:tcBorders>
              <w:right w:val="nil"/>
            </w:tcBorders>
          </w:tcPr>
          <w:p w:rsidR="00A74BAE" w:rsidRDefault="00A74BAE">
            <w:pPr>
              <w:jc w:val="center"/>
            </w:pPr>
            <w:r>
              <w:t>unidade</w:t>
            </w:r>
          </w:p>
        </w:tc>
        <w:tc>
          <w:tcPr>
            <w:tcW w:w="3496" w:type="dxa"/>
            <w:gridSpan w:val="4"/>
          </w:tcPr>
          <w:p w:rsidR="00A74BAE" w:rsidRDefault="00A74BAE">
            <w:pPr>
              <w:jc w:val="center"/>
            </w:pPr>
            <w:r>
              <w:t xml:space="preserve"> 2 (NAF)</w:t>
            </w:r>
          </w:p>
        </w:tc>
      </w:tr>
      <w:tr w:rsidR="00A74BAE">
        <w:tblPrEx>
          <w:tblCellMar>
            <w:left w:w="71" w:type="dxa"/>
            <w:right w:w="71" w:type="dxa"/>
          </w:tblCellMar>
        </w:tblPrEx>
        <w:tc>
          <w:tcPr>
            <w:tcW w:w="3569" w:type="dxa"/>
            <w:gridSpan w:val="2"/>
          </w:tcPr>
          <w:p w:rsidR="00A74BAE" w:rsidRDefault="00A74BAE">
            <w:pPr>
              <w:jc w:val="both"/>
            </w:pPr>
            <w:r>
              <w:t xml:space="preserve">  Vida mecânica (CA/CC)</w:t>
            </w:r>
          </w:p>
        </w:tc>
        <w:tc>
          <w:tcPr>
            <w:tcW w:w="1845"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20x10</w:t>
            </w:r>
            <w:r>
              <w:rPr>
                <w:vertAlign w:val="superscript"/>
              </w:rPr>
              <w:t>6</w:t>
            </w:r>
          </w:p>
        </w:tc>
      </w:tr>
      <w:tr w:rsidR="00A74BAE">
        <w:tblPrEx>
          <w:tblCellMar>
            <w:left w:w="71" w:type="dxa"/>
            <w:right w:w="71" w:type="dxa"/>
          </w:tblCellMar>
        </w:tblPrEx>
        <w:tc>
          <w:tcPr>
            <w:tcW w:w="3569" w:type="dxa"/>
            <w:gridSpan w:val="2"/>
          </w:tcPr>
          <w:p w:rsidR="00A74BAE" w:rsidRDefault="00A74BAE">
            <w:pPr>
              <w:jc w:val="both"/>
            </w:pPr>
            <w:r>
              <w:t xml:space="preserve">  Vida elétrica (AC1/DC1)</w:t>
            </w:r>
          </w:p>
        </w:tc>
        <w:tc>
          <w:tcPr>
            <w:tcW w:w="1845" w:type="dxa"/>
            <w:gridSpan w:val="2"/>
            <w:tcBorders>
              <w:right w:val="nil"/>
            </w:tcBorders>
          </w:tcPr>
          <w:p w:rsidR="00A74BAE" w:rsidRDefault="00A74BAE">
            <w:pPr>
              <w:jc w:val="center"/>
            </w:pPr>
            <w:r>
              <w:t>ciclos</w:t>
            </w:r>
          </w:p>
        </w:tc>
        <w:tc>
          <w:tcPr>
            <w:tcW w:w="3496" w:type="dxa"/>
            <w:gridSpan w:val="4"/>
          </w:tcPr>
          <w:p w:rsidR="00A74BAE" w:rsidRDefault="00A74BAE">
            <w:pPr>
              <w:jc w:val="center"/>
            </w:pPr>
            <w:r>
              <w:t>100x10</w:t>
            </w:r>
            <w:r>
              <w:rPr>
                <w:vertAlign w:val="superscript"/>
              </w:rPr>
              <w:t>3</w:t>
            </w:r>
          </w:p>
        </w:tc>
      </w:tr>
      <w:tr w:rsidR="00A74BAE">
        <w:tblPrEx>
          <w:tblCellMar>
            <w:left w:w="71" w:type="dxa"/>
            <w:right w:w="71" w:type="dxa"/>
          </w:tblCellMar>
        </w:tblPrEx>
        <w:tc>
          <w:tcPr>
            <w:tcW w:w="3569" w:type="dxa"/>
            <w:gridSpan w:val="2"/>
          </w:tcPr>
          <w:p w:rsidR="00A74BAE" w:rsidRDefault="00A74BAE">
            <w:pPr>
              <w:jc w:val="both"/>
            </w:pPr>
            <w:r>
              <w:t xml:space="preserve">  Carga mínima comutável</w:t>
            </w:r>
          </w:p>
        </w:tc>
        <w:tc>
          <w:tcPr>
            <w:tcW w:w="1845" w:type="dxa"/>
            <w:gridSpan w:val="2"/>
            <w:tcBorders>
              <w:right w:val="nil"/>
            </w:tcBorders>
          </w:tcPr>
          <w:p w:rsidR="00A74BAE" w:rsidRDefault="00A74BAE">
            <w:pPr>
              <w:jc w:val="center"/>
            </w:pPr>
            <w:r>
              <w:t>mW(V/mA)</w:t>
            </w:r>
          </w:p>
        </w:tc>
        <w:tc>
          <w:tcPr>
            <w:tcW w:w="3496" w:type="dxa"/>
            <w:gridSpan w:val="4"/>
          </w:tcPr>
          <w:p w:rsidR="00A74BAE" w:rsidRDefault="00A74BAE">
            <w:pPr>
              <w:jc w:val="center"/>
            </w:pPr>
            <w:r>
              <w:t>300(5/5)</w:t>
            </w:r>
          </w:p>
        </w:tc>
      </w:tr>
      <w:tr w:rsidR="00A74BAE">
        <w:tblPrEx>
          <w:tblCellMar>
            <w:left w:w="71" w:type="dxa"/>
            <w:right w:w="71" w:type="dxa"/>
          </w:tblCellMar>
        </w:tblPrEx>
        <w:tc>
          <w:tcPr>
            <w:tcW w:w="3569" w:type="dxa"/>
            <w:gridSpan w:val="2"/>
          </w:tcPr>
          <w:p w:rsidR="00A74BAE" w:rsidRDefault="00A74BAE">
            <w:pPr>
              <w:jc w:val="both"/>
            </w:pPr>
            <w:r>
              <w:t xml:space="preserve">  Corrente Nominal</w:t>
            </w:r>
          </w:p>
        </w:tc>
        <w:tc>
          <w:tcPr>
            <w:tcW w:w="1845" w:type="dxa"/>
            <w:gridSpan w:val="2"/>
            <w:tcBorders>
              <w:right w:val="nil"/>
            </w:tcBorders>
          </w:tcPr>
          <w:p w:rsidR="00A74BAE" w:rsidRDefault="00A74BAE">
            <w:pPr>
              <w:jc w:val="center"/>
            </w:pPr>
            <w:r>
              <w:t>A</w:t>
            </w:r>
          </w:p>
        </w:tc>
        <w:tc>
          <w:tcPr>
            <w:tcW w:w="3496" w:type="dxa"/>
            <w:gridSpan w:val="4"/>
          </w:tcPr>
          <w:p w:rsidR="00A74BAE" w:rsidRDefault="00A74BAE">
            <w:pPr>
              <w:jc w:val="center"/>
            </w:pPr>
            <w:r>
              <w:t>10</w:t>
            </w:r>
          </w:p>
        </w:tc>
      </w:tr>
      <w:tr w:rsidR="00A74BAE">
        <w:tblPrEx>
          <w:tblCellMar>
            <w:left w:w="71" w:type="dxa"/>
            <w:right w:w="71" w:type="dxa"/>
          </w:tblCellMar>
        </w:tblPrEx>
        <w:tc>
          <w:tcPr>
            <w:tcW w:w="3569" w:type="dxa"/>
            <w:gridSpan w:val="2"/>
          </w:tcPr>
          <w:p w:rsidR="00A74BAE" w:rsidRDefault="00A74BAE">
            <w:pPr>
              <w:jc w:val="both"/>
            </w:pPr>
            <w:r>
              <w:t xml:space="preserve">  Máxima Corrente Instantânea</w:t>
            </w:r>
          </w:p>
        </w:tc>
        <w:tc>
          <w:tcPr>
            <w:tcW w:w="1845" w:type="dxa"/>
            <w:gridSpan w:val="2"/>
            <w:tcBorders>
              <w:right w:val="nil"/>
            </w:tcBorders>
          </w:tcPr>
          <w:p w:rsidR="00A74BAE" w:rsidRDefault="00A74BAE">
            <w:pPr>
              <w:jc w:val="center"/>
            </w:pPr>
            <w:r>
              <w:t>A</w:t>
            </w:r>
          </w:p>
        </w:tc>
        <w:tc>
          <w:tcPr>
            <w:tcW w:w="3496" w:type="dxa"/>
            <w:gridSpan w:val="4"/>
          </w:tcPr>
          <w:p w:rsidR="00A74BAE" w:rsidRDefault="00A74BAE">
            <w:pPr>
              <w:jc w:val="center"/>
            </w:pPr>
            <w:r>
              <w:t>20</w:t>
            </w:r>
          </w:p>
        </w:tc>
      </w:tr>
      <w:tr w:rsidR="00A74BAE">
        <w:tblPrEx>
          <w:tblCellMar>
            <w:left w:w="71" w:type="dxa"/>
            <w:right w:w="71" w:type="dxa"/>
          </w:tblCellMar>
        </w:tblPrEx>
        <w:trPr>
          <w:cantSplit/>
        </w:trPr>
        <w:tc>
          <w:tcPr>
            <w:tcW w:w="8910" w:type="dxa"/>
            <w:gridSpan w:val="8"/>
          </w:tcPr>
          <w:p w:rsidR="00A74BAE" w:rsidRDefault="00A74BAE">
            <w:pPr>
              <w:pStyle w:val="Cabealho"/>
              <w:tabs>
                <w:tab w:val="clear" w:pos="4419"/>
                <w:tab w:val="clear" w:pos="8838"/>
              </w:tabs>
            </w:pPr>
            <w:r>
              <w:t>Capacidade de ruptura</w:t>
            </w:r>
          </w:p>
        </w:tc>
      </w:tr>
      <w:tr w:rsidR="00A74BAE">
        <w:tblPrEx>
          <w:tblCellMar>
            <w:left w:w="71" w:type="dxa"/>
            <w:right w:w="71" w:type="dxa"/>
          </w:tblCellMar>
        </w:tblPrEx>
        <w:trPr>
          <w:cantSplit/>
        </w:trPr>
        <w:tc>
          <w:tcPr>
            <w:tcW w:w="3544" w:type="dxa"/>
          </w:tcPr>
          <w:p w:rsidR="00A74BAE" w:rsidRDefault="00A74BAE">
            <w:r>
              <w:t xml:space="preserve"> CA</w:t>
            </w:r>
          </w:p>
        </w:tc>
        <w:tc>
          <w:tcPr>
            <w:tcW w:w="1843" w:type="dxa"/>
            <w:gridSpan w:val="2"/>
          </w:tcPr>
          <w:p w:rsidR="00A74BAE" w:rsidRDefault="00A74BAE">
            <w:pPr>
              <w:jc w:val="center"/>
            </w:pPr>
            <w:r>
              <w:t>Tensões</w:t>
            </w:r>
          </w:p>
        </w:tc>
        <w:tc>
          <w:tcPr>
            <w:tcW w:w="3523" w:type="dxa"/>
            <w:gridSpan w:val="5"/>
          </w:tcPr>
          <w:p w:rsidR="00A74BAE" w:rsidRDefault="00A74BAE">
            <w:pPr>
              <w:jc w:val="center"/>
            </w:pPr>
            <w:r>
              <w:t>110/115/120/220/250</w:t>
            </w:r>
          </w:p>
        </w:tc>
      </w:tr>
      <w:tr w:rsidR="00A74BAE">
        <w:tblPrEx>
          <w:tblCellMar>
            <w:left w:w="71" w:type="dxa"/>
            <w:right w:w="71" w:type="dxa"/>
          </w:tblCellMar>
        </w:tblPrEx>
        <w:trPr>
          <w:cantSplit/>
        </w:trPr>
        <w:tc>
          <w:tcPr>
            <w:tcW w:w="3544" w:type="dxa"/>
          </w:tcPr>
          <w:p w:rsidR="00A74BAE" w:rsidRDefault="00A74BAE">
            <w:r>
              <w:t xml:space="preserve">  AC1</w:t>
            </w:r>
          </w:p>
        </w:tc>
        <w:tc>
          <w:tcPr>
            <w:tcW w:w="1843" w:type="dxa"/>
            <w:gridSpan w:val="2"/>
          </w:tcPr>
          <w:p w:rsidR="00A74BAE" w:rsidRDefault="00A74BAE">
            <w:pPr>
              <w:jc w:val="center"/>
            </w:pPr>
            <w:r>
              <w:t>A</w:t>
            </w:r>
          </w:p>
        </w:tc>
        <w:tc>
          <w:tcPr>
            <w:tcW w:w="3523" w:type="dxa"/>
            <w:gridSpan w:val="5"/>
          </w:tcPr>
          <w:p w:rsidR="00A74BAE" w:rsidRDefault="00A74BAE">
            <w:pPr>
              <w:jc w:val="center"/>
            </w:pPr>
            <w:r>
              <w:t>10</w:t>
            </w:r>
          </w:p>
        </w:tc>
      </w:tr>
      <w:tr w:rsidR="00A74BAE">
        <w:tblPrEx>
          <w:tblCellMar>
            <w:left w:w="71" w:type="dxa"/>
            <w:right w:w="71" w:type="dxa"/>
          </w:tblCellMar>
        </w:tblPrEx>
        <w:trPr>
          <w:cantSplit/>
        </w:trPr>
        <w:tc>
          <w:tcPr>
            <w:tcW w:w="3544" w:type="dxa"/>
          </w:tcPr>
          <w:p w:rsidR="00A74BAE" w:rsidRDefault="00A74BAE">
            <w:r>
              <w:t xml:space="preserve">  AC15</w:t>
            </w:r>
          </w:p>
        </w:tc>
        <w:tc>
          <w:tcPr>
            <w:tcW w:w="1843" w:type="dxa"/>
            <w:gridSpan w:val="2"/>
          </w:tcPr>
          <w:p w:rsidR="00A74BAE" w:rsidRDefault="00A74BAE">
            <w:pPr>
              <w:jc w:val="center"/>
            </w:pPr>
            <w:r>
              <w:t>A</w:t>
            </w:r>
          </w:p>
        </w:tc>
        <w:tc>
          <w:tcPr>
            <w:tcW w:w="3523" w:type="dxa"/>
            <w:gridSpan w:val="5"/>
          </w:tcPr>
          <w:p w:rsidR="00A74BAE" w:rsidRDefault="00A74BAE">
            <w:pPr>
              <w:jc w:val="center"/>
            </w:pPr>
            <w:r>
              <w:t>2</w:t>
            </w:r>
          </w:p>
        </w:tc>
      </w:tr>
      <w:tr w:rsidR="00A74BAE">
        <w:tblPrEx>
          <w:tblCellMar>
            <w:left w:w="71" w:type="dxa"/>
            <w:right w:w="71" w:type="dxa"/>
          </w:tblCellMar>
        </w:tblPrEx>
        <w:trPr>
          <w:cantSplit/>
        </w:trPr>
        <w:tc>
          <w:tcPr>
            <w:tcW w:w="8910" w:type="dxa"/>
            <w:gridSpan w:val="8"/>
          </w:tcPr>
          <w:p w:rsidR="00A74BAE" w:rsidRDefault="00A74BAE">
            <w:pPr>
              <w:jc w:val="center"/>
            </w:pPr>
          </w:p>
        </w:tc>
      </w:tr>
      <w:tr w:rsidR="00A74BAE">
        <w:tblPrEx>
          <w:tblCellMar>
            <w:left w:w="71" w:type="dxa"/>
            <w:right w:w="71" w:type="dxa"/>
          </w:tblCellMar>
        </w:tblPrEx>
        <w:trPr>
          <w:cantSplit/>
        </w:trPr>
        <w:tc>
          <w:tcPr>
            <w:tcW w:w="3544" w:type="dxa"/>
          </w:tcPr>
          <w:p w:rsidR="00A74BAE" w:rsidRDefault="00A74BAE">
            <w:r>
              <w:t xml:space="preserve"> CC</w:t>
            </w:r>
          </w:p>
        </w:tc>
        <w:tc>
          <w:tcPr>
            <w:tcW w:w="1843"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0" w:type="dxa"/>
          </w:tcPr>
          <w:p w:rsidR="00A74BAE" w:rsidRDefault="00A74BAE">
            <w:pPr>
              <w:jc w:val="center"/>
            </w:pPr>
            <w:r>
              <w:t>220</w:t>
            </w:r>
          </w:p>
        </w:tc>
      </w:tr>
      <w:tr w:rsidR="00A74BAE">
        <w:tblPrEx>
          <w:tblCellMar>
            <w:left w:w="71" w:type="dxa"/>
            <w:right w:w="71" w:type="dxa"/>
          </w:tblCellMar>
        </w:tblPrEx>
        <w:trPr>
          <w:cantSplit/>
        </w:trPr>
        <w:tc>
          <w:tcPr>
            <w:tcW w:w="3544" w:type="dxa"/>
          </w:tcPr>
          <w:p w:rsidR="00A74BAE" w:rsidRDefault="00A74BAE">
            <w:r>
              <w:t xml:space="preserve">  DC1</w:t>
            </w:r>
          </w:p>
        </w:tc>
        <w:tc>
          <w:tcPr>
            <w:tcW w:w="1843"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0" w:type="dxa"/>
          </w:tcPr>
          <w:p w:rsidR="00A74BAE" w:rsidRDefault="00A74BAE">
            <w:pPr>
              <w:jc w:val="center"/>
            </w:pPr>
            <w:r>
              <w:t>0,13</w:t>
            </w:r>
          </w:p>
        </w:tc>
      </w:tr>
      <w:tr w:rsidR="00A74BAE">
        <w:tblPrEx>
          <w:tblCellMar>
            <w:left w:w="71" w:type="dxa"/>
            <w:right w:w="71" w:type="dxa"/>
          </w:tblCellMar>
        </w:tblPrEx>
        <w:trPr>
          <w:cantSplit/>
        </w:trPr>
        <w:tc>
          <w:tcPr>
            <w:tcW w:w="3544" w:type="dxa"/>
          </w:tcPr>
          <w:p w:rsidR="00A74BAE" w:rsidRDefault="00A74BAE">
            <w:r>
              <w:t xml:space="preserve">  DC13</w:t>
            </w:r>
          </w:p>
        </w:tc>
        <w:tc>
          <w:tcPr>
            <w:tcW w:w="1843"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0" w:type="dxa"/>
          </w:tcPr>
          <w:p w:rsidR="00A74BAE" w:rsidRDefault="00A74BAE">
            <w:pPr>
              <w:jc w:val="center"/>
            </w:pPr>
            <w:r>
              <w:t>0,065</w:t>
            </w:r>
          </w:p>
        </w:tc>
      </w:tr>
    </w:tbl>
    <w:p w:rsidR="00A74BAE" w:rsidRDefault="00A74BAE">
      <w:pPr>
        <w:rPr>
          <w:lang w:val="pt-PT"/>
        </w:rPr>
      </w:pPr>
    </w:p>
    <w:p w:rsidR="00A74BAE" w:rsidRDefault="00A74BAE">
      <w:pPr>
        <w:jc w:val="both"/>
        <w:rPr>
          <w:u w:val="single"/>
        </w:rPr>
      </w:pPr>
      <w:r>
        <w:rPr>
          <w:u w:val="single"/>
        </w:rPr>
        <w:t>Observação:</w:t>
      </w:r>
    </w:p>
    <w:p w:rsidR="00A74BAE" w:rsidRDefault="00A74BAE">
      <w:pPr>
        <w:jc w:val="both"/>
      </w:pPr>
      <w:r>
        <w:tab/>
        <w:t>1. Caixas com grau de proteção IP-50.</w:t>
      </w:r>
    </w:p>
    <w:p w:rsidR="00A74BAE" w:rsidRDefault="00A74BAE">
      <w:pPr>
        <w:ind w:left="705"/>
        <w:jc w:val="both"/>
        <w:rPr>
          <w:b/>
        </w:rPr>
      </w:pPr>
      <w:r>
        <w:t xml:space="preserve">2 - Para encomenda informar: </w:t>
      </w:r>
      <w:proofErr w:type="spellStart"/>
      <w:r>
        <w:rPr>
          <w:b/>
        </w:rPr>
        <w:t>Un</w:t>
      </w:r>
      <w:proofErr w:type="spellEnd"/>
      <w:r>
        <w:rPr>
          <w:b/>
        </w:rPr>
        <w:t xml:space="preserve">, </w:t>
      </w:r>
      <w:proofErr w:type="spellStart"/>
      <w:r>
        <w:rPr>
          <w:b/>
        </w:rPr>
        <w:t>freqüência</w:t>
      </w:r>
      <w:proofErr w:type="spellEnd"/>
      <w:r>
        <w:rPr>
          <w:b/>
        </w:rPr>
        <w:t>, fa</w:t>
      </w:r>
      <w:r w:rsidR="00AD1ED3">
        <w:rPr>
          <w:b/>
        </w:rPr>
        <w:t xml:space="preserve">ixa de ajuste do </w:t>
      </w:r>
      <w:proofErr w:type="spellStart"/>
      <w:r w:rsidR="00AD1ED3">
        <w:rPr>
          <w:b/>
        </w:rPr>
        <w:t>desequilibrio</w:t>
      </w:r>
      <w:proofErr w:type="spellEnd"/>
      <w:r>
        <w:rPr>
          <w:b/>
        </w:rPr>
        <w:t xml:space="preserve"> e tipo de montagem.</w:t>
      </w:r>
    </w:p>
    <w:p w:rsidR="00A74BAE" w:rsidRDefault="00A74BAE">
      <w:pPr>
        <w:ind w:left="705"/>
        <w:jc w:val="both"/>
      </w:pPr>
      <w:r>
        <w:t xml:space="preserve">3 - Especificar versão em </w:t>
      </w:r>
      <w:r>
        <w:rPr>
          <w:u w:val="single"/>
        </w:rPr>
        <w:t>caixa metálica</w:t>
      </w:r>
      <w:r>
        <w:t xml:space="preserve"> para utilização em locais onde exista a constante utilização de rádio comunicador ( blindagem eletromagnética )</w:t>
      </w:r>
    </w:p>
    <w:p w:rsidR="00A74BAE" w:rsidRDefault="00A74BAE">
      <w:pPr>
        <w:ind w:left="705"/>
        <w:jc w:val="both"/>
      </w:pPr>
      <w:r>
        <w:t xml:space="preserve">4 - </w:t>
      </w:r>
      <w:r>
        <w:rPr>
          <w:color w:val="000000"/>
        </w:rPr>
        <w:t>Imunidade a campos radiados de radiofrequência IEC 61000-4-3 classe III 10V/m modulação AM 1KHz 30-1000MHz e 1400-2000MHz.</w:t>
      </w:r>
    </w:p>
    <w:p w:rsidR="00A74BAE" w:rsidRDefault="00A74BAE">
      <w:pPr>
        <w:jc w:val="center"/>
        <w:rPr>
          <w:b/>
        </w:rPr>
      </w:pPr>
    </w:p>
    <w:p w:rsidR="00A74BAE" w:rsidRDefault="00A74BAE">
      <w:pPr>
        <w:jc w:val="center"/>
        <w:rPr>
          <w:b/>
        </w:rPr>
      </w:pPr>
      <w:r>
        <w:rPr>
          <w:b/>
        </w:rPr>
        <w:t xml:space="preserve">Esquema de Ligação com 2 </w:t>
      </w:r>
      <w:proofErr w:type="spellStart"/>
      <w:r>
        <w:rPr>
          <w:b/>
        </w:rPr>
        <w:t>TP’s</w:t>
      </w:r>
      <w:proofErr w:type="spellEnd"/>
    </w:p>
    <w:p w:rsidR="00A74BAE" w:rsidRDefault="00A74BAE">
      <w:pPr>
        <w:jc w:val="center"/>
        <w:rPr>
          <w:b/>
        </w:rPr>
      </w:pPr>
    </w:p>
    <w:p w:rsidR="00A74BAE" w:rsidRDefault="00F04ACD">
      <w:pPr>
        <w:jc w:val="center"/>
        <w:rPr>
          <w:b/>
        </w:rPr>
      </w:pPr>
      <w:r w:rsidRPr="00F04ACD">
        <w:rPr>
          <w:b/>
        </w:rPr>
        <w:pict>
          <v:shape id="_x0000_i1124" type="#_x0000_t75" style="width:223pt;height:235pt">
            <v:imagedata r:id="rId76" o:title=""/>
          </v:shape>
        </w:pict>
      </w:r>
    </w:p>
    <w:p w:rsidR="00A74BAE" w:rsidRDefault="00A74BAE">
      <w:pPr>
        <w:jc w:val="center"/>
        <w:rPr>
          <w:b/>
        </w:rPr>
      </w:pPr>
    </w:p>
    <w:p w:rsidR="00A74BAE" w:rsidRDefault="00A74BAE">
      <w:pPr>
        <w:jc w:val="center"/>
        <w:rPr>
          <w:b/>
        </w:rPr>
      </w:pPr>
      <w:r>
        <w:rPr>
          <w:b/>
        </w:rPr>
        <w:br w:type="page"/>
      </w:r>
    </w:p>
    <w:p w:rsidR="00A74BAE" w:rsidRDefault="00A74BAE">
      <w:pPr>
        <w:jc w:val="center"/>
        <w:rPr>
          <w:b/>
        </w:rPr>
      </w:pPr>
      <w:r>
        <w:rPr>
          <w:b/>
        </w:rPr>
        <w:t xml:space="preserve">Esquema de Ligação com 2 </w:t>
      </w:r>
      <w:proofErr w:type="spellStart"/>
      <w:r>
        <w:rPr>
          <w:b/>
        </w:rPr>
        <w:t>TP’s</w:t>
      </w:r>
      <w:proofErr w:type="spellEnd"/>
    </w:p>
    <w:p w:rsidR="00A74BAE" w:rsidRDefault="00A74BAE">
      <w:pPr>
        <w:jc w:val="center"/>
        <w:rPr>
          <w:b/>
        </w:rPr>
      </w:pPr>
    </w:p>
    <w:p w:rsidR="00A74BAE" w:rsidRDefault="00F04ACD">
      <w:pPr>
        <w:jc w:val="center"/>
        <w:rPr>
          <w:b/>
        </w:rPr>
      </w:pPr>
      <w:r w:rsidRPr="00F04ACD">
        <w:rPr>
          <w:b/>
        </w:rPr>
        <w:pict>
          <v:shape id="_x0000_i1125" type="#_x0000_t75" style="width:366pt;height:420pt">
            <v:imagedata r:id="rId77" o:title=""/>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r>
        <w:rPr>
          <w:b/>
        </w:rPr>
        <w:t xml:space="preserve">Bornes Posteriores (Montagem </w:t>
      </w:r>
      <w:proofErr w:type="spellStart"/>
      <w:r>
        <w:rPr>
          <w:b/>
        </w:rPr>
        <w:t>Semi-Embutida</w:t>
      </w:r>
      <w:proofErr w:type="spellEnd"/>
      <w:r w:rsidR="00E055F8">
        <w:rPr>
          <w:b/>
        </w:rPr>
        <w:t>/Porta de Painel</w:t>
      </w:r>
      <w:r>
        <w:rPr>
          <w:b/>
        </w:rPr>
        <w:t>)</w:t>
      </w:r>
    </w:p>
    <w:p w:rsidR="00A74BAE" w:rsidRDefault="00A74BAE">
      <w:pPr>
        <w:jc w:val="center"/>
      </w:pPr>
    </w:p>
    <w:p w:rsidR="00A74BAE" w:rsidRDefault="00B76E82">
      <w:pPr>
        <w:jc w:val="center"/>
      </w:pPr>
      <w:r>
        <w:pict>
          <v:shape id="_x0000_i1126" type="#_x0000_t75" style="width:442pt;height:178pt">
            <v:imagedata r:id="rId74" o:title="UNXDIM3"/>
          </v:shape>
        </w:pict>
      </w:r>
    </w:p>
    <w:p w:rsidR="00A74BAE" w:rsidRDefault="00A74BAE">
      <w:pPr>
        <w:jc w:val="center"/>
      </w:pPr>
    </w:p>
    <w:p w:rsidR="00A74BAE" w:rsidRDefault="00F04ACD">
      <w:pPr>
        <w:jc w:val="center"/>
      </w:pPr>
      <w:r>
        <w:pict>
          <v:group id="_x0000_s3487" editas="canvas" style="width:170.65pt;height:101.65pt;mso-position-horizontal-relative:char;mso-position-vertical-relative:line" coordsize="3413,2033">
            <o:lock v:ext="edit" aspectratio="t"/>
            <v:shape id="_x0000_s3486" type="#_x0000_t75" style="position:absolute;width:3413;height:2033" o:preferrelative="f">
              <v:fill o:detectmouseclick="t"/>
              <v:path o:extrusionok="t" o:connecttype="none"/>
              <o:lock v:ext="edit" text="t"/>
            </v:shape>
            <v:group id="_x0000_s3818" style="position:absolute;left:415;top:10;width:2982;height:1941" coordorigin="415,10" coordsize="2982,1941">
              <v:rect id="_x0000_s3488" style="position:absolute;left:1291;top:878;width:289;height:9" o:regroupid="1" fillcolor="black" strokeweight="0"/>
              <v:rect id="_x0000_s3489" style="position:absolute;left:423;top:1210;width:2651;height:17" o:regroupid="1" fillcolor="black" strokeweight="0"/>
              <v:rect id="_x0000_s3490" style="position:absolute;left:423;top:250;width:2651;height:17" o:regroupid="1" fillcolor="black" strokeweight="0"/>
              <v:shape id="_x0000_s3491" style="position:absolute;left:415;top:1451;width:2667;height:16" coordsize="10669,68" o:regroupid="1" path="m67,l10601,r68,68l,68,67,xe" fillcolor="black" strokeweight="0">
                <v:path arrowok="t"/>
              </v:shape>
              <v:shape id="_x0000_s3492" style="position:absolute;left:3065;top:10;width:17;height:1457" coordsize="68,5831" o:regroupid="1" path="m,5763l,67,68,r,5831l,5763xe" fillcolor="black" strokeweight="0">
                <v:path arrowok="t"/>
              </v:shape>
              <v:shape id="_x0000_s3493" style="position:absolute;left:415;top:10;width:2667;height:17" coordsize="10669,67" o:regroupid="1" path="m10601,67l67,67,,,10669,r-68,67xe" fillcolor="black" strokeweight="0">
                <v:path arrowok="t"/>
              </v:shape>
              <v:shape id="_x0000_s3494" style="position:absolute;left:415;top:10;width:17;height:1457" coordsize="67,5831" o:regroupid="1" path="m67,67r,5696l,5831,,,67,67xe" fillcolor="black" strokeweight="0">
                <v:path arrowok="t"/>
              </v:shape>
              <v:line id="_x0000_s3676" style="position:absolute" from="3396,1915" to="3397,1951" o:regroupid="1" strokeweight="0"/>
              <v:rect id="_x0000_s3678" style="position:absolute;left:1477;top:1219;width:12;height:240" o:regroupid="1" fillcolor="black" strokeweight="0"/>
              <v:rect id="_x0000_s3679" style="position:absolute;left:947;top:1219;width:12;height:240" o:regroupid="1" fillcolor="black" strokeweight="0"/>
              <v:rect id="_x0000_s3680" style="position:absolute;left:809;top:974;width:192;height:9" o:regroupid="1" fillcolor="black" strokeweight="0"/>
              <v:rect id="_x0000_s3681" style="position:absolute;left:804;top:979;width:9;height:240" o:regroupid="1" fillcolor="black" strokeweight="0"/>
              <v:line id="_x0000_s3682" style="position:absolute" from="616,1315" to="664,1316" o:regroupid="1" strokeweight="0"/>
              <v:line id="_x0000_s3683" style="position:absolute" from="664,1315" to="680,1331" o:regroupid="1" strokeweight="0"/>
              <v:line id="_x0000_s3684" style="position:absolute" from="680,1331" to="681,1347" o:regroupid="1" strokeweight="0"/>
              <v:line id="_x0000_s3685" style="position:absolute;flip:x" from="664,1347" to="680,1363" o:regroupid="1" strokeweight="0"/>
              <v:line id="_x0000_s3686" style="position:absolute;flip:x" from="632,1363" to="664,1364" o:regroupid="1" strokeweight="0"/>
              <v:line id="_x0000_s3687" style="position:absolute;flip:x y" from="616,1347" to="632,1363" o:regroupid="1" strokeweight="0"/>
            </v:group>
            <v:line id="_x0000_s3689" style="position:absolute;flip:y" from="616,1299" to="617,1347" strokeweight="0"/>
            <v:line id="_x0000_s3690" style="position:absolute;flip:y" from="616,1267" to="648,1299" strokeweight="0"/>
            <v:line id="_x0000_s3691" style="position:absolute" from="648,1267" to="664,1268" strokeweight="0"/>
            <v:line id="_x0000_s3692" style="position:absolute;flip:y" from="809,1027" to="810,1219" strokeweight="0"/>
            <v:rect id="_x0000_s3693" style="position:absolute;left:1190;top:1123;width:8;height:96" fillcolor="black" strokeweight="0"/>
            <v:line id="_x0000_s3694" style="position:absolute" from="1146,1267" to="1210,1268" strokeweight="0"/>
            <v:line id="_x0000_s3695" style="position:absolute;flip:x" from="1162,1267" to="1210,1363" strokeweight="0"/>
            <v:shape id="_x0000_s3696" style="position:absolute;left:1165;top:1094;width:12;height:20" coordsize="48,83" path="m,l34,83,48,68,20,,,xe" fillcolor="black" strokeweight="0">
              <v:path arrowok="t"/>
            </v:shape>
            <v:shape id="_x0000_s3697" style="position:absolute;left:1173;top:1111;width:21;height:12" coordsize="83,48" path="m,15l83,48r,-20l14,,,15xe" fillcolor="black" strokeweight="0">
              <v:path arrowok="t"/>
            </v:shape>
            <v:shape id="_x0000_s3698" style="position:absolute;left:1194;top:1111;width:21;height:12" coordsize="82,48" path="m,48l82,15,67,,,28,,48xe" fillcolor="black" strokeweight="0">
              <v:path arrowok="t"/>
            </v:shape>
            <v:shape id="_x0000_s3699" style="position:absolute;left:1211;top:1094;width:12;height:20" coordsize="50,83" path="m15,83l50,,29,,,68,15,83xe" fillcolor="black" strokeweight="0">
              <v:path arrowok="t"/>
            </v:shape>
            <v:shape id="_x0000_s3700" style="position:absolute;left:1211;top:1073;width:12;height:21" coordsize="50,82" path="m50,82l15,,,15,29,82r21,xe" fillcolor="black" strokeweight="0">
              <v:path arrowok="t"/>
            </v:shape>
            <v:shape id="_x0000_s3701" style="position:absolute;left:1194;top:1065;width:21;height:12" coordsize="82,49" path="m82,34l,,,20,67,49,82,34xe" fillcolor="black" strokeweight="0">
              <v:path arrowok="t"/>
            </v:shape>
            <v:shape id="_x0000_s3702" style="position:absolute;left:1173;top:1065;width:21;height:12" coordsize="83,49" path="m83,l,34,14,49,83,20,83,xe" fillcolor="black" strokeweight="0">
              <v:path arrowok="t"/>
            </v:shape>
            <v:shape id="_x0000_s3703" style="position:absolute;left:1165;top:1073;width:12;height:21" coordsize="48,82" path="m34,l,82r20,l48,15,34,xe" fillcolor="black" strokeweight="0">
              <v:path arrowok="t"/>
            </v:shape>
            <v:shape id="_x0000_s3704" style="position:absolute;left:999;top:874;width:294;height:113" coordsize="1178,450" path="m,385l1156,r22,66l21,450,,385xe" fillcolor="black" strokeweight="0">
              <v:path arrowok="t"/>
            </v:shape>
            <v:rect id="_x0000_s3705" style="position:absolute;left:947;top:18;width:12;height:240" fillcolor="black" strokeweight="0"/>
            <v:line id="_x0000_s3706" style="position:absolute;flip:y" from="664,345" to="665,441" strokeweight="0"/>
            <v:line id="_x0000_s3707" style="position:absolute" from="664,345" to="712,346" strokeweight="0"/>
            <v:line id="_x0000_s3708" style="position:absolute" from="712,345" to="728,361" strokeweight="0"/>
            <v:line id="_x0000_s3709" style="position:absolute" from="728,361" to="729,377" strokeweight="0"/>
            <v:line id="_x0000_s3710" style="position:absolute;flip:x" from="712,377" to="728,393" strokeweight="0"/>
            <v:line id="_x0000_s3711" style="position:absolute;flip:x" from="664,393" to="712,394" strokeweight="0"/>
            <v:line id="_x0000_s3712" style="position:absolute" from="680,393" to="728,441" strokeweight="0"/>
            <v:line id="_x0000_s3713" style="position:absolute;flip:y" from="664,66" to="680,82" strokeweight="0"/>
            <v:line id="_x0000_s3714" style="position:absolute" from="680,66" to="681,162" strokeweight="0"/>
            <v:line id="_x0000_s3715" style="position:absolute" from="664,162" to="696,163" strokeweight="0"/>
            <v:rect id="_x0000_s3716" style="position:absolute;left:1477;top:18;width:12;height:240" fillcolor="black" strokeweight="0"/>
            <v:line id="_x0000_s3717" style="position:absolute" from="1146,425" to="1162,441" strokeweight="0"/>
            <v:line id="_x0000_s3718" style="position:absolute" from="1162,441" to="1194,442" strokeweight="0"/>
            <v:line id="_x0000_s3719" style="position:absolute;flip:y" from="1194,425" to="1210,441" strokeweight="0"/>
            <v:line id="_x0000_s3720" style="position:absolute;flip:x y" from="1146,361" to="1210,425" strokeweight="0"/>
            <v:line id="_x0000_s3721" style="position:absolute;flip:y" from="1146,345" to="1162,361" strokeweight="0"/>
            <v:line id="_x0000_s3722" style="position:absolute" from="1162,345" to="1194,346" strokeweight="0"/>
            <v:line id="_x0000_s3723" style="position:absolute" from="1194,345" to="1210,361" strokeweight="0"/>
            <v:line id="_x0000_s3724" style="position:absolute;flip:y" from="1146,66" to="1162,82" strokeweight="0"/>
            <v:line id="_x0000_s3725" style="position:absolute" from="1162,66" to="1194,67" strokeweight="0"/>
            <v:line id="_x0000_s3726" style="position:absolute" from="1194,66" to="1210,82" strokeweight="0"/>
            <v:line id="_x0000_s3727" style="position:absolute" from="1210,82" to="1211,98" strokeweight="0"/>
            <v:line id="_x0000_s3728" style="position:absolute;flip:x" from="1194,98" to="1210,114" strokeweight="0"/>
            <v:line id="_x0000_s3729" style="position:absolute;flip:x" from="1162,114" to="1194,115" strokeweight="0"/>
            <v:line id="_x0000_s3730" style="position:absolute;flip:x" from="1146,114" to="1162,130" strokeweight="0"/>
            <v:line id="_x0000_s3731" style="position:absolute" from="1146,130" to="1147,162" strokeweight="0"/>
            <v:line id="_x0000_s3732" style="position:absolute" from="1146,162" to="1210,163" strokeweight="0"/>
            <v:rect id="_x0000_s3733" style="position:absolute;left:2537;top:1219;width:12;height:240" fillcolor="black" strokeweight="0"/>
            <v:rect id="_x0000_s3734" style="position:absolute;left:2007;top:1219;width:12;height:240" fillcolor="black" strokeweight="0"/>
            <v:rect id="_x0000_s3735" style="position:absolute;left:2640;top:974;width:144;height:9" fillcolor="black" strokeweight="0"/>
            <v:rect id="_x0000_s3736" style="position:absolute;left:2543;top:494;width:290;height:9" fillcolor="black" strokeweight="0"/>
            <v:rect id="_x0000_s3741" style="position:absolute;left:2539;top:498;width:9;height:192" fillcolor="black" strokeweight="0"/>
            <v:rect id="_x0000_s3742" style="position:absolute;left:1575;top:883;width:9;height:336" fillcolor="black" strokeweight="0"/>
            <v:line id="_x0000_s3743" style="position:absolute;flip:x y" from="1724,1347" to="1740,1363" strokeweight="0"/>
            <v:line id="_x0000_s3744" style="position:absolute;flip:y" from="1724,1331" to="1725,1347" strokeweight="0"/>
            <v:line id="_x0000_s3745" style="position:absolute;flip:y" from="1724,1315" to="1740,1331" strokeweight="0"/>
            <v:line id="_x0000_s3746" style="position:absolute" from="1740,1315" to="1772,1316" strokeweight="0"/>
            <v:line id="_x0000_s3747" style="position:absolute;flip:y" from="1772,1299" to="1788,1315" strokeweight="0"/>
            <v:line id="_x0000_s3748" style="position:absolute;flip:y" from="1788,1283" to="1789,1299" strokeweight="0"/>
            <v:line id="_x0000_s3749" style="position:absolute;flip:x y" from="1772,1267" to="1788,1283" strokeweight="0"/>
            <v:line id="_x0000_s3750" style="position:absolute;flip:x" from="1740,1267" to="1772,1268" strokeweight="0"/>
            <v:line id="_x0000_s3751" style="position:absolute;flip:x" from="1724,1267" to="1740,1283" strokeweight="0"/>
            <v:line id="_x0000_s3752" style="position:absolute" from="1724,1283" to="1725,1299" strokeweight="0"/>
            <v:line id="_x0000_s3753" style="position:absolute" from="1724,1299" to="1740,1315" strokeweight="0"/>
            <v:line id="_x0000_s3754" style="position:absolute" from="1772,1315" to="1788,1331" strokeweight="0"/>
            <v:line id="_x0000_s3755" style="position:absolute" from="1788,1331" to="1789,1347" strokeweight="0"/>
            <v:line id="_x0000_s3756" style="position:absolute;flip:x" from="1772,1347" to="1788,1363" strokeweight="0"/>
            <v:line id="_x0000_s3757" style="position:absolute;flip:x" from="1740,1363" to="1772,1364" strokeweight="0"/>
            <v:shape id="_x0000_s3758" style="position:absolute;left:2371;top:981;width:12;height:20" coordsize="49,82" path="m,l35,82,49,67,21,,,xe" fillcolor="black" strokeweight="0">
              <v:path arrowok="t"/>
            </v:shape>
            <v:shape id="_x0000_s3759" style="position:absolute;left:2380;top:998;width:20;height:12" coordsize="83,49" path="m,15l83,49r,-21l14,,,15xe" fillcolor="black" strokeweight="0">
              <v:path arrowok="t"/>
            </v:shape>
            <v:shape id="_x0000_s3760" style="position:absolute;left:2400;top:998;width:21;height:12" coordsize="82,49" path="m,49l82,15,67,,,28,,49xe" fillcolor="black" strokeweight="0">
              <v:path arrowok="t"/>
            </v:shape>
            <v:shape id="_x0000_s3761" style="position:absolute;left:2417;top:981;width:13;height:20" coordsize="50,82" path="m15,82l50,,28,,,67,15,82xe" fillcolor="black" strokeweight="0">
              <v:path arrowok="t"/>
            </v:shape>
            <v:shape id="_x0000_s3762" style="position:absolute;left:2417;top:960;width:13;height:21" coordsize="50,83" path="m50,83l15,,,15,28,83r22,xe" fillcolor="black" strokeweight="0">
              <v:path arrowok="t"/>
            </v:shape>
            <v:shape id="_x0000_s3763" style="position:absolute;left:2400;top:952;width:21;height:12" coordsize="82,50" path="m82,35l,,,22,67,50,82,35xe" fillcolor="black" strokeweight="0">
              <v:path arrowok="t"/>
            </v:shape>
            <v:shape id="_x0000_s3764" style="position:absolute;left:2380;top:952;width:20;height:12" coordsize="83,50" path="m83,l,35,14,50,83,22,83,xe" fillcolor="black" strokeweight="0">
              <v:path arrowok="t"/>
            </v:shape>
            <v:shape id="_x0000_s3765" style="position:absolute;left:2371;top:960;width:12;height:21" coordsize="49,83" path="m35,l,83r21,l49,15,35,xe" fillcolor="black" strokeweight="0">
              <v:path arrowok="t"/>
            </v:shape>
            <v:rect id="_x0000_s3766" style="position:absolute;left:2250;top:979;width:9;height:240" fillcolor="black" strokeweight="0"/>
            <v:line id="_x0000_s3767" style="position:absolute" from="2222,1363" to="2238,1364" strokeweight="0"/>
            <v:line id="_x0000_s3768" style="position:absolute;flip:y" from="2238,1331" to="2270,1363" strokeweight="0"/>
            <v:line id="_x0000_s3769" style="position:absolute;flip:y" from="2270,1283" to="2271,1331" strokeweight="0"/>
            <v:line id="_x0000_s3770" style="position:absolute;flip:x y" from="2254,1267" to="2270,1283" strokeweight="0"/>
            <v:line id="_x0000_s3771" style="position:absolute;flip:x" from="2222,1267" to="2254,1268" strokeweight="0"/>
            <v:line id="_x0000_s3772" style="position:absolute;flip:x" from="2206,1267" to="2222,1283" strokeweight="0"/>
            <v:line id="_x0000_s3773" style="position:absolute" from="2206,1283" to="2207,1299" strokeweight="0"/>
            <v:line id="_x0000_s3774" style="position:absolute" from="2206,1299" to="2222,1315" strokeweight="0"/>
            <v:line id="_x0000_s3775" style="position:absolute" from="2222,1315" to="2270,1316" strokeweight="0"/>
            <v:rect id="_x0000_s3776" style="position:absolute;left:2254;top:974;width:120;height:9" fillcolor="black" strokeweight="0"/>
            <v:shape id="_x0000_s3777" style="position:absolute;left:2535;top:688;width:113;height:293" coordsize="450,1174" path="m65,l450,1153r-65,21l,22,65,xe" fillcolor="black" strokeweight="0">
              <v:path arrowok="t"/>
            </v:shape>
            <v:rect id="_x0000_s3778" style="position:absolute;left:2007;top:18;width:12;height:240" fillcolor="black" strokeweight="0"/>
            <v:line id="_x0000_s3779" style="position:absolute" from="1724,345" to="1788,346" strokeweight="0"/>
            <v:line id="_x0000_s3780" style="position:absolute" from="1756,345" to="1757,441" strokeweight="0"/>
            <v:line id="_x0000_s3781" style="position:absolute;flip:y" from="1724,66" to="1740,82" strokeweight="0"/>
            <v:line id="_x0000_s3782" style="position:absolute" from="1740,66" to="1772,67" strokeweight="0"/>
            <v:line id="_x0000_s3783" style="position:absolute" from="1772,66" to="1788,82" strokeweight="0"/>
            <v:line id="_x0000_s3784" style="position:absolute" from="1788,82" to="1789,98" strokeweight="0"/>
            <v:line id="_x0000_s3785" style="position:absolute;flip:x" from="1772,98" to="1788,114" strokeweight="0"/>
            <v:line id="_x0000_s3786" style="position:absolute;flip:x" from="1756,114" to="1772,115" strokeweight="0"/>
            <v:line id="_x0000_s3787" style="position:absolute" from="1772,114" to="1788,130" strokeweight="0"/>
            <v:line id="_x0000_s3788" style="position:absolute" from="1788,130" to="1789,146" strokeweight="0"/>
            <v:line id="_x0000_s3789" style="position:absolute;flip:x" from="1772,146" to="1788,162" strokeweight="0"/>
            <v:line id="_x0000_s3790" style="position:absolute;flip:x" from="1740,162" to="1772,163" strokeweight="0"/>
            <v:line id="_x0000_s3791" style="position:absolute;flip:x y" from="1724,146" to="1740,162" strokeweight="0"/>
            <v:rect id="_x0000_s3792" style="position:absolute;left:2535;top:18;width:17;height:240" fillcolor="black" strokeweight="0"/>
            <v:line id="_x0000_s3793" style="position:absolute;flip:x" from="2206,130" to="2270,131" strokeweight="0"/>
            <v:line id="_x0000_s3794" style="position:absolute;flip:y" from="2206,66" to="2254,130" strokeweight="0"/>
            <v:line id="_x0000_s3795" style="position:absolute" from="2254,66" to="2255,162" strokeweight="0"/>
            <v:rect id="_x0000_s3796" style="position:absolute;left:2780;top:981;width:9;height:238" fillcolor="black" strokeweight="0"/>
            <v:line id="_x0000_s3797" style="position:absolute;flip:y" from="2736,1267" to="2752,1283" strokeweight="0"/>
            <v:line id="_x0000_s3798" style="position:absolute" from="2752,1267" to="2753,1363" strokeweight="0"/>
            <v:line id="_x0000_s3799" style="position:absolute" from="2736,1363" to="2768,1364" strokeweight="0"/>
            <v:line id="_x0000_s3800" style="position:absolute;flip:x y" from="2800,1347" to="2816,1363" strokeweight="0"/>
            <v:line id="_x0000_s3801" style="position:absolute;flip:y" from="2800,1283" to="2801,1347" strokeweight="0"/>
            <v:line id="_x0000_s3802" style="position:absolute;flip:y" from="2800,1267" to="2816,1283" strokeweight="0"/>
            <v:line id="_x0000_s3803" style="position:absolute" from="2816,1267" to="2833,1268" strokeweight="0"/>
            <v:line id="_x0000_s3804" style="position:absolute" from="2833,1267" to="2849,1283" strokeweight="0"/>
            <v:line id="_x0000_s3805" style="position:absolute" from="2849,1283" to="2850,1347" strokeweight="0"/>
            <v:line id="_x0000_s3806" style="position:absolute;flip:x" from="2833,1347" to="2849,1363" strokeweight="0"/>
            <v:line id="_x0000_s3807" style="position:absolute;flip:x" from="2816,1363" to="2833,1364" strokeweight="0"/>
            <v:line id="_x0000_s3808" style="position:absolute;flip:y" from="3074,18" to="3075,258" strokeweight="0"/>
            <v:rect id="_x0000_s3809" style="position:absolute;left:2828;top:258;width:9;height:240" fillcolor="black" strokeweight="0"/>
            <v:line id="_x0000_s3810" style="position:absolute" from="2784,146" to="2800,162" strokeweight="0"/>
            <v:line id="_x0000_s3811" style="position:absolute" from="2800,162" to="2833,163" strokeweight="0"/>
            <v:line id="_x0000_s3812" style="position:absolute;flip:y" from="2833,146" to="2849,162" strokeweight="0"/>
            <v:line id="_x0000_s3813" style="position:absolute;flip:y" from="2849,114" to="2850,146" strokeweight="0"/>
            <v:line id="_x0000_s3814" style="position:absolute;flip:x y" from="2833,98" to="2849,114" strokeweight="0"/>
            <v:line id="_x0000_s3815" style="position:absolute;flip:x" from="2784,98" to="2833,99" strokeweight="0"/>
            <v:line id="_x0000_s3816" style="position:absolute;flip:y" from="2784,66" to="2785,98" strokeweight="0"/>
            <v:line id="_x0000_s3817" style="position:absolute" from="2784,66" to="2849,67" strokeweight="0"/>
            <w10:anchorlock/>
          </v:group>
        </w:pict>
      </w:r>
    </w:p>
    <w:p w:rsidR="00A74BAE" w:rsidRDefault="00A74BAE">
      <w:pPr>
        <w:jc w:val="center"/>
        <w:rPr>
          <w:b/>
        </w:rPr>
      </w:pPr>
    </w:p>
    <w:p w:rsidR="00A74BAE" w:rsidRDefault="00A74BAE">
      <w:pPr>
        <w:jc w:val="center"/>
        <w:rPr>
          <w:b/>
        </w:rPr>
      </w:pPr>
      <w:r>
        <w:rPr>
          <w:b/>
        </w:rPr>
        <w:t>Bornes Posteriores (Montagem Sobrepor</w:t>
      </w:r>
      <w:r w:rsidR="00E055F8">
        <w:rPr>
          <w:b/>
        </w:rPr>
        <w:t>/Placa de Montagem</w:t>
      </w:r>
      <w:r>
        <w:rPr>
          <w:b/>
        </w:rPr>
        <w:t>)</w:t>
      </w:r>
    </w:p>
    <w:p w:rsidR="00A74BAE" w:rsidRDefault="00A74BAE">
      <w:pPr>
        <w:jc w:val="center"/>
        <w:rPr>
          <w:b/>
        </w:rPr>
      </w:pPr>
    </w:p>
    <w:p w:rsidR="00A74BAE" w:rsidRDefault="00B76E82">
      <w:pPr>
        <w:jc w:val="center"/>
      </w:pPr>
      <w:r>
        <w:pict>
          <v:shape id="_x0000_i1127" type="#_x0000_t75" style="width:442pt;height:168pt">
            <v:imagedata r:id="rId75" o:title="UNSXBORN3"/>
          </v:shape>
        </w:pict>
      </w:r>
    </w:p>
    <w:p w:rsidR="00A74BAE" w:rsidRDefault="00A74BAE">
      <w:pPr>
        <w:jc w:val="center"/>
        <w:rPr>
          <w:b/>
        </w:rPr>
      </w:pPr>
      <w:r>
        <w:br w:type="page"/>
      </w:r>
    </w:p>
    <w:tbl>
      <w:tblPr>
        <w:tblW w:w="0" w:type="auto"/>
        <w:tblBorders>
          <w:top w:val="single" w:sz="6" w:space="0" w:color="008000"/>
          <w:left w:val="single" w:sz="6" w:space="0" w:color="008000"/>
          <w:bottom w:val="single" w:sz="6" w:space="0" w:color="008000"/>
          <w:right w:val="single" w:sz="6" w:space="0" w:color="008000"/>
        </w:tblBorders>
        <w:tblLayout w:type="fixed"/>
        <w:tblCellMar>
          <w:left w:w="70" w:type="dxa"/>
          <w:right w:w="70" w:type="dxa"/>
        </w:tblCellMar>
        <w:tblLook w:val="0000"/>
      </w:tblPr>
      <w:tblGrid>
        <w:gridCol w:w="8980"/>
      </w:tblGrid>
      <w:tr w:rsidR="00A74BAE">
        <w:tc>
          <w:tcPr>
            <w:tcW w:w="8980" w:type="dxa"/>
            <w:shd w:val="solid" w:color="008000" w:fill="auto"/>
          </w:tcPr>
          <w:p w:rsidR="00A74BAE" w:rsidRDefault="00A74BAE">
            <w:pPr>
              <w:tabs>
                <w:tab w:val="left" w:pos="567"/>
              </w:tabs>
              <w:rPr>
                <w:color w:val="FFFFFF"/>
                <w:sz w:val="28"/>
              </w:rPr>
            </w:pPr>
            <w:r>
              <w:rPr>
                <w:color w:val="FFFFFF"/>
                <w:sz w:val="28"/>
              </w:rPr>
              <w:t>Relés de Mínima Tensão Trifásicos                                   UMX-310/320/330</w:t>
            </w:r>
          </w:p>
          <w:p w:rsidR="00A74BAE" w:rsidRDefault="00A74BAE">
            <w:pPr>
              <w:tabs>
                <w:tab w:val="left" w:pos="567"/>
              </w:tabs>
              <w:rPr>
                <w:color w:val="FFFFFF"/>
              </w:rPr>
            </w:pPr>
            <w:r>
              <w:rPr>
                <w:color w:val="FFFFFF"/>
                <w:sz w:val="28"/>
              </w:rPr>
              <w:t>Relés de Máxima Tensão Trifásicos                                  UMX-311/321/331</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Os relés de mínima e máxima tensão Série UMX, são indicados para proteção e supervisão trifásicas de motores e sistemas de distribuição de força variando segundo o tipo e função conforme abaixo:</w:t>
      </w:r>
    </w:p>
    <w:p w:rsidR="00A74BAE" w:rsidRDefault="00A74BAE">
      <w:pPr>
        <w:jc w:val="both"/>
      </w:pPr>
    </w:p>
    <w:p w:rsidR="00A74BAE" w:rsidRDefault="00A74BAE">
      <w:pPr>
        <w:jc w:val="both"/>
      </w:pPr>
      <w:r>
        <w:tab/>
        <w:t>UMX-310</w:t>
      </w:r>
      <w:r>
        <w:tab/>
        <w:t>Relé de mínima tensão instantâneo trifásico, com tensão auxiliar externa.</w:t>
      </w:r>
    </w:p>
    <w:p w:rsidR="00A74BAE" w:rsidRDefault="00A74BAE">
      <w:pPr>
        <w:jc w:val="both"/>
      </w:pPr>
    </w:p>
    <w:p w:rsidR="00A74BAE" w:rsidRDefault="00A74BAE">
      <w:pPr>
        <w:jc w:val="both"/>
      </w:pPr>
      <w:r>
        <w:tab/>
        <w:t>UMX-311</w:t>
      </w:r>
      <w:r>
        <w:tab/>
        <w:t>Relé de máxima tensão instantâneo trifásico, com tensão auxiliar externa.</w:t>
      </w:r>
    </w:p>
    <w:p w:rsidR="00A74BAE" w:rsidRDefault="00A74BAE">
      <w:pPr>
        <w:jc w:val="both"/>
      </w:pPr>
    </w:p>
    <w:p w:rsidR="00A74BAE" w:rsidRDefault="00A74BAE">
      <w:pPr>
        <w:jc w:val="both"/>
      </w:pPr>
      <w:r>
        <w:tab/>
        <w:t>UMX-320</w:t>
      </w:r>
      <w:r>
        <w:tab/>
        <w:t>Relé de mínima tensão temporizado trifásico, com tensão auxiliar externa.</w:t>
      </w:r>
    </w:p>
    <w:p w:rsidR="00A74BAE" w:rsidRDefault="00A74BAE">
      <w:pPr>
        <w:jc w:val="both"/>
      </w:pPr>
    </w:p>
    <w:p w:rsidR="00A74BAE" w:rsidRDefault="00A74BAE">
      <w:pPr>
        <w:jc w:val="both"/>
      </w:pPr>
      <w:r>
        <w:tab/>
        <w:t>UMX-321</w:t>
      </w:r>
      <w:r>
        <w:tab/>
        <w:t>Relé de máxima tensão temporizado trifásico, com tensão auxiliar externa.</w:t>
      </w:r>
    </w:p>
    <w:p w:rsidR="00A74BAE" w:rsidRDefault="00A74BAE">
      <w:pPr>
        <w:jc w:val="both"/>
      </w:pPr>
    </w:p>
    <w:p w:rsidR="00A74BAE" w:rsidRDefault="00A74BAE">
      <w:pPr>
        <w:jc w:val="both"/>
      </w:pPr>
      <w:r>
        <w:tab/>
        <w:t>UMX-330</w:t>
      </w:r>
      <w:r>
        <w:tab/>
        <w:t>Relé de mínima tensão instantâneo trifásico, sem tensão auxiliar externa.</w:t>
      </w:r>
    </w:p>
    <w:p w:rsidR="00A74BAE" w:rsidRDefault="00A74BAE">
      <w:pPr>
        <w:jc w:val="both"/>
      </w:pPr>
    </w:p>
    <w:p w:rsidR="00A74BAE" w:rsidRDefault="00A74BAE">
      <w:pPr>
        <w:jc w:val="both"/>
      </w:pPr>
      <w:r>
        <w:tab/>
        <w:t>UMX-331</w:t>
      </w:r>
      <w:r>
        <w:tab/>
        <w:t>Relé de máxima tensão instantâneo trifásico, sem tensão auxiliar externa.</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Baixo consumo.</w:t>
      </w:r>
    </w:p>
    <w:p w:rsidR="00A74BAE" w:rsidRDefault="00A74BAE">
      <w:pPr>
        <w:jc w:val="both"/>
      </w:pPr>
    </w:p>
    <w:p w:rsidR="00A74BAE" w:rsidRDefault="00A74BAE">
      <w:pPr>
        <w:jc w:val="both"/>
      </w:pPr>
      <w:r>
        <w:tab/>
      </w:r>
      <w:r>
        <w:sym w:font="Symbol" w:char="F0B7"/>
      </w:r>
      <w:r>
        <w:t>Sinalização de atuação ou de funcionamento normal (conforme o modelo).</w:t>
      </w:r>
    </w:p>
    <w:p w:rsidR="00A74BAE" w:rsidRDefault="00A74BAE">
      <w:pPr>
        <w:jc w:val="both"/>
      </w:pPr>
    </w:p>
    <w:p w:rsidR="00A74BAE" w:rsidRDefault="00A74BAE">
      <w:pPr>
        <w:jc w:val="both"/>
      </w:pPr>
      <w:r>
        <w:tab/>
      </w:r>
      <w:r>
        <w:sym w:font="Symbol" w:char="F0B7"/>
      </w:r>
      <w:r>
        <w:t>Rearme automático.</w:t>
      </w:r>
    </w:p>
    <w:p w:rsidR="00A74BAE" w:rsidRDefault="00A74BAE">
      <w:pPr>
        <w:jc w:val="both"/>
      </w:pPr>
    </w:p>
    <w:p w:rsidR="00A74BAE" w:rsidRDefault="00A74BAE">
      <w:pPr>
        <w:jc w:val="both"/>
      </w:pPr>
      <w:r>
        <w:tab/>
      </w:r>
      <w:r>
        <w:sym w:font="Symbol" w:char="F0B7"/>
      </w:r>
      <w:r>
        <w:t>Ajuste único para as três fases.</w:t>
      </w:r>
    </w:p>
    <w:p w:rsidR="00A74BAE" w:rsidRDefault="00A74BAE">
      <w:pPr>
        <w:jc w:val="both"/>
      </w:pPr>
    </w:p>
    <w:p w:rsidR="00A74BAE" w:rsidRDefault="00A74BAE">
      <w:pPr>
        <w:jc w:val="both"/>
      </w:pPr>
      <w:r>
        <w:tab/>
      </w:r>
      <w:r>
        <w:sym w:font="Symbol" w:char="F0B7"/>
      </w:r>
      <w:r>
        <w:t>Atuação instantânea ou temporizada</w:t>
      </w:r>
      <w:r w:rsidR="00B00D25">
        <w:t xml:space="preserve"> (conforme modelo)</w:t>
      </w:r>
      <w:r>
        <w:t>.</w:t>
      </w:r>
    </w:p>
    <w:p w:rsidR="00A74BAE" w:rsidRDefault="00A74BAE">
      <w:pPr>
        <w:jc w:val="both"/>
      </w:pPr>
    </w:p>
    <w:p w:rsidR="00A74BAE" w:rsidRDefault="00A74BAE">
      <w:pPr>
        <w:jc w:val="both"/>
      </w:pPr>
      <w:r>
        <w:tab/>
      </w:r>
      <w:r>
        <w:sym w:font="Symbol" w:char="F0B7"/>
      </w:r>
      <w:r>
        <w:t xml:space="preserve">Montagem </w:t>
      </w:r>
      <w:proofErr w:type="spellStart"/>
      <w:r>
        <w:t>semi-embutida</w:t>
      </w:r>
      <w:proofErr w:type="spellEnd"/>
      <w:r>
        <w:t xml:space="preserve"> ou sobrepor</w:t>
      </w:r>
      <w:r w:rsidR="00B00D25">
        <w:t xml:space="preserve"> (especificar))</w:t>
      </w:r>
      <w:r>
        <w:t>.</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 w:rsidR="00A74BAE" w:rsidRDefault="00A74BAE">
      <w:pPr>
        <w:jc w:val="both"/>
      </w:pPr>
      <w:r>
        <w:tab/>
        <w:t xml:space="preserve">O circuito de medição dos relés de mínima ou máxima tensão Série UMX, são isolados contra surtos ou componentes contínuas da tensão de entrada por meio de um transformador de potencial. A proteção contra sobretensões externas da tensão auxiliar, é realizada através de </w:t>
      </w:r>
      <w:proofErr w:type="spellStart"/>
      <w:r>
        <w:t>capacitor-varistor</w:t>
      </w:r>
      <w:proofErr w:type="spellEnd"/>
      <w:r>
        <w:t>.</w:t>
      </w:r>
    </w:p>
    <w:p w:rsidR="00A74BAE" w:rsidRDefault="00A74BAE">
      <w:pPr>
        <w:jc w:val="both"/>
      </w:pPr>
    </w:p>
    <w:p w:rsidR="00A74BAE" w:rsidRDefault="00A74BAE">
      <w:pPr>
        <w:jc w:val="both"/>
      </w:pPr>
      <w:r>
        <w:tab/>
        <w:t>Os relés Série UMX, comparam a tensão medida com um valor pré-ajustado U</w:t>
      </w:r>
      <w:r>
        <w:rPr>
          <w:vertAlign w:val="subscript"/>
        </w:rPr>
        <w:t>1</w:t>
      </w:r>
      <w:r>
        <w:t xml:space="preserve">, que é função de </w:t>
      </w:r>
      <w:proofErr w:type="spellStart"/>
      <w:r>
        <w:t>U</w:t>
      </w:r>
      <w:r>
        <w:rPr>
          <w:vertAlign w:val="subscript"/>
        </w:rPr>
        <w:t>n</w:t>
      </w:r>
      <w:proofErr w:type="spellEnd"/>
      <w:r>
        <w:t xml:space="preserve">, sendo </w:t>
      </w:r>
      <w:proofErr w:type="spellStart"/>
      <w:r>
        <w:t>U</w:t>
      </w:r>
      <w:r>
        <w:rPr>
          <w:vertAlign w:val="subscript"/>
        </w:rPr>
        <w:t>n</w:t>
      </w:r>
      <w:proofErr w:type="spellEnd"/>
      <w:r>
        <w:t xml:space="preserve"> a tensão nominal do relé. Se qualquer uma das tensões de fase medida for inferior ou superior ao valor pré-ajustado, serão comutados contatos auxiliares por meio de um relé auxiliar de saída.</w:t>
      </w:r>
    </w:p>
    <w:p w:rsidR="00A74BAE" w:rsidRDefault="00A74BAE">
      <w:pPr>
        <w:jc w:val="both"/>
      </w:pPr>
      <w:r>
        <w:br w:type="page"/>
      </w:r>
      <w:r>
        <w:lastRenderedPageBreak/>
        <w:tab/>
        <w:t xml:space="preserve">Nos relés UMX-310/311 e UMX-330/331 a comutação é instantânea, e nos relés UMX-320/321 temporizada e ajustável de 0,5 a 10,0 segundos. A alimentação do circuito eletrônico </w:t>
      </w:r>
      <w:proofErr w:type="spellStart"/>
      <w:r>
        <w:t>U</w:t>
      </w:r>
      <w:r>
        <w:rPr>
          <w:vertAlign w:val="subscript"/>
        </w:rPr>
        <w:t>a</w:t>
      </w:r>
      <w:proofErr w:type="spellEnd"/>
      <w:r>
        <w:rPr>
          <w:vertAlign w:val="subscript"/>
        </w:rPr>
        <w:t>,</w:t>
      </w:r>
      <w:r>
        <w:t xml:space="preserve"> nos relés UMX-310/311 e UMX-320/321 é feita em corrente contínua</w:t>
      </w:r>
      <w:r w:rsidR="00C024D4">
        <w:t xml:space="preserve"> ou alternada</w:t>
      </w:r>
      <w:r>
        <w:t>, nas tensões dadas na tabela de características técnicas.</w:t>
      </w:r>
    </w:p>
    <w:p w:rsidR="00A74BAE" w:rsidRDefault="00A74BAE">
      <w:pPr>
        <w:jc w:val="both"/>
      </w:pPr>
      <w:r>
        <w:tab/>
        <w:t>A sinalização de operação ou condição normal, é feita através de um diodo emissor de luz “LED”.</w:t>
      </w:r>
    </w:p>
    <w:p w:rsidR="00A74BAE" w:rsidRDefault="00A74BAE">
      <w:pPr>
        <w:jc w:val="both"/>
      </w:pPr>
    </w:p>
    <w:p w:rsidR="00A74BAE" w:rsidRDefault="00A74BAE">
      <w:pPr>
        <w:jc w:val="both"/>
      </w:pPr>
      <w:r>
        <w:tab/>
        <w:t>No relé tipo UMX-330, em condições normais o relé de saída fica energizado e o “LED” indicativo verde permanece aceso.</w:t>
      </w:r>
    </w:p>
    <w:p w:rsidR="00A74BAE" w:rsidRDefault="00A74BAE">
      <w:pPr>
        <w:jc w:val="both"/>
      </w:pPr>
    </w:p>
    <w:p w:rsidR="00A74BAE" w:rsidRDefault="00A74BAE">
      <w:pPr>
        <w:jc w:val="both"/>
      </w:pPr>
      <w:r>
        <w:tab/>
        <w:t xml:space="preserve">Nos relés tipos UMX-310/311, UMX-320/321 e UMX-331, em condições normais o relé de saída fica </w:t>
      </w:r>
      <w:proofErr w:type="spellStart"/>
      <w:r>
        <w:t>desenergizado</w:t>
      </w:r>
      <w:proofErr w:type="spellEnd"/>
      <w:r>
        <w:t xml:space="preserve"> e o “LED” indicativo vermelho apagado, acendendo-se somente quando for atuado por falha da tensão de medição.</w:t>
      </w:r>
    </w:p>
    <w:p w:rsidR="00A74BAE" w:rsidRDefault="00A74BAE">
      <w:pPr>
        <w:jc w:val="both"/>
      </w:pPr>
    </w:p>
    <w:p w:rsidR="00F57A27" w:rsidRDefault="00BE5E06" w:rsidP="00F57A27">
      <w:pPr>
        <w:jc w:val="both"/>
      </w:pPr>
      <w:r>
        <w:tab/>
      </w:r>
      <w:proofErr w:type="spellStart"/>
      <w:r>
        <w:t>Disponivel</w:t>
      </w:r>
      <w:proofErr w:type="spellEnd"/>
      <w:r>
        <w:t xml:space="preserve"> Modelo</w:t>
      </w:r>
      <w:r w:rsidR="00F57A27">
        <w:t xml:space="preserve"> UMX-320I,</w:t>
      </w:r>
      <w:r>
        <w:t xml:space="preserve">que </w:t>
      </w:r>
      <w:r w:rsidR="00F57A27">
        <w:t xml:space="preserve"> em condições normais o relé de saída fica energizado e o “LED” indicativo vermelho apagado.</w:t>
      </w:r>
    </w:p>
    <w:p w:rsidR="00F57A27" w:rsidRDefault="00F57A27">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1164"/>
        <w:gridCol w:w="1164"/>
        <w:gridCol w:w="1165"/>
      </w:tblGrid>
      <w:tr w:rsidR="00A74BAE">
        <w:tc>
          <w:tcPr>
            <w:tcW w:w="3640" w:type="dxa"/>
          </w:tcPr>
          <w:p w:rsidR="00A74BAE" w:rsidRDefault="00A74BAE">
            <w:pPr>
              <w:jc w:val="both"/>
            </w:pPr>
            <w:r>
              <w:t>Tipo (Subtensão)</w:t>
            </w:r>
          </w:p>
        </w:tc>
        <w:tc>
          <w:tcPr>
            <w:tcW w:w="1843" w:type="dxa"/>
            <w:gridSpan w:val="2"/>
            <w:tcBorders>
              <w:right w:val="nil"/>
            </w:tcBorders>
          </w:tcPr>
          <w:p w:rsidR="00A74BAE" w:rsidRDefault="00A74BAE">
            <w:pPr>
              <w:jc w:val="center"/>
            </w:pPr>
          </w:p>
        </w:tc>
        <w:tc>
          <w:tcPr>
            <w:tcW w:w="1164" w:type="dxa"/>
            <w:tcBorders>
              <w:top w:val="single" w:sz="12" w:space="0" w:color="auto"/>
              <w:bottom w:val="nil"/>
              <w:right w:val="single" w:sz="6" w:space="0" w:color="auto"/>
            </w:tcBorders>
          </w:tcPr>
          <w:p w:rsidR="00A74BAE" w:rsidRDefault="00A74BAE">
            <w:pPr>
              <w:jc w:val="center"/>
            </w:pPr>
            <w:r>
              <w:t>UMX-310</w:t>
            </w:r>
          </w:p>
        </w:tc>
        <w:tc>
          <w:tcPr>
            <w:tcW w:w="1164" w:type="dxa"/>
            <w:tcBorders>
              <w:top w:val="single" w:sz="12" w:space="0" w:color="auto"/>
              <w:left w:val="single" w:sz="6" w:space="0" w:color="auto"/>
              <w:bottom w:val="nil"/>
              <w:right w:val="single" w:sz="6" w:space="0" w:color="auto"/>
            </w:tcBorders>
          </w:tcPr>
          <w:p w:rsidR="00A74BAE" w:rsidRDefault="00A74BAE">
            <w:pPr>
              <w:jc w:val="center"/>
            </w:pPr>
            <w:r>
              <w:t>UMX-320</w:t>
            </w:r>
          </w:p>
        </w:tc>
        <w:tc>
          <w:tcPr>
            <w:tcW w:w="1164" w:type="dxa"/>
            <w:tcBorders>
              <w:top w:val="single" w:sz="12" w:space="0" w:color="auto"/>
              <w:left w:val="single" w:sz="6" w:space="0" w:color="auto"/>
              <w:bottom w:val="nil"/>
            </w:tcBorders>
          </w:tcPr>
          <w:p w:rsidR="00A74BAE" w:rsidRDefault="00A74BAE">
            <w:pPr>
              <w:jc w:val="center"/>
            </w:pPr>
            <w:r>
              <w:t>UMX-330</w:t>
            </w:r>
          </w:p>
        </w:tc>
      </w:tr>
      <w:tr w:rsidR="00A74BAE">
        <w:tc>
          <w:tcPr>
            <w:tcW w:w="3640"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3492" w:type="dxa"/>
            <w:gridSpan w:val="3"/>
            <w:tcBorders>
              <w:top w:val="single" w:sz="6" w:space="0" w:color="auto"/>
              <w:bottom w:val="single" w:sz="6" w:space="0" w:color="auto"/>
              <w:right w:val="single" w:sz="12" w:space="0" w:color="auto"/>
            </w:tcBorders>
          </w:tcPr>
          <w:p w:rsidR="00A74BAE" w:rsidRDefault="00A74BAE">
            <w:pPr>
              <w:jc w:val="center"/>
            </w:pPr>
          </w:p>
        </w:tc>
      </w:tr>
      <w:tr w:rsidR="00A74BAE">
        <w:tc>
          <w:tcPr>
            <w:tcW w:w="3640" w:type="dxa"/>
          </w:tcPr>
          <w:p w:rsidR="00A74BAE" w:rsidRDefault="00A74BAE">
            <w:pPr>
              <w:jc w:val="both"/>
            </w:pPr>
            <w:r>
              <w:t xml:space="preserve">   Tensão Nominal (50ou60Hz-especificar)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1" w:type="dxa"/>
            <w:tcBorders>
              <w:top w:val="single" w:sz="6" w:space="0" w:color="auto"/>
              <w:left w:val="nil"/>
              <w:bottom w:val="single" w:sz="6" w:space="0" w:color="auto"/>
              <w:right w:val="nil"/>
            </w:tcBorders>
          </w:tcPr>
          <w:p w:rsidR="00A74BAE" w:rsidRDefault="00A74BAE">
            <w:pPr>
              <w:jc w:val="center"/>
            </w:pPr>
            <w:r>
              <w:t>V</w:t>
            </w:r>
          </w:p>
        </w:tc>
        <w:tc>
          <w:tcPr>
            <w:tcW w:w="3492" w:type="dxa"/>
            <w:gridSpan w:val="3"/>
            <w:tcBorders>
              <w:top w:val="single" w:sz="6" w:space="0" w:color="auto"/>
              <w:bottom w:val="single" w:sz="6" w:space="0" w:color="auto"/>
              <w:right w:val="single" w:sz="12" w:space="0" w:color="auto"/>
            </w:tcBorders>
          </w:tcPr>
          <w:p w:rsidR="00A74BAE" w:rsidRDefault="00A74BAE">
            <w:pPr>
              <w:jc w:val="center"/>
            </w:pPr>
            <w:r>
              <w:t>110/115/120/220/380/440/480</w:t>
            </w:r>
          </w:p>
        </w:tc>
      </w:tr>
      <w:tr w:rsidR="00A74BAE">
        <w:tc>
          <w:tcPr>
            <w:tcW w:w="3640" w:type="dxa"/>
          </w:tcPr>
          <w:p w:rsidR="00A74BAE" w:rsidRDefault="00A74BAE">
            <w:pPr>
              <w:jc w:val="both"/>
            </w:pPr>
            <w:r>
              <w:t xml:space="preserve">   Faixa de Regulagem</w:t>
            </w:r>
          </w:p>
        </w:tc>
        <w:tc>
          <w:tcPr>
            <w:tcW w:w="921" w:type="dxa"/>
            <w:tcBorders>
              <w:top w:val="single" w:sz="6" w:space="0" w:color="auto"/>
              <w:bottom w:val="nil"/>
              <w:right w:val="nil"/>
            </w:tcBorders>
          </w:tcPr>
          <w:p w:rsidR="00A74BAE" w:rsidRDefault="00A74BAE">
            <w:pPr>
              <w:jc w:val="center"/>
              <w:rPr>
                <w:lang w:val="es-ES_tradnl"/>
              </w:rPr>
            </w:pPr>
            <w:r>
              <w:rPr>
                <w:lang w:val="es-ES_tradnl"/>
              </w:rPr>
              <w:t>U</w:t>
            </w:r>
            <w:r>
              <w:rPr>
                <w:vertAlign w:val="subscript"/>
                <w:lang w:val="es-ES_tradnl"/>
              </w:rPr>
              <w:t>1</w:t>
            </w:r>
          </w:p>
        </w:tc>
        <w:tc>
          <w:tcPr>
            <w:tcW w:w="921" w:type="dxa"/>
            <w:tcBorders>
              <w:top w:val="single" w:sz="6" w:space="0" w:color="auto"/>
              <w:left w:val="nil"/>
              <w:bottom w:val="nil"/>
              <w:right w:val="nil"/>
            </w:tcBorders>
          </w:tcPr>
          <w:p w:rsidR="00A74BAE" w:rsidRDefault="00A74BAE">
            <w:pPr>
              <w:jc w:val="center"/>
              <w:rPr>
                <w:lang w:val="es-ES_tradnl"/>
              </w:rPr>
            </w:pPr>
            <w:r>
              <w:rPr>
                <w:lang w:val="es-ES_tradnl"/>
              </w:rPr>
              <w:t>x U</w:t>
            </w:r>
            <w:r>
              <w:rPr>
                <w:vertAlign w:val="subscript"/>
                <w:lang w:val="es-ES_tradnl"/>
              </w:rPr>
              <w:t>n</w:t>
            </w:r>
          </w:p>
        </w:tc>
        <w:tc>
          <w:tcPr>
            <w:tcW w:w="2328" w:type="dxa"/>
            <w:gridSpan w:val="2"/>
            <w:tcBorders>
              <w:top w:val="single" w:sz="6" w:space="0" w:color="auto"/>
              <w:bottom w:val="single" w:sz="6" w:space="0" w:color="auto"/>
              <w:right w:val="single" w:sz="6" w:space="0" w:color="auto"/>
            </w:tcBorders>
          </w:tcPr>
          <w:p w:rsidR="00A74BAE" w:rsidRDefault="00A74BAE">
            <w:pPr>
              <w:jc w:val="center"/>
            </w:pPr>
            <w:r>
              <w:t>0,2 a 0,6 / 0,5 a 1,0</w:t>
            </w:r>
          </w:p>
        </w:tc>
        <w:tc>
          <w:tcPr>
            <w:tcW w:w="1164" w:type="dxa"/>
            <w:tcBorders>
              <w:top w:val="single" w:sz="6" w:space="0" w:color="auto"/>
              <w:left w:val="nil"/>
              <w:bottom w:val="single" w:sz="6" w:space="0" w:color="auto"/>
            </w:tcBorders>
          </w:tcPr>
          <w:p w:rsidR="00A74BAE" w:rsidRDefault="00A74BAE">
            <w:pPr>
              <w:jc w:val="center"/>
            </w:pPr>
            <w:r>
              <w:t>0,6 a 1,0</w:t>
            </w:r>
          </w:p>
        </w:tc>
      </w:tr>
      <w:tr w:rsidR="00A74BAE">
        <w:tc>
          <w:tcPr>
            <w:tcW w:w="3640" w:type="dxa"/>
          </w:tcPr>
          <w:p w:rsidR="00A74BAE" w:rsidRDefault="00A74BAE">
            <w:pPr>
              <w:jc w:val="both"/>
            </w:pPr>
            <w:r>
              <w:t xml:space="preserve">   Precisão de ajuste</w:t>
            </w:r>
          </w:p>
        </w:tc>
        <w:tc>
          <w:tcPr>
            <w:tcW w:w="1843" w:type="dxa"/>
            <w:gridSpan w:val="2"/>
            <w:tcBorders>
              <w:top w:val="single" w:sz="6" w:space="0" w:color="auto"/>
              <w:bottom w:val="single" w:sz="6" w:space="0" w:color="auto"/>
              <w:right w:val="nil"/>
            </w:tcBorders>
          </w:tcPr>
          <w:p w:rsidR="00A74BAE" w:rsidRDefault="00A74BAE">
            <w:pPr>
              <w:jc w:val="center"/>
            </w:pPr>
            <w:r>
              <w:t>% U</w:t>
            </w:r>
            <w:r>
              <w:rPr>
                <w:vertAlign w:val="subscript"/>
              </w:rPr>
              <w:t>1</w:t>
            </w:r>
          </w:p>
        </w:tc>
        <w:tc>
          <w:tcPr>
            <w:tcW w:w="3493" w:type="dxa"/>
            <w:gridSpan w:val="3"/>
          </w:tcPr>
          <w:p w:rsidR="00A74BAE" w:rsidRDefault="00A74BAE">
            <w:pPr>
              <w:jc w:val="center"/>
            </w:pPr>
            <w:r>
              <w:sym w:font="Symbol" w:char="F0B1"/>
            </w:r>
            <w:r>
              <w:t xml:space="preserve"> 5</w:t>
            </w:r>
          </w:p>
        </w:tc>
      </w:tr>
      <w:tr w:rsidR="00A74BAE">
        <w:tc>
          <w:tcPr>
            <w:tcW w:w="3640" w:type="dxa"/>
          </w:tcPr>
          <w:p w:rsidR="00A74BAE" w:rsidRDefault="00A74BAE">
            <w:pPr>
              <w:jc w:val="both"/>
            </w:pPr>
            <w:r>
              <w:t xml:space="preserve">   </w:t>
            </w:r>
            <w:proofErr w:type="spellStart"/>
            <w:r>
              <w:t>Repetibilidade</w:t>
            </w:r>
            <w:proofErr w:type="spellEnd"/>
          </w:p>
        </w:tc>
        <w:tc>
          <w:tcPr>
            <w:tcW w:w="1843" w:type="dxa"/>
            <w:gridSpan w:val="2"/>
            <w:tcBorders>
              <w:top w:val="single" w:sz="6" w:space="0" w:color="auto"/>
              <w:bottom w:val="single" w:sz="6" w:space="0" w:color="auto"/>
              <w:right w:val="nil"/>
            </w:tcBorders>
          </w:tcPr>
          <w:p w:rsidR="00A74BAE" w:rsidRDefault="00A74BAE">
            <w:pPr>
              <w:jc w:val="center"/>
            </w:pPr>
            <w:r>
              <w:t>%</w:t>
            </w:r>
          </w:p>
        </w:tc>
        <w:tc>
          <w:tcPr>
            <w:tcW w:w="3493" w:type="dxa"/>
            <w:gridSpan w:val="3"/>
          </w:tcPr>
          <w:p w:rsidR="00A74BAE" w:rsidRDefault="00A74BAE">
            <w:pPr>
              <w:jc w:val="center"/>
            </w:pPr>
            <w:r>
              <w:t>1</w:t>
            </w:r>
          </w:p>
        </w:tc>
      </w:tr>
      <w:tr w:rsidR="00A74BAE">
        <w:tc>
          <w:tcPr>
            <w:tcW w:w="3640" w:type="dxa"/>
          </w:tcPr>
          <w:p w:rsidR="00A74BAE" w:rsidRDefault="00A74BAE">
            <w:pPr>
              <w:jc w:val="both"/>
            </w:pPr>
            <w:r>
              <w:t xml:space="preserve">   Relação de rearme</w:t>
            </w:r>
          </w:p>
        </w:tc>
        <w:tc>
          <w:tcPr>
            <w:tcW w:w="1843" w:type="dxa"/>
            <w:gridSpan w:val="2"/>
            <w:tcBorders>
              <w:right w:val="nil"/>
            </w:tcBorders>
          </w:tcPr>
          <w:p w:rsidR="00A74BAE" w:rsidRDefault="00A74BAE">
            <w:pPr>
              <w:jc w:val="center"/>
            </w:pPr>
          </w:p>
        </w:tc>
        <w:tc>
          <w:tcPr>
            <w:tcW w:w="3493" w:type="dxa"/>
            <w:gridSpan w:val="3"/>
          </w:tcPr>
          <w:p w:rsidR="00A74BAE" w:rsidRDefault="00A74BAE">
            <w:pPr>
              <w:jc w:val="center"/>
            </w:pPr>
            <w:r>
              <w:sym w:font="Symbol" w:char="F0B3"/>
            </w:r>
            <w:r>
              <w:t xml:space="preserve"> 0,95</w:t>
            </w:r>
          </w:p>
        </w:tc>
      </w:tr>
      <w:tr w:rsidR="00A74BAE">
        <w:tc>
          <w:tcPr>
            <w:tcW w:w="3640" w:type="dxa"/>
          </w:tcPr>
          <w:p w:rsidR="00A74BAE" w:rsidRDefault="00A74BAE">
            <w:pPr>
              <w:jc w:val="both"/>
            </w:pPr>
            <w:r>
              <w:t xml:space="preserve">   Tensão máxima de serviço</w:t>
            </w:r>
          </w:p>
        </w:tc>
        <w:tc>
          <w:tcPr>
            <w:tcW w:w="1843" w:type="dxa"/>
            <w:gridSpan w:val="2"/>
            <w:tcBorders>
              <w:top w:val="single" w:sz="6" w:space="0" w:color="auto"/>
              <w:bottom w:val="single" w:sz="6" w:space="0" w:color="auto"/>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3"/>
          </w:tcPr>
          <w:p w:rsidR="00A74BAE" w:rsidRDefault="00A74BAE">
            <w:pPr>
              <w:jc w:val="center"/>
            </w:pPr>
            <w:r>
              <w:t>1,3</w:t>
            </w:r>
          </w:p>
        </w:tc>
      </w:tr>
      <w:tr w:rsidR="00A74BAE">
        <w:tblPrEx>
          <w:tblCellMar>
            <w:left w:w="70" w:type="dxa"/>
            <w:right w:w="70" w:type="dxa"/>
          </w:tblCellMar>
        </w:tblPrEx>
        <w:tc>
          <w:tcPr>
            <w:tcW w:w="3640" w:type="dxa"/>
          </w:tcPr>
          <w:p w:rsidR="00A74BAE" w:rsidRDefault="00A74BAE">
            <w:pPr>
              <w:jc w:val="both"/>
            </w:pPr>
            <w:r>
              <w:t xml:space="preserve">   Consumo em corrente alternada</w:t>
            </w:r>
          </w:p>
        </w:tc>
        <w:tc>
          <w:tcPr>
            <w:tcW w:w="1843" w:type="dxa"/>
            <w:gridSpan w:val="2"/>
            <w:tcBorders>
              <w:right w:val="nil"/>
            </w:tcBorders>
          </w:tcPr>
          <w:p w:rsidR="00A74BAE" w:rsidRDefault="00A74BAE">
            <w:pPr>
              <w:jc w:val="center"/>
            </w:pPr>
            <w:r>
              <w:t>VA</w:t>
            </w:r>
          </w:p>
        </w:tc>
        <w:tc>
          <w:tcPr>
            <w:tcW w:w="1164" w:type="dxa"/>
          </w:tcPr>
          <w:p w:rsidR="00A74BAE" w:rsidRDefault="00A74BAE">
            <w:pPr>
              <w:jc w:val="center"/>
            </w:pPr>
            <w:r>
              <w:t>1</w:t>
            </w:r>
          </w:p>
        </w:tc>
        <w:tc>
          <w:tcPr>
            <w:tcW w:w="1164" w:type="dxa"/>
          </w:tcPr>
          <w:p w:rsidR="00A74BAE" w:rsidRDefault="00A74BAE">
            <w:pPr>
              <w:jc w:val="center"/>
            </w:pPr>
            <w:r>
              <w:t>1</w:t>
            </w:r>
          </w:p>
        </w:tc>
        <w:tc>
          <w:tcPr>
            <w:tcW w:w="1164" w:type="dxa"/>
          </w:tcPr>
          <w:p w:rsidR="00A74BAE" w:rsidRDefault="00A74BAE">
            <w:pPr>
              <w:jc w:val="center"/>
            </w:pPr>
            <w:r>
              <w:t>2</w:t>
            </w:r>
          </w:p>
        </w:tc>
      </w:tr>
      <w:tr w:rsidR="00A74BAE">
        <w:tblPrEx>
          <w:tblCellMar>
            <w:left w:w="70" w:type="dxa"/>
            <w:right w:w="70" w:type="dxa"/>
          </w:tblCellMar>
        </w:tblPrEx>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3"/>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Circuito de Tempo</w:t>
            </w:r>
          </w:p>
        </w:tc>
        <w:tc>
          <w:tcPr>
            <w:tcW w:w="1843" w:type="dxa"/>
            <w:gridSpan w:val="2"/>
            <w:tcBorders>
              <w:right w:val="nil"/>
            </w:tcBorders>
          </w:tcPr>
          <w:p w:rsidR="00A74BAE" w:rsidRDefault="00A74BAE">
            <w:pPr>
              <w:jc w:val="center"/>
            </w:pPr>
          </w:p>
        </w:tc>
        <w:tc>
          <w:tcPr>
            <w:tcW w:w="3493" w:type="dxa"/>
            <w:gridSpan w:val="3"/>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Operação instantânea</w:t>
            </w:r>
          </w:p>
        </w:tc>
        <w:tc>
          <w:tcPr>
            <w:tcW w:w="1843" w:type="dxa"/>
            <w:gridSpan w:val="2"/>
            <w:tcBorders>
              <w:right w:val="nil"/>
            </w:tcBorders>
          </w:tcPr>
          <w:p w:rsidR="00A74BAE" w:rsidRDefault="00A74BAE">
            <w:pPr>
              <w:jc w:val="center"/>
            </w:pPr>
            <w:proofErr w:type="spellStart"/>
            <w:r>
              <w:t>ms</w:t>
            </w:r>
            <w:proofErr w:type="spellEnd"/>
          </w:p>
        </w:tc>
        <w:tc>
          <w:tcPr>
            <w:tcW w:w="1164" w:type="dxa"/>
          </w:tcPr>
          <w:p w:rsidR="00A74BAE" w:rsidRDefault="00A74BAE">
            <w:pPr>
              <w:jc w:val="center"/>
            </w:pPr>
            <w:r>
              <w:t>25</w:t>
            </w:r>
          </w:p>
        </w:tc>
        <w:tc>
          <w:tcPr>
            <w:tcW w:w="1164" w:type="dxa"/>
          </w:tcPr>
          <w:p w:rsidR="00A74BAE" w:rsidRDefault="00A74BAE">
            <w:pPr>
              <w:jc w:val="center"/>
            </w:pPr>
            <w:r>
              <w:t>-</w:t>
            </w:r>
          </w:p>
        </w:tc>
        <w:tc>
          <w:tcPr>
            <w:tcW w:w="1164" w:type="dxa"/>
          </w:tcPr>
          <w:p w:rsidR="00A74BAE" w:rsidRDefault="00A74BAE">
            <w:pPr>
              <w:jc w:val="center"/>
            </w:pPr>
            <w:r>
              <w:t>25</w:t>
            </w:r>
          </w:p>
        </w:tc>
      </w:tr>
      <w:tr w:rsidR="00A74BAE">
        <w:tblPrEx>
          <w:tblCellMar>
            <w:left w:w="70" w:type="dxa"/>
            <w:right w:w="70" w:type="dxa"/>
          </w:tblCellMar>
        </w:tblPrEx>
        <w:tc>
          <w:tcPr>
            <w:tcW w:w="3640" w:type="dxa"/>
          </w:tcPr>
          <w:p w:rsidR="00A74BAE" w:rsidRDefault="00A74BAE">
            <w:pPr>
              <w:jc w:val="both"/>
            </w:pPr>
            <w:r>
              <w:t xml:space="preserve">   Faixa de regulagem de temporização</w:t>
            </w:r>
          </w:p>
        </w:tc>
        <w:tc>
          <w:tcPr>
            <w:tcW w:w="921" w:type="dxa"/>
            <w:tcBorders>
              <w:top w:val="single" w:sz="6" w:space="0" w:color="auto"/>
              <w:bottom w:val="single" w:sz="6" w:space="0" w:color="auto"/>
              <w:right w:val="nil"/>
            </w:tcBorders>
          </w:tcPr>
          <w:p w:rsidR="00A74BAE" w:rsidRDefault="00A74BAE">
            <w:pPr>
              <w:jc w:val="center"/>
            </w:pPr>
            <w:r>
              <w:t>t</w:t>
            </w:r>
          </w:p>
        </w:tc>
        <w:tc>
          <w:tcPr>
            <w:tcW w:w="921" w:type="dxa"/>
            <w:tcBorders>
              <w:top w:val="single" w:sz="6" w:space="0" w:color="auto"/>
              <w:left w:val="nil"/>
              <w:bottom w:val="single" w:sz="6" w:space="0" w:color="auto"/>
              <w:right w:val="nil"/>
            </w:tcBorders>
          </w:tcPr>
          <w:p w:rsidR="00A74BAE" w:rsidRDefault="00A74BAE">
            <w:pPr>
              <w:jc w:val="center"/>
            </w:pPr>
            <w:r>
              <w:t>s</w:t>
            </w:r>
          </w:p>
        </w:tc>
        <w:tc>
          <w:tcPr>
            <w:tcW w:w="1164" w:type="dxa"/>
          </w:tcPr>
          <w:p w:rsidR="00A74BAE" w:rsidRDefault="00A74BAE">
            <w:pPr>
              <w:jc w:val="center"/>
            </w:pPr>
            <w:r>
              <w:t>-</w:t>
            </w:r>
          </w:p>
        </w:tc>
        <w:tc>
          <w:tcPr>
            <w:tcW w:w="1164" w:type="dxa"/>
          </w:tcPr>
          <w:p w:rsidR="00A74BAE" w:rsidRDefault="00A74BAE">
            <w:pPr>
              <w:jc w:val="center"/>
            </w:pPr>
            <w:r>
              <w:t>0,5 a 10,0</w:t>
            </w:r>
          </w:p>
        </w:tc>
        <w:tc>
          <w:tcPr>
            <w:tcW w:w="1164" w:type="dxa"/>
          </w:tcPr>
          <w:p w:rsidR="00A74BAE" w:rsidRDefault="00A74BAE">
            <w:pPr>
              <w:jc w:val="center"/>
            </w:pPr>
            <w:r>
              <w:t>-</w:t>
            </w:r>
          </w:p>
        </w:tc>
      </w:tr>
      <w:tr w:rsidR="00A74BAE">
        <w:tblPrEx>
          <w:tblCellMar>
            <w:left w:w="70" w:type="dxa"/>
            <w:right w:w="70" w:type="dxa"/>
          </w:tblCellMar>
        </w:tblPrEx>
        <w:tc>
          <w:tcPr>
            <w:tcW w:w="3640" w:type="dxa"/>
          </w:tcPr>
          <w:p w:rsidR="00A74BAE" w:rsidRDefault="00A74BAE">
            <w:pPr>
              <w:jc w:val="both"/>
            </w:pPr>
            <w:r>
              <w:t xml:space="preserve">   Precisão de ajuste de temporização</w:t>
            </w:r>
          </w:p>
        </w:tc>
        <w:tc>
          <w:tcPr>
            <w:tcW w:w="1843" w:type="dxa"/>
            <w:gridSpan w:val="2"/>
            <w:tcBorders>
              <w:right w:val="nil"/>
            </w:tcBorders>
          </w:tcPr>
          <w:p w:rsidR="00A74BAE" w:rsidRDefault="00A74BAE">
            <w:pPr>
              <w:jc w:val="center"/>
            </w:pPr>
            <w:r>
              <w:t>%</w:t>
            </w:r>
          </w:p>
        </w:tc>
        <w:tc>
          <w:tcPr>
            <w:tcW w:w="1164" w:type="dxa"/>
          </w:tcPr>
          <w:p w:rsidR="00A74BAE" w:rsidRDefault="00A74BAE">
            <w:pPr>
              <w:jc w:val="center"/>
            </w:pPr>
            <w:r>
              <w:t>-</w:t>
            </w:r>
          </w:p>
        </w:tc>
        <w:tc>
          <w:tcPr>
            <w:tcW w:w="1164" w:type="dxa"/>
          </w:tcPr>
          <w:p w:rsidR="00A74BAE" w:rsidRDefault="00A74BAE">
            <w:pPr>
              <w:jc w:val="center"/>
            </w:pPr>
            <w:r>
              <w:sym w:font="Symbol" w:char="F0B1"/>
            </w:r>
            <w:r>
              <w:t xml:space="preserve"> 5</w:t>
            </w:r>
          </w:p>
        </w:tc>
        <w:tc>
          <w:tcPr>
            <w:tcW w:w="1164" w:type="dxa"/>
          </w:tcPr>
          <w:p w:rsidR="00A74BAE" w:rsidRDefault="00A74BAE">
            <w:pPr>
              <w:jc w:val="center"/>
            </w:pPr>
            <w:r>
              <w:t>-</w:t>
            </w:r>
          </w:p>
        </w:tc>
      </w:tr>
      <w:tr w:rsidR="00A74BAE">
        <w:tblPrEx>
          <w:tblCellMar>
            <w:left w:w="70" w:type="dxa"/>
            <w:right w:w="70" w:type="dxa"/>
          </w:tblCellMar>
        </w:tblPrEx>
        <w:tc>
          <w:tcPr>
            <w:tcW w:w="3640" w:type="dxa"/>
          </w:tcPr>
          <w:p w:rsidR="00A74BAE" w:rsidRDefault="00A74BAE">
            <w:pPr>
              <w:jc w:val="both"/>
            </w:pPr>
            <w:r>
              <w:t xml:space="preserve">   Tempo máximo de rearme</w:t>
            </w:r>
          </w:p>
        </w:tc>
        <w:tc>
          <w:tcPr>
            <w:tcW w:w="1843" w:type="dxa"/>
            <w:gridSpan w:val="2"/>
            <w:tcBorders>
              <w:right w:val="nil"/>
            </w:tcBorders>
          </w:tcPr>
          <w:p w:rsidR="00A74BAE" w:rsidRDefault="00A74BAE">
            <w:pPr>
              <w:jc w:val="center"/>
            </w:pPr>
            <w:proofErr w:type="spellStart"/>
            <w:r>
              <w:t>ms</w:t>
            </w:r>
            <w:proofErr w:type="spellEnd"/>
          </w:p>
        </w:tc>
        <w:tc>
          <w:tcPr>
            <w:tcW w:w="1164" w:type="dxa"/>
          </w:tcPr>
          <w:p w:rsidR="00A74BAE" w:rsidRDefault="00A74BAE">
            <w:pPr>
              <w:jc w:val="center"/>
            </w:pPr>
            <w:r>
              <w:t>25</w:t>
            </w:r>
          </w:p>
        </w:tc>
        <w:tc>
          <w:tcPr>
            <w:tcW w:w="1164" w:type="dxa"/>
          </w:tcPr>
          <w:p w:rsidR="00A74BAE" w:rsidRDefault="00A74BAE">
            <w:pPr>
              <w:jc w:val="center"/>
            </w:pPr>
            <w:r>
              <w:t>25</w:t>
            </w:r>
          </w:p>
        </w:tc>
        <w:tc>
          <w:tcPr>
            <w:tcW w:w="1164" w:type="dxa"/>
          </w:tcPr>
          <w:p w:rsidR="00A74BAE" w:rsidRDefault="00A74BAE">
            <w:pPr>
              <w:jc w:val="center"/>
            </w:pPr>
            <w:r>
              <w:t>25</w:t>
            </w:r>
          </w:p>
        </w:tc>
      </w:tr>
    </w:tbl>
    <w:p w:rsidR="00A74BAE" w:rsidRDefault="00A74BAE"/>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5"/>
        <w:gridCol w:w="921"/>
        <w:gridCol w:w="897"/>
        <w:gridCol w:w="27"/>
        <w:gridCol w:w="965"/>
        <w:gridCol w:w="199"/>
        <w:gridCol w:w="652"/>
        <w:gridCol w:w="512"/>
        <w:gridCol w:w="338"/>
        <w:gridCol w:w="827"/>
        <w:gridCol w:w="9"/>
      </w:tblGrid>
      <w:tr w:rsidR="00A74BAE" w:rsidTr="00320845">
        <w:trPr>
          <w:gridAfter w:val="1"/>
          <w:wAfter w:w="9" w:type="dxa"/>
        </w:trPr>
        <w:tc>
          <w:tcPr>
            <w:tcW w:w="3709" w:type="dxa"/>
            <w:gridSpan w:val="2"/>
          </w:tcPr>
          <w:p w:rsidR="00A74BAE" w:rsidRDefault="00A74BAE">
            <w:pPr>
              <w:jc w:val="both"/>
            </w:pPr>
            <w:r>
              <w:t>Tipo (Sobretensão)</w:t>
            </w:r>
          </w:p>
        </w:tc>
        <w:tc>
          <w:tcPr>
            <w:tcW w:w="1845" w:type="dxa"/>
            <w:gridSpan w:val="3"/>
            <w:tcBorders>
              <w:right w:val="nil"/>
            </w:tcBorders>
          </w:tcPr>
          <w:p w:rsidR="00A74BAE" w:rsidRDefault="00A74BAE">
            <w:pPr>
              <w:jc w:val="center"/>
            </w:pPr>
          </w:p>
        </w:tc>
        <w:tc>
          <w:tcPr>
            <w:tcW w:w="1164" w:type="dxa"/>
            <w:gridSpan w:val="2"/>
            <w:tcBorders>
              <w:top w:val="single" w:sz="12" w:space="0" w:color="auto"/>
              <w:bottom w:val="nil"/>
              <w:right w:val="single" w:sz="6" w:space="0" w:color="auto"/>
            </w:tcBorders>
          </w:tcPr>
          <w:p w:rsidR="00A74BAE" w:rsidRDefault="00A74BAE">
            <w:pPr>
              <w:jc w:val="center"/>
            </w:pPr>
            <w:r>
              <w:t>UMX-311</w:t>
            </w:r>
          </w:p>
        </w:tc>
        <w:tc>
          <w:tcPr>
            <w:tcW w:w="1164" w:type="dxa"/>
            <w:gridSpan w:val="2"/>
            <w:tcBorders>
              <w:top w:val="single" w:sz="12" w:space="0" w:color="auto"/>
              <w:left w:val="single" w:sz="6" w:space="0" w:color="auto"/>
              <w:bottom w:val="nil"/>
              <w:right w:val="single" w:sz="6" w:space="0" w:color="auto"/>
            </w:tcBorders>
          </w:tcPr>
          <w:p w:rsidR="00A74BAE" w:rsidRDefault="00A74BAE">
            <w:pPr>
              <w:jc w:val="center"/>
            </w:pPr>
            <w:r>
              <w:t>UMX-321</w:t>
            </w:r>
          </w:p>
        </w:tc>
        <w:tc>
          <w:tcPr>
            <w:tcW w:w="1165" w:type="dxa"/>
            <w:gridSpan w:val="2"/>
            <w:tcBorders>
              <w:top w:val="single" w:sz="12" w:space="0" w:color="auto"/>
              <w:left w:val="single" w:sz="6" w:space="0" w:color="auto"/>
              <w:bottom w:val="nil"/>
            </w:tcBorders>
          </w:tcPr>
          <w:p w:rsidR="00A74BAE" w:rsidRDefault="00A74BAE">
            <w:pPr>
              <w:jc w:val="center"/>
            </w:pPr>
            <w:r>
              <w:t>UMX-331</w:t>
            </w:r>
          </w:p>
        </w:tc>
      </w:tr>
      <w:tr w:rsidR="00A74BAE" w:rsidTr="00320845">
        <w:trPr>
          <w:gridAfter w:val="1"/>
          <w:wAfter w:w="9" w:type="dxa"/>
        </w:trPr>
        <w:tc>
          <w:tcPr>
            <w:tcW w:w="3709" w:type="dxa"/>
            <w:gridSpan w:val="2"/>
          </w:tcPr>
          <w:p w:rsidR="00A74BAE" w:rsidRDefault="00A74BAE">
            <w:pPr>
              <w:jc w:val="both"/>
            </w:pPr>
            <w:r>
              <w:t>Circuito de Entrada</w:t>
            </w:r>
          </w:p>
        </w:tc>
        <w:tc>
          <w:tcPr>
            <w:tcW w:w="1845" w:type="dxa"/>
            <w:gridSpan w:val="3"/>
            <w:tcBorders>
              <w:right w:val="nil"/>
            </w:tcBorders>
          </w:tcPr>
          <w:p w:rsidR="00A74BAE" w:rsidRDefault="00A74BAE">
            <w:pPr>
              <w:jc w:val="center"/>
            </w:pPr>
          </w:p>
        </w:tc>
        <w:tc>
          <w:tcPr>
            <w:tcW w:w="3493" w:type="dxa"/>
            <w:gridSpan w:val="6"/>
            <w:tcBorders>
              <w:top w:val="single" w:sz="6" w:space="0" w:color="auto"/>
              <w:bottom w:val="single" w:sz="6" w:space="0" w:color="auto"/>
              <w:right w:val="single" w:sz="12" w:space="0" w:color="auto"/>
            </w:tcBorders>
          </w:tcPr>
          <w:p w:rsidR="00A74BAE" w:rsidRDefault="00A74BAE">
            <w:pPr>
              <w:jc w:val="center"/>
            </w:pPr>
          </w:p>
        </w:tc>
      </w:tr>
      <w:tr w:rsidR="00A74BAE" w:rsidTr="00320845">
        <w:trPr>
          <w:gridAfter w:val="1"/>
          <w:wAfter w:w="9" w:type="dxa"/>
        </w:trPr>
        <w:tc>
          <w:tcPr>
            <w:tcW w:w="3709" w:type="dxa"/>
            <w:gridSpan w:val="2"/>
          </w:tcPr>
          <w:p w:rsidR="00A74BAE" w:rsidRDefault="00A74BAE">
            <w:pPr>
              <w:jc w:val="both"/>
            </w:pPr>
            <w:r>
              <w:t xml:space="preserve">   Tensão Nominal em CA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4" w:type="dxa"/>
            <w:gridSpan w:val="2"/>
            <w:tcBorders>
              <w:top w:val="single" w:sz="6" w:space="0" w:color="auto"/>
              <w:left w:val="nil"/>
              <w:bottom w:val="single" w:sz="6" w:space="0" w:color="auto"/>
              <w:right w:val="nil"/>
            </w:tcBorders>
          </w:tcPr>
          <w:p w:rsidR="00A74BAE" w:rsidRDefault="00A74BAE">
            <w:pPr>
              <w:jc w:val="center"/>
            </w:pPr>
            <w:r>
              <w:t>V</w:t>
            </w:r>
          </w:p>
        </w:tc>
        <w:tc>
          <w:tcPr>
            <w:tcW w:w="2328" w:type="dxa"/>
            <w:gridSpan w:val="4"/>
            <w:tcBorders>
              <w:top w:val="single" w:sz="6" w:space="0" w:color="auto"/>
              <w:bottom w:val="single" w:sz="6" w:space="0" w:color="auto"/>
              <w:right w:val="single" w:sz="6" w:space="0" w:color="auto"/>
            </w:tcBorders>
          </w:tcPr>
          <w:p w:rsidR="00A74BAE" w:rsidRDefault="00A74BAE">
            <w:pPr>
              <w:jc w:val="center"/>
            </w:pPr>
            <w:r>
              <w:t>110 / 115 / 120 / 220 / 380 / 440 / 480</w:t>
            </w:r>
          </w:p>
        </w:tc>
        <w:tc>
          <w:tcPr>
            <w:tcW w:w="1165" w:type="dxa"/>
            <w:gridSpan w:val="2"/>
            <w:tcBorders>
              <w:top w:val="single" w:sz="6" w:space="0" w:color="auto"/>
              <w:left w:val="nil"/>
              <w:bottom w:val="single" w:sz="6" w:space="0" w:color="auto"/>
              <w:right w:val="single" w:sz="12" w:space="0" w:color="auto"/>
            </w:tcBorders>
          </w:tcPr>
          <w:p w:rsidR="00A74BAE" w:rsidRDefault="00A74BAE">
            <w:pPr>
              <w:jc w:val="center"/>
            </w:pPr>
            <w:r>
              <w:t>110 / 115</w:t>
            </w:r>
          </w:p>
        </w:tc>
      </w:tr>
      <w:tr w:rsidR="00A74BAE" w:rsidTr="00320845">
        <w:trPr>
          <w:gridAfter w:val="1"/>
          <w:wAfter w:w="9" w:type="dxa"/>
        </w:trPr>
        <w:tc>
          <w:tcPr>
            <w:tcW w:w="3709" w:type="dxa"/>
            <w:gridSpan w:val="2"/>
          </w:tcPr>
          <w:p w:rsidR="00A74BAE" w:rsidRDefault="00A74BAE">
            <w:pPr>
              <w:jc w:val="both"/>
            </w:pPr>
            <w:r>
              <w:t xml:space="preserve">   Faixa de Regulagem</w:t>
            </w:r>
          </w:p>
        </w:tc>
        <w:tc>
          <w:tcPr>
            <w:tcW w:w="921" w:type="dxa"/>
            <w:tcBorders>
              <w:top w:val="single" w:sz="6" w:space="0" w:color="auto"/>
              <w:bottom w:val="nil"/>
              <w:right w:val="nil"/>
            </w:tcBorders>
          </w:tcPr>
          <w:p w:rsidR="00A74BAE" w:rsidRDefault="00A74BAE">
            <w:pPr>
              <w:jc w:val="center"/>
              <w:rPr>
                <w:lang w:val="es-ES_tradnl"/>
              </w:rPr>
            </w:pPr>
            <w:r>
              <w:rPr>
                <w:lang w:val="es-ES_tradnl"/>
              </w:rPr>
              <w:t>U</w:t>
            </w:r>
            <w:r>
              <w:rPr>
                <w:vertAlign w:val="subscript"/>
                <w:lang w:val="es-ES_tradnl"/>
              </w:rPr>
              <w:t>1</w:t>
            </w:r>
          </w:p>
        </w:tc>
        <w:tc>
          <w:tcPr>
            <w:tcW w:w="924" w:type="dxa"/>
            <w:gridSpan w:val="2"/>
            <w:tcBorders>
              <w:top w:val="single" w:sz="6" w:space="0" w:color="auto"/>
              <w:left w:val="nil"/>
              <w:bottom w:val="nil"/>
              <w:right w:val="nil"/>
            </w:tcBorders>
          </w:tcPr>
          <w:p w:rsidR="00A74BAE" w:rsidRDefault="00A74BAE">
            <w:pPr>
              <w:jc w:val="center"/>
              <w:rPr>
                <w:lang w:val="es-ES_tradnl"/>
              </w:rPr>
            </w:pPr>
            <w:r>
              <w:rPr>
                <w:lang w:val="es-ES_tradnl"/>
              </w:rPr>
              <w:t>x U</w:t>
            </w:r>
            <w:r>
              <w:rPr>
                <w:vertAlign w:val="subscript"/>
                <w:lang w:val="es-ES_tradnl"/>
              </w:rPr>
              <w:t>n</w:t>
            </w:r>
          </w:p>
        </w:tc>
        <w:tc>
          <w:tcPr>
            <w:tcW w:w="3493" w:type="dxa"/>
            <w:gridSpan w:val="6"/>
            <w:tcBorders>
              <w:top w:val="single" w:sz="6" w:space="0" w:color="auto"/>
              <w:bottom w:val="single" w:sz="6" w:space="0" w:color="auto"/>
              <w:right w:val="single" w:sz="12" w:space="0" w:color="auto"/>
            </w:tcBorders>
          </w:tcPr>
          <w:p w:rsidR="00A74BAE" w:rsidRDefault="00A74BAE">
            <w:pPr>
              <w:jc w:val="center"/>
            </w:pPr>
            <w:r>
              <w:t>1,0 a 1,5</w:t>
            </w:r>
          </w:p>
        </w:tc>
      </w:tr>
      <w:tr w:rsidR="00A74BAE" w:rsidTr="00320845">
        <w:trPr>
          <w:gridAfter w:val="1"/>
          <w:wAfter w:w="9" w:type="dxa"/>
        </w:trPr>
        <w:tc>
          <w:tcPr>
            <w:tcW w:w="3709" w:type="dxa"/>
            <w:gridSpan w:val="2"/>
          </w:tcPr>
          <w:p w:rsidR="00A74BAE" w:rsidRDefault="00A74BAE">
            <w:pPr>
              <w:jc w:val="both"/>
            </w:pPr>
            <w:r>
              <w:t xml:space="preserve">   Precisão de ajuste</w:t>
            </w:r>
          </w:p>
        </w:tc>
        <w:tc>
          <w:tcPr>
            <w:tcW w:w="1845" w:type="dxa"/>
            <w:gridSpan w:val="3"/>
            <w:tcBorders>
              <w:top w:val="single" w:sz="6" w:space="0" w:color="auto"/>
              <w:bottom w:val="single" w:sz="6" w:space="0" w:color="auto"/>
              <w:right w:val="nil"/>
            </w:tcBorders>
          </w:tcPr>
          <w:p w:rsidR="00A74BAE" w:rsidRDefault="00A74BAE">
            <w:pPr>
              <w:jc w:val="center"/>
            </w:pPr>
            <w:r>
              <w:t>% U</w:t>
            </w:r>
            <w:r>
              <w:rPr>
                <w:vertAlign w:val="subscript"/>
              </w:rPr>
              <w:t>1</w:t>
            </w:r>
          </w:p>
        </w:tc>
        <w:tc>
          <w:tcPr>
            <w:tcW w:w="3493" w:type="dxa"/>
            <w:gridSpan w:val="6"/>
          </w:tcPr>
          <w:p w:rsidR="00A74BAE" w:rsidRDefault="00A74BAE">
            <w:pPr>
              <w:jc w:val="center"/>
            </w:pPr>
            <w:r>
              <w:sym w:font="Symbol" w:char="F0B1"/>
            </w:r>
            <w:r>
              <w:t xml:space="preserve"> 5</w:t>
            </w:r>
          </w:p>
        </w:tc>
      </w:tr>
      <w:tr w:rsidR="00A74BAE" w:rsidTr="00320845">
        <w:trPr>
          <w:gridAfter w:val="1"/>
          <w:wAfter w:w="9" w:type="dxa"/>
        </w:trPr>
        <w:tc>
          <w:tcPr>
            <w:tcW w:w="3709" w:type="dxa"/>
            <w:gridSpan w:val="2"/>
          </w:tcPr>
          <w:p w:rsidR="00A74BAE" w:rsidRDefault="00A74BAE">
            <w:pPr>
              <w:jc w:val="both"/>
            </w:pPr>
            <w:r>
              <w:t xml:space="preserve">   </w:t>
            </w:r>
            <w:proofErr w:type="spellStart"/>
            <w:r>
              <w:t>Repetibilidade</w:t>
            </w:r>
            <w:proofErr w:type="spellEnd"/>
          </w:p>
        </w:tc>
        <w:tc>
          <w:tcPr>
            <w:tcW w:w="1845" w:type="dxa"/>
            <w:gridSpan w:val="3"/>
            <w:tcBorders>
              <w:top w:val="single" w:sz="6" w:space="0" w:color="auto"/>
              <w:bottom w:val="single" w:sz="6" w:space="0" w:color="auto"/>
              <w:right w:val="nil"/>
            </w:tcBorders>
          </w:tcPr>
          <w:p w:rsidR="00A74BAE" w:rsidRDefault="00A74BAE">
            <w:pPr>
              <w:jc w:val="center"/>
            </w:pPr>
            <w:r>
              <w:t>%</w:t>
            </w:r>
          </w:p>
        </w:tc>
        <w:tc>
          <w:tcPr>
            <w:tcW w:w="3493" w:type="dxa"/>
            <w:gridSpan w:val="6"/>
          </w:tcPr>
          <w:p w:rsidR="00A74BAE" w:rsidRDefault="00A74BAE">
            <w:pPr>
              <w:jc w:val="center"/>
            </w:pPr>
            <w:r>
              <w:t>1</w:t>
            </w:r>
          </w:p>
        </w:tc>
      </w:tr>
      <w:tr w:rsidR="00A74BAE" w:rsidTr="00320845">
        <w:trPr>
          <w:gridAfter w:val="1"/>
          <w:wAfter w:w="9" w:type="dxa"/>
        </w:trPr>
        <w:tc>
          <w:tcPr>
            <w:tcW w:w="3709" w:type="dxa"/>
            <w:gridSpan w:val="2"/>
          </w:tcPr>
          <w:p w:rsidR="00A74BAE" w:rsidRDefault="00A74BAE">
            <w:pPr>
              <w:jc w:val="both"/>
            </w:pPr>
            <w:r>
              <w:t xml:space="preserve">   Relação de rearme</w:t>
            </w:r>
          </w:p>
        </w:tc>
        <w:tc>
          <w:tcPr>
            <w:tcW w:w="1845" w:type="dxa"/>
            <w:gridSpan w:val="3"/>
            <w:tcBorders>
              <w:right w:val="nil"/>
            </w:tcBorders>
          </w:tcPr>
          <w:p w:rsidR="00A74BAE" w:rsidRDefault="00A74BAE">
            <w:pPr>
              <w:jc w:val="center"/>
            </w:pPr>
          </w:p>
        </w:tc>
        <w:tc>
          <w:tcPr>
            <w:tcW w:w="3493" w:type="dxa"/>
            <w:gridSpan w:val="6"/>
          </w:tcPr>
          <w:p w:rsidR="00A74BAE" w:rsidRDefault="00A74BAE">
            <w:pPr>
              <w:jc w:val="center"/>
            </w:pPr>
            <w:r>
              <w:sym w:font="Symbol" w:char="F0A3"/>
            </w:r>
            <w:r>
              <w:t xml:space="preserve"> 1,05</w:t>
            </w:r>
          </w:p>
        </w:tc>
      </w:tr>
      <w:tr w:rsidR="00A74BAE" w:rsidTr="00320845">
        <w:trPr>
          <w:gridAfter w:val="1"/>
          <w:wAfter w:w="9" w:type="dxa"/>
        </w:trPr>
        <w:tc>
          <w:tcPr>
            <w:tcW w:w="3709" w:type="dxa"/>
            <w:gridSpan w:val="2"/>
          </w:tcPr>
          <w:p w:rsidR="00A74BAE" w:rsidRDefault="00A74BAE">
            <w:pPr>
              <w:jc w:val="both"/>
            </w:pPr>
            <w:r>
              <w:t xml:space="preserve">   Tensão máxima de serviço</w:t>
            </w:r>
          </w:p>
        </w:tc>
        <w:tc>
          <w:tcPr>
            <w:tcW w:w="1845" w:type="dxa"/>
            <w:gridSpan w:val="3"/>
            <w:tcBorders>
              <w:top w:val="single" w:sz="6" w:space="0" w:color="auto"/>
              <w:bottom w:val="single" w:sz="6" w:space="0" w:color="auto"/>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6"/>
          </w:tcPr>
          <w:p w:rsidR="00A74BAE" w:rsidRDefault="00A74BAE">
            <w:pPr>
              <w:jc w:val="center"/>
            </w:pPr>
            <w:r>
              <w:t>1,5</w:t>
            </w:r>
          </w:p>
        </w:tc>
      </w:tr>
      <w:tr w:rsidR="00A74BAE" w:rsidTr="00320845">
        <w:tblPrEx>
          <w:tblCellMar>
            <w:left w:w="70" w:type="dxa"/>
            <w:right w:w="70" w:type="dxa"/>
          </w:tblCellMar>
        </w:tblPrEx>
        <w:trPr>
          <w:gridAfter w:val="1"/>
          <w:wAfter w:w="9" w:type="dxa"/>
        </w:trPr>
        <w:tc>
          <w:tcPr>
            <w:tcW w:w="3709" w:type="dxa"/>
            <w:gridSpan w:val="2"/>
          </w:tcPr>
          <w:p w:rsidR="00A74BAE" w:rsidRDefault="00A74BAE">
            <w:pPr>
              <w:jc w:val="both"/>
            </w:pPr>
            <w:r>
              <w:t xml:space="preserve">   Consumo em corrente alternada</w:t>
            </w:r>
          </w:p>
        </w:tc>
        <w:tc>
          <w:tcPr>
            <w:tcW w:w="1845" w:type="dxa"/>
            <w:gridSpan w:val="3"/>
            <w:tcBorders>
              <w:right w:val="nil"/>
            </w:tcBorders>
          </w:tcPr>
          <w:p w:rsidR="00A74BAE" w:rsidRDefault="00A74BAE">
            <w:pPr>
              <w:jc w:val="center"/>
            </w:pPr>
            <w:r>
              <w:t>VA</w:t>
            </w:r>
          </w:p>
        </w:tc>
        <w:tc>
          <w:tcPr>
            <w:tcW w:w="1164" w:type="dxa"/>
            <w:gridSpan w:val="2"/>
          </w:tcPr>
          <w:p w:rsidR="00A74BAE" w:rsidRDefault="00A74BAE">
            <w:pPr>
              <w:jc w:val="center"/>
            </w:pPr>
            <w:r>
              <w:t>1</w:t>
            </w:r>
          </w:p>
        </w:tc>
        <w:tc>
          <w:tcPr>
            <w:tcW w:w="1164" w:type="dxa"/>
            <w:gridSpan w:val="2"/>
          </w:tcPr>
          <w:p w:rsidR="00A74BAE" w:rsidRDefault="00A74BAE">
            <w:pPr>
              <w:jc w:val="center"/>
            </w:pPr>
            <w:r>
              <w:t>1</w:t>
            </w:r>
          </w:p>
        </w:tc>
        <w:tc>
          <w:tcPr>
            <w:tcW w:w="1165" w:type="dxa"/>
            <w:gridSpan w:val="2"/>
          </w:tcPr>
          <w:p w:rsidR="00A74BAE" w:rsidRDefault="00A74BAE">
            <w:pPr>
              <w:jc w:val="center"/>
            </w:pPr>
            <w:r>
              <w:t>2</w:t>
            </w:r>
          </w:p>
        </w:tc>
      </w:tr>
      <w:tr w:rsidR="00A74BAE" w:rsidTr="00320845">
        <w:tblPrEx>
          <w:tblCellMar>
            <w:left w:w="70" w:type="dxa"/>
            <w:right w:w="70" w:type="dxa"/>
          </w:tblCellMar>
        </w:tblPrEx>
        <w:trPr>
          <w:gridAfter w:val="1"/>
          <w:wAfter w:w="9" w:type="dxa"/>
        </w:trPr>
        <w:tc>
          <w:tcPr>
            <w:tcW w:w="3709"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3" w:type="dxa"/>
            <w:gridSpan w:val="6"/>
          </w:tcPr>
          <w:p w:rsidR="00A74BAE" w:rsidRDefault="00A74BAE">
            <w:pPr>
              <w:jc w:val="center"/>
            </w:pPr>
          </w:p>
        </w:tc>
      </w:tr>
      <w:tr w:rsidR="00A74BAE" w:rsidTr="00320845">
        <w:tblPrEx>
          <w:tblCellMar>
            <w:left w:w="70" w:type="dxa"/>
            <w:right w:w="70" w:type="dxa"/>
          </w:tblCellMar>
        </w:tblPrEx>
        <w:trPr>
          <w:gridAfter w:val="1"/>
          <w:wAfter w:w="9" w:type="dxa"/>
        </w:trPr>
        <w:tc>
          <w:tcPr>
            <w:tcW w:w="3709" w:type="dxa"/>
            <w:gridSpan w:val="2"/>
          </w:tcPr>
          <w:p w:rsidR="00A74BAE" w:rsidRDefault="00A74BAE">
            <w:pPr>
              <w:jc w:val="both"/>
            </w:pPr>
            <w:r>
              <w:t>Circuito de Tempo</w:t>
            </w:r>
          </w:p>
        </w:tc>
        <w:tc>
          <w:tcPr>
            <w:tcW w:w="1845" w:type="dxa"/>
            <w:gridSpan w:val="3"/>
            <w:tcBorders>
              <w:right w:val="nil"/>
            </w:tcBorders>
          </w:tcPr>
          <w:p w:rsidR="00A74BAE" w:rsidRDefault="00A74BAE">
            <w:pPr>
              <w:jc w:val="center"/>
            </w:pPr>
          </w:p>
        </w:tc>
        <w:tc>
          <w:tcPr>
            <w:tcW w:w="3493" w:type="dxa"/>
            <w:gridSpan w:val="6"/>
          </w:tcPr>
          <w:p w:rsidR="00A74BAE" w:rsidRDefault="00A74BAE">
            <w:pPr>
              <w:jc w:val="center"/>
            </w:pPr>
          </w:p>
        </w:tc>
      </w:tr>
      <w:tr w:rsidR="00A74BAE" w:rsidTr="00320845">
        <w:tblPrEx>
          <w:tblCellMar>
            <w:left w:w="70" w:type="dxa"/>
            <w:right w:w="70" w:type="dxa"/>
          </w:tblCellMar>
        </w:tblPrEx>
        <w:trPr>
          <w:gridAfter w:val="1"/>
          <w:wAfter w:w="9" w:type="dxa"/>
        </w:trPr>
        <w:tc>
          <w:tcPr>
            <w:tcW w:w="3709" w:type="dxa"/>
            <w:gridSpan w:val="2"/>
          </w:tcPr>
          <w:p w:rsidR="00A74BAE" w:rsidRDefault="00A74BAE">
            <w:pPr>
              <w:jc w:val="both"/>
            </w:pPr>
            <w:r>
              <w:t xml:space="preserve">   Operação instantânea</w:t>
            </w:r>
          </w:p>
        </w:tc>
        <w:tc>
          <w:tcPr>
            <w:tcW w:w="1845" w:type="dxa"/>
            <w:gridSpan w:val="3"/>
            <w:tcBorders>
              <w:right w:val="nil"/>
            </w:tcBorders>
          </w:tcPr>
          <w:p w:rsidR="00A74BAE" w:rsidRDefault="00A74BAE">
            <w:pPr>
              <w:jc w:val="center"/>
            </w:pPr>
            <w:proofErr w:type="spellStart"/>
            <w:r>
              <w:t>ms</w:t>
            </w:r>
            <w:proofErr w:type="spellEnd"/>
          </w:p>
        </w:tc>
        <w:tc>
          <w:tcPr>
            <w:tcW w:w="1164" w:type="dxa"/>
            <w:gridSpan w:val="2"/>
          </w:tcPr>
          <w:p w:rsidR="00A74BAE" w:rsidRDefault="00A74BAE">
            <w:pPr>
              <w:jc w:val="center"/>
            </w:pPr>
            <w:r>
              <w:t>15</w:t>
            </w:r>
          </w:p>
        </w:tc>
        <w:tc>
          <w:tcPr>
            <w:tcW w:w="1164" w:type="dxa"/>
            <w:gridSpan w:val="2"/>
          </w:tcPr>
          <w:p w:rsidR="00A74BAE" w:rsidRDefault="00A74BAE">
            <w:pPr>
              <w:jc w:val="center"/>
            </w:pPr>
            <w:r>
              <w:t>-</w:t>
            </w:r>
          </w:p>
        </w:tc>
        <w:tc>
          <w:tcPr>
            <w:tcW w:w="1165" w:type="dxa"/>
            <w:gridSpan w:val="2"/>
          </w:tcPr>
          <w:p w:rsidR="00A74BAE" w:rsidRDefault="00A74BAE">
            <w:pPr>
              <w:jc w:val="center"/>
            </w:pPr>
            <w:r>
              <w:t>15</w:t>
            </w:r>
          </w:p>
        </w:tc>
      </w:tr>
      <w:tr w:rsidR="00A74BAE" w:rsidTr="00320845">
        <w:tblPrEx>
          <w:tblCellMar>
            <w:left w:w="70" w:type="dxa"/>
            <w:right w:w="70" w:type="dxa"/>
          </w:tblCellMar>
        </w:tblPrEx>
        <w:trPr>
          <w:gridAfter w:val="1"/>
          <w:wAfter w:w="9" w:type="dxa"/>
        </w:trPr>
        <w:tc>
          <w:tcPr>
            <w:tcW w:w="3709" w:type="dxa"/>
            <w:gridSpan w:val="2"/>
          </w:tcPr>
          <w:p w:rsidR="00A74BAE" w:rsidRDefault="00A74BAE">
            <w:pPr>
              <w:jc w:val="both"/>
            </w:pPr>
            <w:r>
              <w:t xml:space="preserve">   Faixa de regulagem de temporização</w:t>
            </w:r>
          </w:p>
        </w:tc>
        <w:tc>
          <w:tcPr>
            <w:tcW w:w="921" w:type="dxa"/>
            <w:tcBorders>
              <w:top w:val="single" w:sz="6" w:space="0" w:color="auto"/>
              <w:bottom w:val="single" w:sz="6" w:space="0" w:color="auto"/>
              <w:right w:val="nil"/>
            </w:tcBorders>
          </w:tcPr>
          <w:p w:rsidR="00A74BAE" w:rsidRDefault="00A74BAE">
            <w:pPr>
              <w:jc w:val="center"/>
            </w:pPr>
            <w:r>
              <w:t>t</w:t>
            </w:r>
          </w:p>
        </w:tc>
        <w:tc>
          <w:tcPr>
            <w:tcW w:w="924" w:type="dxa"/>
            <w:gridSpan w:val="2"/>
            <w:tcBorders>
              <w:top w:val="single" w:sz="6" w:space="0" w:color="auto"/>
              <w:left w:val="nil"/>
              <w:bottom w:val="single" w:sz="6" w:space="0" w:color="auto"/>
              <w:right w:val="nil"/>
            </w:tcBorders>
          </w:tcPr>
          <w:p w:rsidR="00A74BAE" w:rsidRDefault="00A74BAE">
            <w:pPr>
              <w:jc w:val="center"/>
            </w:pPr>
            <w:r>
              <w:t>s</w:t>
            </w:r>
          </w:p>
        </w:tc>
        <w:tc>
          <w:tcPr>
            <w:tcW w:w="1164" w:type="dxa"/>
            <w:gridSpan w:val="2"/>
          </w:tcPr>
          <w:p w:rsidR="00A74BAE" w:rsidRDefault="00A74BAE">
            <w:pPr>
              <w:jc w:val="center"/>
            </w:pPr>
            <w:r>
              <w:t>-</w:t>
            </w:r>
          </w:p>
        </w:tc>
        <w:tc>
          <w:tcPr>
            <w:tcW w:w="1164" w:type="dxa"/>
            <w:gridSpan w:val="2"/>
          </w:tcPr>
          <w:p w:rsidR="00A74BAE" w:rsidRDefault="00A74BAE">
            <w:pPr>
              <w:jc w:val="center"/>
            </w:pPr>
            <w:r>
              <w:t>0,5 a 10,0</w:t>
            </w:r>
          </w:p>
        </w:tc>
        <w:tc>
          <w:tcPr>
            <w:tcW w:w="1165" w:type="dxa"/>
            <w:gridSpan w:val="2"/>
          </w:tcPr>
          <w:p w:rsidR="00A74BAE" w:rsidRDefault="00A74BAE">
            <w:pPr>
              <w:jc w:val="center"/>
            </w:pPr>
            <w:r>
              <w:t>-</w:t>
            </w:r>
          </w:p>
        </w:tc>
      </w:tr>
      <w:tr w:rsidR="00A74BAE" w:rsidTr="00320845">
        <w:tblPrEx>
          <w:tblCellMar>
            <w:left w:w="70" w:type="dxa"/>
            <w:right w:w="70" w:type="dxa"/>
          </w:tblCellMar>
        </w:tblPrEx>
        <w:trPr>
          <w:gridAfter w:val="1"/>
          <w:wAfter w:w="9" w:type="dxa"/>
        </w:trPr>
        <w:tc>
          <w:tcPr>
            <w:tcW w:w="3709" w:type="dxa"/>
            <w:gridSpan w:val="2"/>
          </w:tcPr>
          <w:p w:rsidR="00A74BAE" w:rsidRDefault="00A74BAE">
            <w:pPr>
              <w:jc w:val="both"/>
            </w:pPr>
            <w:r>
              <w:lastRenderedPageBreak/>
              <w:t xml:space="preserve">   Precisão de ajuste de temporização</w:t>
            </w:r>
          </w:p>
        </w:tc>
        <w:tc>
          <w:tcPr>
            <w:tcW w:w="1845" w:type="dxa"/>
            <w:gridSpan w:val="3"/>
            <w:tcBorders>
              <w:right w:val="nil"/>
            </w:tcBorders>
          </w:tcPr>
          <w:p w:rsidR="00A74BAE" w:rsidRDefault="00A74BAE">
            <w:pPr>
              <w:jc w:val="center"/>
            </w:pPr>
            <w:r>
              <w:t>%</w:t>
            </w:r>
          </w:p>
        </w:tc>
        <w:tc>
          <w:tcPr>
            <w:tcW w:w="1164" w:type="dxa"/>
            <w:gridSpan w:val="2"/>
          </w:tcPr>
          <w:p w:rsidR="00A74BAE" w:rsidRDefault="00A74BAE">
            <w:pPr>
              <w:jc w:val="center"/>
            </w:pPr>
            <w:r>
              <w:t>-</w:t>
            </w:r>
          </w:p>
        </w:tc>
        <w:tc>
          <w:tcPr>
            <w:tcW w:w="1164" w:type="dxa"/>
            <w:gridSpan w:val="2"/>
          </w:tcPr>
          <w:p w:rsidR="00A74BAE" w:rsidRDefault="00A74BAE">
            <w:pPr>
              <w:jc w:val="center"/>
            </w:pPr>
            <w:r>
              <w:sym w:font="Symbol" w:char="F0B1"/>
            </w:r>
            <w:r>
              <w:t xml:space="preserve"> 5</w:t>
            </w:r>
          </w:p>
        </w:tc>
        <w:tc>
          <w:tcPr>
            <w:tcW w:w="1165" w:type="dxa"/>
            <w:gridSpan w:val="2"/>
          </w:tcPr>
          <w:p w:rsidR="00A74BAE" w:rsidRDefault="00A74BAE">
            <w:pPr>
              <w:jc w:val="center"/>
            </w:pPr>
            <w:r>
              <w:t>-</w:t>
            </w:r>
          </w:p>
        </w:tc>
      </w:tr>
      <w:tr w:rsidR="00A74BAE" w:rsidTr="00320845">
        <w:tblPrEx>
          <w:tblCellMar>
            <w:left w:w="70" w:type="dxa"/>
            <w:right w:w="70" w:type="dxa"/>
          </w:tblCellMar>
        </w:tblPrEx>
        <w:trPr>
          <w:gridAfter w:val="1"/>
          <w:wAfter w:w="9" w:type="dxa"/>
        </w:trPr>
        <w:tc>
          <w:tcPr>
            <w:tcW w:w="3709" w:type="dxa"/>
            <w:gridSpan w:val="2"/>
          </w:tcPr>
          <w:p w:rsidR="00A74BAE" w:rsidRDefault="00A74BAE">
            <w:pPr>
              <w:jc w:val="both"/>
            </w:pPr>
            <w:r>
              <w:t xml:space="preserve">   Tempo máximo de rearme</w:t>
            </w:r>
          </w:p>
        </w:tc>
        <w:tc>
          <w:tcPr>
            <w:tcW w:w="1845" w:type="dxa"/>
            <w:gridSpan w:val="3"/>
            <w:tcBorders>
              <w:right w:val="nil"/>
            </w:tcBorders>
          </w:tcPr>
          <w:p w:rsidR="00A74BAE" w:rsidRDefault="00A74BAE">
            <w:pPr>
              <w:jc w:val="center"/>
            </w:pPr>
            <w:proofErr w:type="spellStart"/>
            <w:r>
              <w:t>ms</w:t>
            </w:r>
            <w:proofErr w:type="spellEnd"/>
          </w:p>
        </w:tc>
        <w:tc>
          <w:tcPr>
            <w:tcW w:w="1164" w:type="dxa"/>
            <w:gridSpan w:val="2"/>
          </w:tcPr>
          <w:p w:rsidR="00A74BAE" w:rsidRDefault="00A74BAE">
            <w:pPr>
              <w:jc w:val="center"/>
            </w:pPr>
            <w:r>
              <w:t>25</w:t>
            </w:r>
          </w:p>
        </w:tc>
        <w:tc>
          <w:tcPr>
            <w:tcW w:w="1164" w:type="dxa"/>
            <w:gridSpan w:val="2"/>
          </w:tcPr>
          <w:p w:rsidR="00A74BAE" w:rsidRDefault="00A74BAE">
            <w:pPr>
              <w:jc w:val="center"/>
            </w:pPr>
            <w:r>
              <w:t>25</w:t>
            </w:r>
          </w:p>
        </w:tc>
        <w:tc>
          <w:tcPr>
            <w:tcW w:w="1165" w:type="dxa"/>
            <w:gridSpan w:val="2"/>
          </w:tcPr>
          <w:p w:rsidR="00A74BAE" w:rsidRDefault="00A74BAE">
            <w:pPr>
              <w:jc w:val="center"/>
            </w:pPr>
            <w:r>
              <w:t>25</w:t>
            </w:r>
          </w:p>
        </w:tc>
      </w:tr>
      <w:tr w:rsidR="00A74BAE" w:rsidTr="00320845">
        <w:trPr>
          <w:gridAfter w:val="1"/>
          <w:wAfter w:w="9" w:type="dxa"/>
        </w:trPr>
        <w:tc>
          <w:tcPr>
            <w:tcW w:w="3709" w:type="dxa"/>
            <w:gridSpan w:val="2"/>
          </w:tcPr>
          <w:p w:rsidR="00A74BAE" w:rsidRDefault="00A74BAE">
            <w:pPr>
              <w:jc w:val="both"/>
            </w:pPr>
            <w:r>
              <w:t>Tipo</w:t>
            </w:r>
          </w:p>
        </w:tc>
        <w:tc>
          <w:tcPr>
            <w:tcW w:w="1845" w:type="dxa"/>
            <w:gridSpan w:val="3"/>
            <w:tcBorders>
              <w:right w:val="nil"/>
            </w:tcBorders>
          </w:tcPr>
          <w:p w:rsidR="00A74BAE" w:rsidRDefault="00A74BAE">
            <w:pPr>
              <w:jc w:val="center"/>
            </w:pPr>
          </w:p>
        </w:tc>
        <w:tc>
          <w:tcPr>
            <w:tcW w:w="1164" w:type="dxa"/>
            <w:gridSpan w:val="2"/>
          </w:tcPr>
          <w:p w:rsidR="00A74BAE" w:rsidRDefault="00A74BAE">
            <w:pPr>
              <w:jc w:val="center"/>
            </w:pPr>
            <w:r>
              <w:t>UMX-310</w:t>
            </w:r>
          </w:p>
          <w:p w:rsidR="00A74BAE" w:rsidRDefault="00A74BAE">
            <w:pPr>
              <w:jc w:val="center"/>
            </w:pPr>
            <w:r>
              <w:t>UMX-311</w:t>
            </w:r>
          </w:p>
        </w:tc>
        <w:tc>
          <w:tcPr>
            <w:tcW w:w="1164" w:type="dxa"/>
            <w:gridSpan w:val="2"/>
          </w:tcPr>
          <w:p w:rsidR="00A74BAE" w:rsidRDefault="00A74BAE">
            <w:pPr>
              <w:jc w:val="center"/>
            </w:pPr>
            <w:r>
              <w:t>UMX-320</w:t>
            </w:r>
          </w:p>
          <w:p w:rsidR="00A74BAE" w:rsidRDefault="00A74BAE">
            <w:pPr>
              <w:jc w:val="center"/>
            </w:pPr>
            <w:r>
              <w:t>UMX-321</w:t>
            </w:r>
          </w:p>
        </w:tc>
        <w:tc>
          <w:tcPr>
            <w:tcW w:w="1165" w:type="dxa"/>
            <w:gridSpan w:val="2"/>
          </w:tcPr>
          <w:p w:rsidR="00A74BAE" w:rsidRDefault="00A74BAE">
            <w:pPr>
              <w:jc w:val="center"/>
            </w:pPr>
            <w:r>
              <w:t>UMX-330</w:t>
            </w:r>
          </w:p>
          <w:p w:rsidR="00A74BAE" w:rsidRDefault="00A74BAE">
            <w:pPr>
              <w:jc w:val="center"/>
            </w:pPr>
            <w:r>
              <w:t>UMX-331</w:t>
            </w:r>
          </w:p>
        </w:tc>
      </w:tr>
      <w:tr w:rsidR="00A74BAE" w:rsidTr="00320845">
        <w:trPr>
          <w:gridAfter w:val="1"/>
          <w:wAfter w:w="9" w:type="dxa"/>
        </w:trPr>
        <w:tc>
          <w:tcPr>
            <w:tcW w:w="3709" w:type="dxa"/>
            <w:gridSpan w:val="2"/>
          </w:tcPr>
          <w:p w:rsidR="00A74BAE" w:rsidRDefault="00A74BAE">
            <w:pPr>
              <w:jc w:val="both"/>
            </w:pPr>
            <w:r>
              <w:t xml:space="preserve">   Circuito Auxiliar (em corrente contínua)</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4" w:type="dxa"/>
            <w:gridSpan w:val="2"/>
            <w:tcBorders>
              <w:top w:val="single" w:sz="6" w:space="0" w:color="auto"/>
              <w:left w:val="nil"/>
              <w:bottom w:val="single" w:sz="6" w:space="0" w:color="auto"/>
              <w:right w:val="nil"/>
            </w:tcBorders>
          </w:tcPr>
          <w:p w:rsidR="00A74BAE" w:rsidRDefault="00A74BAE">
            <w:pPr>
              <w:jc w:val="center"/>
            </w:pPr>
            <w:r>
              <w:t>V</w:t>
            </w:r>
          </w:p>
        </w:tc>
        <w:tc>
          <w:tcPr>
            <w:tcW w:w="2328" w:type="dxa"/>
            <w:gridSpan w:val="4"/>
          </w:tcPr>
          <w:p w:rsidR="00A74BAE" w:rsidRDefault="00A74BAE">
            <w:pPr>
              <w:jc w:val="center"/>
            </w:pPr>
            <w:r>
              <w:t>24/48/110/125/220</w:t>
            </w:r>
          </w:p>
        </w:tc>
        <w:tc>
          <w:tcPr>
            <w:tcW w:w="1165" w:type="dxa"/>
            <w:gridSpan w:val="2"/>
          </w:tcPr>
          <w:p w:rsidR="00A74BAE" w:rsidRDefault="00A74BAE">
            <w:pPr>
              <w:jc w:val="center"/>
            </w:pPr>
            <w:proofErr w:type="spellStart"/>
            <w:r>
              <w:t>Auto-alimentado</w:t>
            </w:r>
            <w:proofErr w:type="spellEnd"/>
          </w:p>
        </w:tc>
      </w:tr>
      <w:tr w:rsidR="00A74BAE" w:rsidTr="00320845">
        <w:trPr>
          <w:gridAfter w:val="1"/>
          <w:wAfter w:w="9" w:type="dxa"/>
        </w:trPr>
        <w:tc>
          <w:tcPr>
            <w:tcW w:w="3709" w:type="dxa"/>
            <w:gridSpan w:val="2"/>
          </w:tcPr>
          <w:p w:rsidR="00A74BAE" w:rsidRDefault="00A74BAE">
            <w:pPr>
              <w:jc w:val="both"/>
            </w:pPr>
            <w:r>
              <w:t xml:space="preserve">   Circuito Auxiliar (em corrente Alternada)</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4" w:type="dxa"/>
            <w:gridSpan w:val="2"/>
            <w:tcBorders>
              <w:top w:val="single" w:sz="6" w:space="0" w:color="auto"/>
              <w:left w:val="nil"/>
              <w:bottom w:val="single" w:sz="6" w:space="0" w:color="auto"/>
              <w:right w:val="nil"/>
            </w:tcBorders>
          </w:tcPr>
          <w:p w:rsidR="00A74BAE" w:rsidRDefault="00A74BAE">
            <w:pPr>
              <w:jc w:val="center"/>
            </w:pPr>
            <w:r>
              <w:t>V</w:t>
            </w:r>
          </w:p>
        </w:tc>
        <w:tc>
          <w:tcPr>
            <w:tcW w:w="2328" w:type="dxa"/>
            <w:gridSpan w:val="4"/>
          </w:tcPr>
          <w:p w:rsidR="00A74BAE" w:rsidRDefault="00A74BAE">
            <w:pPr>
              <w:jc w:val="center"/>
            </w:pPr>
            <w:r>
              <w:t>110/115/120/220/380/440/</w:t>
            </w:r>
          </w:p>
        </w:tc>
        <w:tc>
          <w:tcPr>
            <w:tcW w:w="1165" w:type="dxa"/>
            <w:gridSpan w:val="2"/>
          </w:tcPr>
          <w:p w:rsidR="00A74BAE" w:rsidRDefault="00A74BAE">
            <w:pPr>
              <w:jc w:val="center"/>
            </w:pPr>
            <w:proofErr w:type="spellStart"/>
            <w:r>
              <w:t>Auto-alimentado</w:t>
            </w:r>
            <w:proofErr w:type="spellEnd"/>
          </w:p>
        </w:tc>
      </w:tr>
      <w:tr w:rsidR="00A74BAE" w:rsidTr="00320845">
        <w:trPr>
          <w:gridAfter w:val="1"/>
          <w:wAfter w:w="9" w:type="dxa"/>
        </w:trPr>
        <w:tc>
          <w:tcPr>
            <w:tcW w:w="3709" w:type="dxa"/>
            <w:gridSpan w:val="2"/>
          </w:tcPr>
          <w:p w:rsidR="00A74BAE" w:rsidRDefault="00A74BAE">
            <w:pPr>
              <w:jc w:val="both"/>
            </w:pPr>
          </w:p>
        </w:tc>
        <w:tc>
          <w:tcPr>
            <w:tcW w:w="1845" w:type="dxa"/>
            <w:gridSpan w:val="3"/>
            <w:tcBorders>
              <w:top w:val="single" w:sz="6" w:space="0" w:color="auto"/>
              <w:bottom w:val="nil"/>
              <w:right w:val="nil"/>
            </w:tcBorders>
          </w:tcPr>
          <w:p w:rsidR="00A74BAE" w:rsidRDefault="00A74BAE">
            <w:pPr>
              <w:jc w:val="center"/>
            </w:pPr>
          </w:p>
        </w:tc>
        <w:tc>
          <w:tcPr>
            <w:tcW w:w="3493" w:type="dxa"/>
            <w:gridSpan w:val="6"/>
          </w:tcPr>
          <w:p w:rsidR="00A74BAE" w:rsidRDefault="00A74BAE">
            <w:pPr>
              <w:jc w:val="center"/>
            </w:pPr>
          </w:p>
        </w:tc>
      </w:tr>
      <w:tr w:rsidR="00A74BAE" w:rsidTr="00320845">
        <w:trPr>
          <w:gridAfter w:val="1"/>
          <w:wAfter w:w="9" w:type="dxa"/>
        </w:trPr>
        <w:tc>
          <w:tcPr>
            <w:tcW w:w="3709" w:type="dxa"/>
            <w:gridSpan w:val="2"/>
          </w:tcPr>
          <w:p w:rsidR="00A74BAE" w:rsidRDefault="00A74BAE">
            <w:pPr>
              <w:jc w:val="both"/>
            </w:pPr>
            <w:r>
              <w:t xml:space="preserve">   Variação</w:t>
            </w:r>
          </w:p>
        </w:tc>
        <w:tc>
          <w:tcPr>
            <w:tcW w:w="1845" w:type="dxa"/>
            <w:gridSpan w:val="3"/>
            <w:tcBorders>
              <w:top w:val="single" w:sz="6" w:space="0" w:color="auto"/>
              <w:bottom w:val="nil"/>
              <w:right w:val="nil"/>
            </w:tcBorders>
          </w:tcPr>
          <w:p w:rsidR="00A74BAE" w:rsidRDefault="00A74BAE">
            <w:pPr>
              <w:jc w:val="center"/>
            </w:pPr>
            <w:r>
              <w:t xml:space="preserve">% </w:t>
            </w:r>
            <w:proofErr w:type="spellStart"/>
            <w:r>
              <w:t>Ua</w:t>
            </w:r>
            <w:proofErr w:type="spellEnd"/>
          </w:p>
        </w:tc>
        <w:tc>
          <w:tcPr>
            <w:tcW w:w="3493" w:type="dxa"/>
            <w:gridSpan w:val="6"/>
          </w:tcPr>
          <w:p w:rsidR="00A74BAE" w:rsidRDefault="00A74BAE">
            <w:pPr>
              <w:jc w:val="center"/>
            </w:pPr>
            <w:r>
              <w:t>-25 a +15</w:t>
            </w:r>
          </w:p>
        </w:tc>
      </w:tr>
      <w:tr w:rsidR="00A74BAE" w:rsidTr="00320845">
        <w:trPr>
          <w:gridAfter w:val="1"/>
          <w:wAfter w:w="9" w:type="dxa"/>
        </w:trPr>
        <w:tc>
          <w:tcPr>
            <w:tcW w:w="3709" w:type="dxa"/>
            <w:gridSpan w:val="2"/>
          </w:tcPr>
          <w:p w:rsidR="00A74BAE" w:rsidRDefault="00A74BAE">
            <w:pPr>
              <w:jc w:val="both"/>
            </w:pPr>
            <w:r>
              <w:t xml:space="preserve">   Consumo máximo em corrente contínua</w:t>
            </w:r>
          </w:p>
        </w:tc>
        <w:tc>
          <w:tcPr>
            <w:tcW w:w="921" w:type="dxa"/>
            <w:tcBorders>
              <w:top w:val="single" w:sz="6" w:space="0" w:color="auto"/>
              <w:bottom w:val="single" w:sz="6" w:space="0" w:color="auto"/>
              <w:right w:val="nil"/>
            </w:tcBorders>
          </w:tcPr>
          <w:p w:rsidR="00A74BAE" w:rsidRDefault="00A74BAE">
            <w:pPr>
              <w:jc w:val="center"/>
            </w:pPr>
            <w:r>
              <w:t>24V</w:t>
            </w:r>
          </w:p>
          <w:p w:rsidR="00A74BAE" w:rsidRDefault="00A74BAE">
            <w:pPr>
              <w:jc w:val="center"/>
            </w:pPr>
            <w:r>
              <w:t>48V</w:t>
            </w:r>
          </w:p>
          <w:p w:rsidR="00A74BAE" w:rsidRDefault="00A74BAE">
            <w:pPr>
              <w:jc w:val="center"/>
            </w:pPr>
            <w:r>
              <w:t>110V</w:t>
            </w:r>
          </w:p>
          <w:p w:rsidR="00A74BAE" w:rsidRDefault="00A74BAE">
            <w:pPr>
              <w:jc w:val="center"/>
            </w:pPr>
            <w:r>
              <w:t>125V</w:t>
            </w:r>
          </w:p>
          <w:p w:rsidR="00A74BAE" w:rsidRDefault="00A74BAE">
            <w:pPr>
              <w:jc w:val="center"/>
              <w:rPr>
                <w:lang w:val="en-US"/>
              </w:rPr>
            </w:pPr>
            <w:r>
              <w:rPr>
                <w:lang w:val="en-US"/>
              </w:rPr>
              <w:t>220V</w:t>
            </w:r>
          </w:p>
        </w:tc>
        <w:tc>
          <w:tcPr>
            <w:tcW w:w="924" w:type="dxa"/>
            <w:gridSpan w:val="2"/>
            <w:tcBorders>
              <w:top w:val="single" w:sz="6" w:space="0" w:color="auto"/>
              <w:left w:val="nil"/>
              <w:bottom w:val="single" w:sz="6" w:space="0" w:color="auto"/>
              <w:right w:val="nil"/>
            </w:tcBorders>
          </w:tcPr>
          <w:p w:rsidR="00A74BAE" w:rsidRDefault="00A74BAE">
            <w:pPr>
              <w:jc w:val="center"/>
              <w:rPr>
                <w:lang w:val="en-US"/>
              </w:rPr>
            </w:pPr>
            <w:r>
              <w:rPr>
                <w:lang w:val="en-US"/>
              </w:rPr>
              <w:t>W</w:t>
            </w:r>
          </w:p>
          <w:p w:rsidR="00A74BAE" w:rsidRDefault="00A74BAE">
            <w:pPr>
              <w:jc w:val="center"/>
              <w:rPr>
                <w:lang w:val="en-US"/>
              </w:rPr>
            </w:pPr>
            <w:r>
              <w:rPr>
                <w:lang w:val="en-US"/>
              </w:rPr>
              <w:t>W</w:t>
            </w:r>
          </w:p>
          <w:p w:rsidR="00A74BAE" w:rsidRDefault="00A74BAE">
            <w:pPr>
              <w:jc w:val="center"/>
              <w:rPr>
                <w:lang w:val="en-US"/>
              </w:rPr>
            </w:pPr>
            <w:r>
              <w:rPr>
                <w:lang w:val="en-US"/>
              </w:rPr>
              <w:t>W</w:t>
            </w:r>
          </w:p>
          <w:p w:rsidR="00A74BAE" w:rsidRDefault="00A74BAE">
            <w:pPr>
              <w:jc w:val="center"/>
            </w:pPr>
            <w:r>
              <w:t>W</w:t>
            </w:r>
          </w:p>
          <w:p w:rsidR="00A74BAE" w:rsidRDefault="00A74BAE">
            <w:pPr>
              <w:jc w:val="center"/>
            </w:pPr>
            <w:r>
              <w:t>W</w:t>
            </w:r>
          </w:p>
        </w:tc>
        <w:tc>
          <w:tcPr>
            <w:tcW w:w="3493" w:type="dxa"/>
            <w:gridSpan w:val="6"/>
          </w:tcPr>
          <w:p w:rsidR="00A74BAE" w:rsidRDefault="00A74BAE">
            <w:pPr>
              <w:jc w:val="center"/>
            </w:pPr>
            <w:r>
              <w:t>1,5</w:t>
            </w:r>
          </w:p>
          <w:p w:rsidR="00A74BAE" w:rsidRDefault="00A74BAE">
            <w:pPr>
              <w:jc w:val="center"/>
            </w:pPr>
            <w:r>
              <w:t>3,0</w:t>
            </w:r>
          </w:p>
          <w:p w:rsidR="00A74BAE" w:rsidRDefault="00A74BAE">
            <w:pPr>
              <w:jc w:val="center"/>
            </w:pPr>
            <w:r>
              <w:t>4,0</w:t>
            </w:r>
          </w:p>
          <w:p w:rsidR="00A74BAE" w:rsidRDefault="00A74BAE">
            <w:pPr>
              <w:jc w:val="center"/>
            </w:pPr>
            <w:r>
              <w:t>4,5</w:t>
            </w:r>
          </w:p>
          <w:p w:rsidR="00A74BAE" w:rsidRDefault="00A74BAE">
            <w:pPr>
              <w:jc w:val="center"/>
            </w:pPr>
            <w:r>
              <w:t>7,5</w:t>
            </w:r>
          </w:p>
        </w:tc>
      </w:tr>
      <w:tr w:rsidR="00A74BAE" w:rsidTr="00320845">
        <w:tblPrEx>
          <w:tblCellMar>
            <w:left w:w="70" w:type="dxa"/>
            <w:right w:w="70" w:type="dxa"/>
          </w:tblCellMar>
        </w:tblPrEx>
        <w:trPr>
          <w:gridAfter w:val="1"/>
          <w:wAfter w:w="9" w:type="dxa"/>
        </w:trPr>
        <w:tc>
          <w:tcPr>
            <w:tcW w:w="3709" w:type="dxa"/>
            <w:gridSpan w:val="2"/>
          </w:tcPr>
          <w:p w:rsidR="00A74BAE" w:rsidRDefault="00FD5370">
            <w:pPr>
              <w:jc w:val="both"/>
            </w:pPr>
            <w:r>
              <w:t>Consumo máximo em corrente alternada</w:t>
            </w:r>
          </w:p>
        </w:tc>
        <w:tc>
          <w:tcPr>
            <w:tcW w:w="1845" w:type="dxa"/>
            <w:gridSpan w:val="3"/>
            <w:tcBorders>
              <w:right w:val="nil"/>
            </w:tcBorders>
          </w:tcPr>
          <w:p w:rsidR="00FD5370" w:rsidRDefault="00FD5370">
            <w:pPr>
              <w:jc w:val="center"/>
            </w:pPr>
            <w:r>
              <w:t>110/115/120/220/</w:t>
            </w:r>
          </w:p>
          <w:p w:rsidR="00A74BAE" w:rsidRDefault="00FD5370">
            <w:pPr>
              <w:jc w:val="center"/>
            </w:pPr>
            <w:r>
              <w:t>380/440/</w:t>
            </w:r>
          </w:p>
        </w:tc>
        <w:tc>
          <w:tcPr>
            <w:tcW w:w="3493" w:type="dxa"/>
            <w:gridSpan w:val="6"/>
          </w:tcPr>
          <w:p w:rsidR="00A74BAE" w:rsidRDefault="00FD5370">
            <w:pPr>
              <w:jc w:val="center"/>
            </w:pPr>
            <w:r>
              <w:t>5,0W</w:t>
            </w:r>
          </w:p>
        </w:tc>
      </w:tr>
      <w:tr w:rsidR="00A74BAE" w:rsidTr="00320845">
        <w:tblPrEx>
          <w:tblCellMar>
            <w:left w:w="70" w:type="dxa"/>
            <w:right w:w="70" w:type="dxa"/>
          </w:tblCellMar>
        </w:tblPrEx>
        <w:trPr>
          <w:gridAfter w:val="1"/>
          <w:wAfter w:w="9" w:type="dxa"/>
        </w:trPr>
        <w:tc>
          <w:tcPr>
            <w:tcW w:w="3709" w:type="dxa"/>
            <w:gridSpan w:val="2"/>
          </w:tcPr>
          <w:p w:rsidR="00A74BAE" w:rsidRDefault="00A74BAE">
            <w:pPr>
              <w:jc w:val="both"/>
            </w:pPr>
            <w:r>
              <w:t xml:space="preserve">Ensaio Dielétrico </w:t>
            </w:r>
          </w:p>
        </w:tc>
        <w:tc>
          <w:tcPr>
            <w:tcW w:w="1845" w:type="dxa"/>
            <w:gridSpan w:val="3"/>
            <w:tcBorders>
              <w:right w:val="nil"/>
            </w:tcBorders>
          </w:tcPr>
          <w:p w:rsidR="00A74BAE" w:rsidRDefault="00A74BAE">
            <w:pPr>
              <w:jc w:val="center"/>
            </w:pPr>
          </w:p>
        </w:tc>
        <w:tc>
          <w:tcPr>
            <w:tcW w:w="3493" w:type="dxa"/>
            <w:gridSpan w:val="6"/>
          </w:tcPr>
          <w:p w:rsidR="00A74BAE" w:rsidRDefault="00A74BAE">
            <w:pPr>
              <w:jc w:val="center"/>
            </w:pPr>
          </w:p>
        </w:tc>
      </w:tr>
      <w:tr w:rsidR="00A74BAE" w:rsidTr="00320845">
        <w:trPr>
          <w:gridAfter w:val="1"/>
          <w:wAfter w:w="9" w:type="dxa"/>
        </w:trPr>
        <w:tc>
          <w:tcPr>
            <w:tcW w:w="3709" w:type="dxa"/>
            <w:gridSpan w:val="2"/>
          </w:tcPr>
          <w:p w:rsidR="00A74BAE" w:rsidRDefault="00A74BAE">
            <w:pPr>
              <w:jc w:val="both"/>
            </w:pPr>
            <w:r>
              <w:t xml:space="preserve">   Tensão de impulso 1,2x50</w:t>
            </w:r>
            <w:r>
              <w:sym w:font="Symbol" w:char="F06D"/>
            </w:r>
            <w:r>
              <w:t>s 0,5J</w:t>
            </w:r>
          </w:p>
          <w:p w:rsidR="00A74BAE" w:rsidRDefault="00A74BAE">
            <w:pPr>
              <w:jc w:val="both"/>
            </w:pPr>
            <w:r>
              <w:t xml:space="preserve">   (NBR-7116)</w:t>
            </w:r>
          </w:p>
        </w:tc>
        <w:tc>
          <w:tcPr>
            <w:tcW w:w="1845" w:type="dxa"/>
            <w:gridSpan w:val="3"/>
            <w:tcBorders>
              <w:top w:val="single" w:sz="6" w:space="0" w:color="auto"/>
              <w:bottom w:val="single" w:sz="6" w:space="0" w:color="auto"/>
              <w:right w:val="nil"/>
            </w:tcBorders>
          </w:tcPr>
          <w:p w:rsidR="00A74BAE" w:rsidRDefault="00A74BAE">
            <w:pPr>
              <w:jc w:val="center"/>
            </w:pPr>
            <w:r>
              <w:t>kV</w:t>
            </w:r>
          </w:p>
        </w:tc>
        <w:tc>
          <w:tcPr>
            <w:tcW w:w="3493" w:type="dxa"/>
            <w:gridSpan w:val="6"/>
          </w:tcPr>
          <w:p w:rsidR="00A74BAE" w:rsidRDefault="00A74BAE">
            <w:pPr>
              <w:jc w:val="center"/>
            </w:pPr>
            <w:r>
              <w:t>5,0</w:t>
            </w:r>
          </w:p>
        </w:tc>
      </w:tr>
      <w:tr w:rsidR="00A74BAE" w:rsidTr="00320845">
        <w:trPr>
          <w:gridAfter w:val="1"/>
          <w:wAfter w:w="9" w:type="dxa"/>
        </w:trPr>
        <w:tc>
          <w:tcPr>
            <w:tcW w:w="3709" w:type="dxa"/>
            <w:gridSpan w:val="2"/>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45" w:type="dxa"/>
            <w:gridSpan w:val="3"/>
            <w:tcBorders>
              <w:top w:val="single" w:sz="6" w:space="0" w:color="auto"/>
              <w:bottom w:val="nil"/>
              <w:right w:val="nil"/>
            </w:tcBorders>
          </w:tcPr>
          <w:p w:rsidR="00A74BAE" w:rsidRDefault="00A74BAE">
            <w:pPr>
              <w:jc w:val="center"/>
            </w:pPr>
            <w:r>
              <w:t>kV</w:t>
            </w:r>
          </w:p>
        </w:tc>
        <w:tc>
          <w:tcPr>
            <w:tcW w:w="3493" w:type="dxa"/>
            <w:gridSpan w:val="6"/>
          </w:tcPr>
          <w:p w:rsidR="00A74BAE" w:rsidRDefault="00A74BAE">
            <w:pPr>
              <w:jc w:val="center"/>
            </w:pPr>
            <w:r>
              <w:t>2,0</w:t>
            </w:r>
          </w:p>
        </w:tc>
      </w:tr>
      <w:tr w:rsidR="00A74BAE" w:rsidTr="00320845">
        <w:trPr>
          <w:gridAfter w:val="1"/>
          <w:wAfter w:w="9" w:type="dxa"/>
        </w:trPr>
        <w:tc>
          <w:tcPr>
            <w:tcW w:w="3709" w:type="dxa"/>
            <w:gridSpan w:val="2"/>
          </w:tcPr>
          <w:p w:rsidR="00A74BAE" w:rsidRDefault="00A74BAE">
            <w:pPr>
              <w:jc w:val="both"/>
            </w:pPr>
            <w:r>
              <w:t xml:space="preserve">   Tensão de distúrbio de AF com onda</w:t>
            </w:r>
          </w:p>
          <w:p w:rsidR="00A74BAE" w:rsidRDefault="00A74BAE">
            <w:pPr>
              <w:jc w:val="both"/>
            </w:pPr>
            <w:r>
              <w:t xml:space="preserve">   amortecida (SWC) (EB-1961)</w:t>
            </w:r>
          </w:p>
        </w:tc>
        <w:tc>
          <w:tcPr>
            <w:tcW w:w="1845" w:type="dxa"/>
            <w:gridSpan w:val="3"/>
            <w:tcBorders>
              <w:right w:val="nil"/>
            </w:tcBorders>
          </w:tcPr>
          <w:p w:rsidR="00A74BAE" w:rsidRDefault="00A74BAE">
            <w:pPr>
              <w:jc w:val="center"/>
            </w:pPr>
            <w:r>
              <w:t>kV</w:t>
            </w:r>
          </w:p>
        </w:tc>
        <w:tc>
          <w:tcPr>
            <w:tcW w:w="3493" w:type="dxa"/>
            <w:gridSpan w:val="6"/>
          </w:tcPr>
          <w:p w:rsidR="00A74BAE" w:rsidRDefault="00A74BAE">
            <w:pPr>
              <w:jc w:val="center"/>
            </w:pPr>
            <w:r>
              <w:t>2,5</w:t>
            </w:r>
          </w:p>
        </w:tc>
      </w:tr>
      <w:tr w:rsidR="00A74BAE" w:rsidTr="00320845">
        <w:trPr>
          <w:gridAfter w:val="1"/>
          <w:wAfter w:w="9" w:type="dxa"/>
        </w:trPr>
        <w:tc>
          <w:tcPr>
            <w:tcW w:w="3709"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3" w:type="dxa"/>
            <w:gridSpan w:val="6"/>
          </w:tcPr>
          <w:p w:rsidR="00A74BAE" w:rsidRDefault="00A74BAE">
            <w:pPr>
              <w:jc w:val="center"/>
            </w:pPr>
          </w:p>
        </w:tc>
      </w:tr>
      <w:tr w:rsidR="00A74BAE" w:rsidTr="00320845">
        <w:trPr>
          <w:gridAfter w:val="1"/>
          <w:wAfter w:w="9" w:type="dxa"/>
        </w:trPr>
        <w:tc>
          <w:tcPr>
            <w:tcW w:w="3709" w:type="dxa"/>
            <w:gridSpan w:val="2"/>
          </w:tcPr>
          <w:p w:rsidR="00A74BAE" w:rsidRDefault="00A74BAE">
            <w:pPr>
              <w:jc w:val="both"/>
            </w:pPr>
            <w:r>
              <w:t>Grandeza de Influência</w:t>
            </w:r>
          </w:p>
        </w:tc>
        <w:tc>
          <w:tcPr>
            <w:tcW w:w="1845" w:type="dxa"/>
            <w:gridSpan w:val="3"/>
            <w:tcBorders>
              <w:right w:val="nil"/>
            </w:tcBorders>
          </w:tcPr>
          <w:p w:rsidR="00A74BAE" w:rsidRDefault="00A74BAE">
            <w:pPr>
              <w:jc w:val="center"/>
            </w:pPr>
          </w:p>
        </w:tc>
        <w:tc>
          <w:tcPr>
            <w:tcW w:w="3493" w:type="dxa"/>
            <w:gridSpan w:val="6"/>
          </w:tcPr>
          <w:p w:rsidR="00A74BAE" w:rsidRDefault="00A74BAE">
            <w:pPr>
              <w:jc w:val="center"/>
            </w:pPr>
          </w:p>
        </w:tc>
      </w:tr>
      <w:tr w:rsidR="00A74BAE" w:rsidTr="00320845">
        <w:trPr>
          <w:gridAfter w:val="1"/>
          <w:wAfter w:w="9" w:type="dxa"/>
        </w:trPr>
        <w:tc>
          <w:tcPr>
            <w:tcW w:w="3709" w:type="dxa"/>
            <w:gridSpan w:val="2"/>
          </w:tcPr>
          <w:p w:rsidR="00A74BAE" w:rsidRDefault="00A74BAE">
            <w:pPr>
              <w:jc w:val="both"/>
            </w:pPr>
            <w:r>
              <w:t xml:space="preserve">   Temperatura de funcionamento(EB-1961)</w:t>
            </w:r>
          </w:p>
        </w:tc>
        <w:tc>
          <w:tcPr>
            <w:tcW w:w="1845" w:type="dxa"/>
            <w:gridSpan w:val="3"/>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6"/>
          </w:tcPr>
          <w:p w:rsidR="00A74BAE" w:rsidRDefault="00A74BAE">
            <w:pPr>
              <w:jc w:val="center"/>
            </w:pPr>
            <w:r>
              <w:t>-10 a +55</w:t>
            </w:r>
          </w:p>
        </w:tc>
      </w:tr>
      <w:tr w:rsidR="00A74BAE" w:rsidTr="00320845">
        <w:trPr>
          <w:gridAfter w:val="1"/>
          <w:wAfter w:w="9" w:type="dxa"/>
        </w:trPr>
        <w:tc>
          <w:tcPr>
            <w:tcW w:w="3709"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3" w:type="dxa"/>
            <w:gridSpan w:val="6"/>
          </w:tcPr>
          <w:p w:rsidR="00A74BAE" w:rsidRDefault="00A74BAE">
            <w:pPr>
              <w:jc w:val="center"/>
            </w:pPr>
          </w:p>
        </w:tc>
      </w:tr>
      <w:tr w:rsidR="00A74BAE" w:rsidTr="00320845">
        <w:trPr>
          <w:gridAfter w:val="1"/>
          <w:wAfter w:w="9" w:type="dxa"/>
        </w:trPr>
        <w:tc>
          <w:tcPr>
            <w:tcW w:w="3709" w:type="dxa"/>
            <w:gridSpan w:val="2"/>
          </w:tcPr>
          <w:p w:rsidR="00A74BAE" w:rsidRDefault="00A74BAE">
            <w:pPr>
              <w:jc w:val="both"/>
            </w:pPr>
            <w:r>
              <w:t>Generalidades</w:t>
            </w:r>
          </w:p>
        </w:tc>
        <w:tc>
          <w:tcPr>
            <w:tcW w:w="1845" w:type="dxa"/>
            <w:gridSpan w:val="3"/>
            <w:tcBorders>
              <w:bottom w:val="nil"/>
              <w:right w:val="nil"/>
            </w:tcBorders>
          </w:tcPr>
          <w:p w:rsidR="00A74BAE" w:rsidRDefault="00A74BAE">
            <w:pPr>
              <w:jc w:val="center"/>
            </w:pPr>
          </w:p>
        </w:tc>
        <w:tc>
          <w:tcPr>
            <w:tcW w:w="3493" w:type="dxa"/>
            <w:gridSpan w:val="6"/>
          </w:tcPr>
          <w:p w:rsidR="00A74BAE" w:rsidRDefault="00A74BAE">
            <w:pPr>
              <w:jc w:val="center"/>
            </w:pPr>
          </w:p>
        </w:tc>
      </w:tr>
      <w:tr w:rsidR="00A74BAE" w:rsidTr="00320845">
        <w:trPr>
          <w:gridAfter w:val="1"/>
          <w:wAfter w:w="9" w:type="dxa"/>
        </w:trPr>
        <w:tc>
          <w:tcPr>
            <w:tcW w:w="3709" w:type="dxa"/>
            <w:gridSpan w:val="2"/>
          </w:tcPr>
          <w:p w:rsidR="00A74BAE" w:rsidRDefault="00A74BAE">
            <w:pPr>
              <w:jc w:val="both"/>
            </w:pPr>
            <w:r>
              <w:t xml:space="preserve">   Peso</w:t>
            </w:r>
          </w:p>
        </w:tc>
        <w:tc>
          <w:tcPr>
            <w:tcW w:w="1845" w:type="dxa"/>
            <w:gridSpan w:val="3"/>
            <w:tcBorders>
              <w:top w:val="single" w:sz="6" w:space="0" w:color="auto"/>
              <w:bottom w:val="nil"/>
              <w:right w:val="nil"/>
            </w:tcBorders>
          </w:tcPr>
          <w:p w:rsidR="00A74BAE" w:rsidRDefault="00A74BAE">
            <w:pPr>
              <w:jc w:val="center"/>
            </w:pPr>
            <w:r>
              <w:t>kg</w:t>
            </w:r>
          </w:p>
        </w:tc>
        <w:tc>
          <w:tcPr>
            <w:tcW w:w="3493" w:type="dxa"/>
            <w:gridSpan w:val="6"/>
          </w:tcPr>
          <w:p w:rsidR="00A74BAE" w:rsidRDefault="00A74BAE">
            <w:pPr>
              <w:jc w:val="center"/>
            </w:pPr>
            <w:r>
              <w:t>1,6</w:t>
            </w:r>
          </w:p>
        </w:tc>
      </w:tr>
      <w:tr w:rsidR="00A74BAE" w:rsidTr="00320845">
        <w:trPr>
          <w:gridAfter w:val="1"/>
          <w:wAfter w:w="9" w:type="dxa"/>
        </w:trPr>
        <w:tc>
          <w:tcPr>
            <w:tcW w:w="3709" w:type="dxa"/>
            <w:gridSpan w:val="2"/>
          </w:tcPr>
          <w:p w:rsidR="00A74BAE" w:rsidRDefault="00A74BAE">
            <w:pPr>
              <w:jc w:val="both"/>
            </w:pPr>
          </w:p>
        </w:tc>
        <w:tc>
          <w:tcPr>
            <w:tcW w:w="1845" w:type="dxa"/>
            <w:gridSpan w:val="3"/>
            <w:tcBorders>
              <w:top w:val="single" w:sz="6" w:space="0" w:color="auto"/>
              <w:bottom w:val="nil"/>
              <w:right w:val="nil"/>
            </w:tcBorders>
          </w:tcPr>
          <w:p w:rsidR="00A74BAE" w:rsidRDefault="00A74BAE">
            <w:pPr>
              <w:jc w:val="center"/>
            </w:pPr>
          </w:p>
        </w:tc>
        <w:tc>
          <w:tcPr>
            <w:tcW w:w="3493" w:type="dxa"/>
            <w:gridSpan w:val="6"/>
          </w:tcPr>
          <w:p w:rsidR="00A74BAE" w:rsidRDefault="00A74BAE">
            <w:pPr>
              <w:jc w:val="center"/>
            </w:pPr>
          </w:p>
        </w:tc>
      </w:tr>
      <w:tr w:rsidR="00A74BAE" w:rsidTr="00320845">
        <w:tc>
          <w:tcPr>
            <w:tcW w:w="3709" w:type="dxa"/>
            <w:gridSpan w:val="2"/>
          </w:tcPr>
          <w:p w:rsidR="00A74BAE" w:rsidRDefault="00A74BAE">
            <w:pPr>
              <w:jc w:val="both"/>
            </w:pPr>
            <w:r>
              <w:t>Circuito de Saída</w:t>
            </w:r>
          </w:p>
        </w:tc>
        <w:tc>
          <w:tcPr>
            <w:tcW w:w="1845" w:type="dxa"/>
            <w:gridSpan w:val="3"/>
            <w:tcBorders>
              <w:right w:val="nil"/>
            </w:tcBorders>
          </w:tcPr>
          <w:p w:rsidR="00A74BAE" w:rsidRDefault="00A74BAE">
            <w:pPr>
              <w:jc w:val="center"/>
            </w:pPr>
          </w:p>
        </w:tc>
        <w:tc>
          <w:tcPr>
            <w:tcW w:w="3502" w:type="dxa"/>
            <w:gridSpan w:val="7"/>
          </w:tcPr>
          <w:p w:rsidR="00A74BAE" w:rsidRDefault="00A74BAE">
            <w:pPr>
              <w:jc w:val="center"/>
            </w:pPr>
          </w:p>
        </w:tc>
      </w:tr>
      <w:tr w:rsidR="00A74BAE" w:rsidTr="00320845">
        <w:tc>
          <w:tcPr>
            <w:tcW w:w="3709" w:type="dxa"/>
            <w:gridSpan w:val="2"/>
          </w:tcPr>
          <w:p w:rsidR="00A74BAE" w:rsidRDefault="00A74BAE">
            <w:pPr>
              <w:jc w:val="both"/>
            </w:pPr>
            <w:r>
              <w:t xml:space="preserve">   Número de contatos NAF</w:t>
            </w:r>
          </w:p>
        </w:tc>
        <w:tc>
          <w:tcPr>
            <w:tcW w:w="1845" w:type="dxa"/>
            <w:gridSpan w:val="3"/>
            <w:tcBorders>
              <w:right w:val="nil"/>
            </w:tcBorders>
          </w:tcPr>
          <w:p w:rsidR="00A74BAE" w:rsidRDefault="00A74BAE">
            <w:pPr>
              <w:jc w:val="center"/>
            </w:pPr>
            <w:r>
              <w:t>unidade</w:t>
            </w:r>
          </w:p>
        </w:tc>
        <w:tc>
          <w:tcPr>
            <w:tcW w:w="3502" w:type="dxa"/>
            <w:gridSpan w:val="7"/>
          </w:tcPr>
          <w:p w:rsidR="00A74BAE" w:rsidRDefault="00A74BAE">
            <w:pPr>
              <w:jc w:val="center"/>
            </w:pPr>
            <w:r>
              <w:t xml:space="preserve"> 2 (NAF)</w:t>
            </w:r>
          </w:p>
        </w:tc>
      </w:tr>
      <w:tr w:rsidR="00A74BAE" w:rsidTr="00320845">
        <w:tc>
          <w:tcPr>
            <w:tcW w:w="3709" w:type="dxa"/>
            <w:gridSpan w:val="2"/>
          </w:tcPr>
          <w:p w:rsidR="00A74BAE" w:rsidRDefault="00A74BAE">
            <w:pPr>
              <w:jc w:val="both"/>
            </w:pPr>
            <w:r>
              <w:t xml:space="preserve">  Vida mecânica (CA/CC)</w:t>
            </w:r>
          </w:p>
        </w:tc>
        <w:tc>
          <w:tcPr>
            <w:tcW w:w="1845" w:type="dxa"/>
            <w:gridSpan w:val="3"/>
            <w:tcBorders>
              <w:right w:val="nil"/>
            </w:tcBorders>
          </w:tcPr>
          <w:p w:rsidR="00A74BAE" w:rsidRDefault="00A74BAE">
            <w:pPr>
              <w:jc w:val="center"/>
            </w:pPr>
            <w:r>
              <w:t>ciclos</w:t>
            </w:r>
          </w:p>
        </w:tc>
        <w:tc>
          <w:tcPr>
            <w:tcW w:w="3502" w:type="dxa"/>
            <w:gridSpan w:val="7"/>
          </w:tcPr>
          <w:p w:rsidR="00A74BAE" w:rsidRDefault="00A74BAE">
            <w:pPr>
              <w:jc w:val="center"/>
            </w:pPr>
            <w:r>
              <w:t>20x10</w:t>
            </w:r>
            <w:r>
              <w:rPr>
                <w:vertAlign w:val="superscript"/>
              </w:rPr>
              <w:t>6</w:t>
            </w:r>
          </w:p>
        </w:tc>
      </w:tr>
      <w:tr w:rsidR="00A74BAE" w:rsidTr="00320845">
        <w:tc>
          <w:tcPr>
            <w:tcW w:w="3709" w:type="dxa"/>
            <w:gridSpan w:val="2"/>
          </w:tcPr>
          <w:p w:rsidR="00A74BAE" w:rsidRDefault="00A74BAE">
            <w:pPr>
              <w:jc w:val="both"/>
            </w:pPr>
            <w:r>
              <w:t xml:space="preserve">  Vida elétrica (AC1/DC1)</w:t>
            </w:r>
          </w:p>
        </w:tc>
        <w:tc>
          <w:tcPr>
            <w:tcW w:w="1845" w:type="dxa"/>
            <w:gridSpan w:val="3"/>
            <w:tcBorders>
              <w:right w:val="nil"/>
            </w:tcBorders>
          </w:tcPr>
          <w:p w:rsidR="00A74BAE" w:rsidRDefault="00A74BAE">
            <w:pPr>
              <w:jc w:val="center"/>
            </w:pPr>
            <w:r>
              <w:t>ciclos</w:t>
            </w:r>
          </w:p>
        </w:tc>
        <w:tc>
          <w:tcPr>
            <w:tcW w:w="3502" w:type="dxa"/>
            <w:gridSpan w:val="7"/>
          </w:tcPr>
          <w:p w:rsidR="00A74BAE" w:rsidRDefault="00A74BAE">
            <w:pPr>
              <w:jc w:val="center"/>
            </w:pPr>
            <w:r>
              <w:t>100x10</w:t>
            </w:r>
            <w:r>
              <w:rPr>
                <w:vertAlign w:val="superscript"/>
              </w:rPr>
              <w:t>3</w:t>
            </w:r>
          </w:p>
        </w:tc>
      </w:tr>
      <w:tr w:rsidR="00A74BAE" w:rsidTr="00320845">
        <w:tc>
          <w:tcPr>
            <w:tcW w:w="3709" w:type="dxa"/>
            <w:gridSpan w:val="2"/>
          </w:tcPr>
          <w:p w:rsidR="00A74BAE" w:rsidRDefault="00A74BAE">
            <w:pPr>
              <w:jc w:val="both"/>
            </w:pPr>
            <w:r>
              <w:t xml:space="preserve">  Carga mínima comutável</w:t>
            </w:r>
          </w:p>
        </w:tc>
        <w:tc>
          <w:tcPr>
            <w:tcW w:w="1845" w:type="dxa"/>
            <w:gridSpan w:val="3"/>
            <w:tcBorders>
              <w:right w:val="nil"/>
            </w:tcBorders>
          </w:tcPr>
          <w:p w:rsidR="00A74BAE" w:rsidRDefault="00A74BAE">
            <w:pPr>
              <w:jc w:val="center"/>
            </w:pPr>
            <w:r>
              <w:t>mW(V/mA)</w:t>
            </w:r>
          </w:p>
        </w:tc>
        <w:tc>
          <w:tcPr>
            <w:tcW w:w="3502" w:type="dxa"/>
            <w:gridSpan w:val="7"/>
          </w:tcPr>
          <w:p w:rsidR="00A74BAE" w:rsidRDefault="00A74BAE">
            <w:pPr>
              <w:jc w:val="center"/>
            </w:pPr>
            <w:r>
              <w:t>300(5/5)</w:t>
            </w:r>
          </w:p>
        </w:tc>
      </w:tr>
      <w:tr w:rsidR="00A74BAE" w:rsidTr="00320845">
        <w:tc>
          <w:tcPr>
            <w:tcW w:w="3709" w:type="dxa"/>
            <w:gridSpan w:val="2"/>
          </w:tcPr>
          <w:p w:rsidR="00A74BAE" w:rsidRDefault="00A74BAE">
            <w:pPr>
              <w:jc w:val="both"/>
            </w:pPr>
            <w:r>
              <w:t xml:space="preserve">  Corrente Nominal</w:t>
            </w:r>
          </w:p>
        </w:tc>
        <w:tc>
          <w:tcPr>
            <w:tcW w:w="1845" w:type="dxa"/>
            <w:gridSpan w:val="3"/>
            <w:tcBorders>
              <w:right w:val="nil"/>
            </w:tcBorders>
          </w:tcPr>
          <w:p w:rsidR="00A74BAE" w:rsidRDefault="00A74BAE">
            <w:pPr>
              <w:jc w:val="center"/>
            </w:pPr>
            <w:r>
              <w:t>A</w:t>
            </w:r>
          </w:p>
        </w:tc>
        <w:tc>
          <w:tcPr>
            <w:tcW w:w="3502" w:type="dxa"/>
            <w:gridSpan w:val="7"/>
          </w:tcPr>
          <w:p w:rsidR="00A74BAE" w:rsidRDefault="00A74BAE">
            <w:pPr>
              <w:jc w:val="center"/>
            </w:pPr>
            <w:r>
              <w:t>10</w:t>
            </w:r>
          </w:p>
        </w:tc>
      </w:tr>
      <w:tr w:rsidR="00A74BAE" w:rsidTr="00320845">
        <w:tc>
          <w:tcPr>
            <w:tcW w:w="3709" w:type="dxa"/>
            <w:gridSpan w:val="2"/>
          </w:tcPr>
          <w:p w:rsidR="00A74BAE" w:rsidRDefault="00A74BAE">
            <w:pPr>
              <w:jc w:val="both"/>
            </w:pPr>
            <w:r>
              <w:t xml:space="preserve">  Máxima Corrente Instantânea</w:t>
            </w:r>
          </w:p>
        </w:tc>
        <w:tc>
          <w:tcPr>
            <w:tcW w:w="1845" w:type="dxa"/>
            <w:gridSpan w:val="3"/>
            <w:tcBorders>
              <w:right w:val="nil"/>
            </w:tcBorders>
          </w:tcPr>
          <w:p w:rsidR="00A74BAE" w:rsidRDefault="00A74BAE">
            <w:pPr>
              <w:jc w:val="center"/>
            </w:pPr>
            <w:r>
              <w:t>A</w:t>
            </w:r>
          </w:p>
        </w:tc>
        <w:tc>
          <w:tcPr>
            <w:tcW w:w="3502" w:type="dxa"/>
            <w:gridSpan w:val="7"/>
          </w:tcPr>
          <w:p w:rsidR="00A74BAE" w:rsidRDefault="00A74BAE">
            <w:pPr>
              <w:jc w:val="center"/>
            </w:pPr>
            <w:r>
              <w:t>20</w:t>
            </w:r>
          </w:p>
        </w:tc>
      </w:tr>
      <w:tr w:rsidR="00A74BAE" w:rsidTr="00320845">
        <w:trPr>
          <w:cantSplit/>
        </w:trPr>
        <w:tc>
          <w:tcPr>
            <w:tcW w:w="9056" w:type="dxa"/>
            <w:gridSpan w:val="12"/>
          </w:tcPr>
          <w:p w:rsidR="00A74BAE" w:rsidRDefault="00A74BAE">
            <w:pPr>
              <w:pStyle w:val="Cabealho"/>
              <w:tabs>
                <w:tab w:val="clear" w:pos="4419"/>
                <w:tab w:val="clear" w:pos="8838"/>
              </w:tabs>
            </w:pPr>
            <w:r>
              <w:t>Capacidade de ruptura</w:t>
            </w:r>
          </w:p>
        </w:tc>
      </w:tr>
      <w:tr w:rsidR="00A74BAE" w:rsidTr="00320845">
        <w:trPr>
          <w:cantSplit/>
        </w:trPr>
        <w:tc>
          <w:tcPr>
            <w:tcW w:w="3684" w:type="dxa"/>
          </w:tcPr>
          <w:p w:rsidR="00A74BAE" w:rsidRDefault="00A74BAE">
            <w:r>
              <w:t xml:space="preserve"> CA</w:t>
            </w:r>
          </w:p>
        </w:tc>
        <w:tc>
          <w:tcPr>
            <w:tcW w:w="1843" w:type="dxa"/>
            <w:gridSpan w:val="3"/>
          </w:tcPr>
          <w:p w:rsidR="00A74BAE" w:rsidRDefault="00A74BAE">
            <w:pPr>
              <w:jc w:val="center"/>
            </w:pPr>
            <w:r>
              <w:t>Tensões</w:t>
            </w:r>
          </w:p>
        </w:tc>
        <w:tc>
          <w:tcPr>
            <w:tcW w:w="3529" w:type="dxa"/>
            <w:gridSpan w:val="8"/>
          </w:tcPr>
          <w:p w:rsidR="00A74BAE" w:rsidRDefault="00A74BAE">
            <w:pPr>
              <w:jc w:val="center"/>
            </w:pPr>
            <w:r>
              <w:t>110/115/120/220/250</w:t>
            </w:r>
          </w:p>
        </w:tc>
      </w:tr>
      <w:tr w:rsidR="00A74BAE" w:rsidTr="00320845">
        <w:trPr>
          <w:cantSplit/>
        </w:trPr>
        <w:tc>
          <w:tcPr>
            <w:tcW w:w="3684" w:type="dxa"/>
          </w:tcPr>
          <w:p w:rsidR="00A74BAE" w:rsidRDefault="00A74BAE">
            <w:r>
              <w:t xml:space="preserve">  AC1</w:t>
            </w:r>
          </w:p>
        </w:tc>
        <w:tc>
          <w:tcPr>
            <w:tcW w:w="1843" w:type="dxa"/>
            <w:gridSpan w:val="3"/>
          </w:tcPr>
          <w:p w:rsidR="00A74BAE" w:rsidRDefault="00A74BAE">
            <w:pPr>
              <w:jc w:val="center"/>
            </w:pPr>
            <w:r>
              <w:t>A</w:t>
            </w:r>
          </w:p>
        </w:tc>
        <w:tc>
          <w:tcPr>
            <w:tcW w:w="3529" w:type="dxa"/>
            <w:gridSpan w:val="8"/>
          </w:tcPr>
          <w:p w:rsidR="00A74BAE" w:rsidRDefault="00A74BAE">
            <w:pPr>
              <w:jc w:val="center"/>
            </w:pPr>
            <w:r>
              <w:t>10</w:t>
            </w:r>
          </w:p>
        </w:tc>
      </w:tr>
      <w:tr w:rsidR="00A74BAE" w:rsidTr="00320845">
        <w:trPr>
          <w:cantSplit/>
        </w:trPr>
        <w:tc>
          <w:tcPr>
            <w:tcW w:w="3684" w:type="dxa"/>
          </w:tcPr>
          <w:p w:rsidR="00A74BAE" w:rsidRDefault="00A74BAE">
            <w:r>
              <w:t xml:space="preserve">  AC15</w:t>
            </w:r>
          </w:p>
        </w:tc>
        <w:tc>
          <w:tcPr>
            <w:tcW w:w="1843" w:type="dxa"/>
            <w:gridSpan w:val="3"/>
          </w:tcPr>
          <w:p w:rsidR="00A74BAE" w:rsidRDefault="00A74BAE">
            <w:pPr>
              <w:jc w:val="center"/>
            </w:pPr>
            <w:r>
              <w:t>A</w:t>
            </w:r>
          </w:p>
        </w:tc>
        <w:tc>
          <w:tcPr>
            <w:tcW w:w="3529" w:type="dxa"/>
            <w:gridSpan w:val="8"/>
          </w:tcPr>
          <w:p w:rsidR="00A74BAE" w:rsidRDefault="00A74BAE">
            <w:pPr>
              <w:jc w:val="center"/>
            </w:pPr>
            <w:r>
              <w:t>2</w:t>
            </w:r>
          </w:p>
        </w:tc>
      </w:tr>
      <w:tr w:rsidR="00A74BAE" w:rsidTr="00320845">
        <w:trPr>
          <w:cantSplit/>
        </w:trPr>
        <w:tc>
          <w:tcPr>
            <w:tcW w:w="9056" w:type="dxa"/>
            <w:gridSpan w:val="12"/>
          </w:tcPr>
          <w:p w:rsidR="00A74BAE" w:rsidRDefault="00A74BAE">
            <w:pPr>
              <w:jc w:val="center"/>
            </w:pPr>
          </w:p>
        </w:tc>
      </w:tr>
      <w:tr w:rsidR="00A74BAE" w:rsidTr="00320845">
        <w:trPr>
          <w:cantSplit/>
        </w:trPr>
        <w:tc>
          <w:tcPr>
            <w:tcW w:w="3684" w:type="dxa"/>
          </w:tcPr>
          <w:p w:rsidR="00A74BAE" w:rsidRDefault="00A74BAE">
            <w:r>
              <w:t xml:space="preserve"> CC</w:t>
            </w:r>
          </w:p>
        </w:tc>
        <w:tc>
          <w:tcPr>
            <w:tcW w:w="1843" w:type="dxa"/>
            <w:gridSpan w:val="3"/>
          </w:tcPr>
          <w:p w:rsidR="00A74BAE" w:rsidRDefault="00A74BAE">
            <w:pPr>
              <w:jc w:val="center"/>
            </w:pPr>
            <w:r>
              <w:t>Tensões</w:t>
            </w:r>
          </w:p>
        </w:tc>
        <w:tc>
          <w:tcPr>
            <w:tcW w:w="992" w:type="dxa"/>
            <w:gridSpan w:val="2"/>
          </w:tcPr>
          <w:p w:rsidR="00A74BAE" w:rsidRDefault="00A74BAE">
            <w:pPr>
              <w:jc w:val="center"/>
            </w:pPr>
            <w:r>
              <w:t>30</w:t>
            </w:r>
          </w:p>
        </w:tc>
        <w:tc>
          <w:tcPr>
            <w:tcW w:w="851" w:type="dxa"/>
            <w:gridSpan w:val="2"/>
          </w:tcPr>
          <w:p w:rsidR="00A74BAE" w:rsidRDefault="00A74BAE">
            <w:pPr>
              <w:jc w:val="center"/>
            </w:pPr>
            <w:r>
              <w:t>110</w:t>
            </w:r>
          </w:p>
        </w:tc>
        <w:tc>
          <w:tcPr>
            <w:tcW w:w="850" w:type="dxa"/>
            <w:gridSpan w:val="2"/>
          </w:tcPr>
          <w:p w:rsidR="00A74BAE" w:rsidRDefault="00A74BAE">
            <w:pPr>
              <w:jc w:val="center"/>
            </w:pPr>
            <w:r>
              <w:t>125</w:t>
            </w:r>
          </w:p>
        </w:tc>
        <w:tc>
          <w:tcPr>
            <w:tcW w:w="836" w:type="dxa"/>
            <w:gridSpan w:val="2"/>
          </w:tcPr>
          <w:p w:rsidR="00A74BAE" w:rsidRDefault="00A74BAE">
            <w:pPr>
              <w:jc w:val="center"/>
            </w:pPr>
            <w:r>
              <w:t>220</w:t>
            </w:r>
          </w:p>
        </w:tc>
      </w:tr>
      <w:tr w:rsidR="00A74BAE" w:rsidTr="00320845">
        <w:trPr>
          <w:cantSplit/>
        </w:trPr>
        <w:tc>
          <w:tcPr>
            <w:tcW w:w="3684" w:type="dxa"/>
          </w:tcPr>
          <w:p w:rsidR="00A74BAE" w:rsidRDefault="00A74BAE">
            <w:r>
              <w:t xml:space="preserve">  DC1</w:t>
            </w:r>
          </w:p>
        </w:tc>
        <w:tc>
          <w:tcPr>
            <w:tcW w:w="1843" w:type="dxa"/>
            <w:gridSpan w:val="3"/>
          </w:tcPr>
          <w:p w:rsidR="00A74BAE" w:rsidRDefault="00A74BAE">
            <w:pPr>
              <w:jc w:val="center"/>
            </w:pPr>
            <w:r>
              <w:t>A</w:t>
            </w:r>
          </w:p>
        </w:tc>
        <w:tc>
          <w:tcPr>
            <w:tcW w:w="992" w:type="dxa"/>
            <w:gridSpan w:val="2"/>
          </w:tcPr>
          <w:p w:rsidR="00A74BAE" w:rsidRDefault="00A74BAE">
            <w:pPr>
              <w:jc w:val="center"/>
            </w:pPr>
            <w:r>
              <w:t>10</w:t>
            </w:r>
          </w:p>
        </w:tc>
        <w:tc>
          <w:tcPr>
            <w:tcW w:w="851" w:type="dxa"/>
            <w:gridSpan w:val="2"/>
          </w:tcPr>
          <w:p w:rsidR="00A74BAE" w:rsidRDefault="00A74BAE">
            <w:pPr>
              <w:jc w:val="center"/>
            </w:pPr>
            <w:r>
              <w:t>0,30</w:t>
            </w:r>
          </w:p>
        </w:tc>
        <w:tc>
          <w:tcPr>
            <w:tcW w:w="850" w:type="dxa"/>
            <w:gridSpan w:val="2"/>
          </w:tcPr>
          <w:p w:rsidR="00A74BAE" w:rsidRDefault="00A74BAE">
            <w:pPr>
              <w:jc w:val="center"/>
            </w:pPr>
            <w:r>
              <w:t>0,25</w:t>
            </w:r>
          </w:p>
        </w:tc>
        <w:tc>
          <w:tcPr>
            <w:tcW w:w="836" w:type="dxa"/>
            <w:gridSpan w:val="2"/>
          </w:tcPr>
          <w:p w:rsidR="00A74BAE" w:rsidRDefault="00A74BAE">
            <w:pPr>
              <w:jc w:val="center"/>
            </w:pPr>
            <w:r>
              <w:t>0,13</w:t>
            </w:r>
          </w:p>
        </w:tc>
      </w:tr>
      <w:tr w:rsidR="00A74BAE" w:rsidTr="00320845">
        <w:trPr>
          <w:cantSplit/>
        </w:trPr>
        <w:tc>
          <w:tcPr>
            <w:tcW w:w="3684" w:type="dxa"/>
          </w:tcPr>
          <w:p w:rsidR="00A74BAE" w:rsidRDefault="00A74BAE">
            <w:r>
              <w:t xml:space="preserve">  DC13</w:t>
            </w:r>
          </w:p>
        </w:tc>
        <w:tc>
          <w:tcPr>
            <w:tcW w:w="1843" w:type="dxa"/>
            <w:gridSpan w:val="3"/>
          </w:tcPr>
          <w:p w:rsidR="00A74BAE" w:rsidRDefault="00A74BAE">
            <w:pPr>
              <w:jc w:val="center"/>
            </w:pPr>
            <w:r>
              <w:t>A</w:t>
            </w:r>
          </w:p>
        </w:tc>
        <w:tc>
          <w:tcPr>
            <w:tcW w:w="992" w:type="dxa"/>
            <w:gridSpan w:val="2"/>
          </w:tcPr>
          <w:p w:rsidR="00A74BAE" w:rsidRDefault="00A74BAE">
            <w:pPr>
              <w:jc w:val="center"/>
            </w:pPr>
            <w:r>
              <w:t>5</w:t>
            </w:r>
          </w:p>
        </w:tc>
        <w:tc>
          <w:tcPr>
            <w:tcW w:w="851" w:type="dxa"/>
            <w:gridSpan w:val="2"/>
          </w:tcPr>
          <w:p w:rsidR="00A74BAE" w:rsidRDefault="00A74BAE">
            <w:pPr>
              <w:jc w:val="center"/>
            </w:pPr>
            <w:r>
              <w:t>0,15</w:t>
            </w:r>
          </w:p>
        </w:tc>
        <w:tc>
          <w:tcPr>
            <w:tcW w:w="850" w:type="dxa"/>
            <w:gridSpan w:val="2"/>
          </w:tcPr>
          <w:p w:rsidR="00A74BAE" w:rsidRDefault="00A74BAE">
            <w:pPr>
              <w:jc w:val="center"/>
            </w:pPr>
            <w:r>
              <w:t>0,125</w:t>
            </w:r>
          </w:p>
        </w:tc>
        <w:tc>
          <w:tcPr>
            <w:tcW w:w="836" w:type="dxa"/>
            <w:gridSpan w:val="2"/>
          </w:tcPr>
          <w:p w:rsidR="00A74BAE" w:rsidRDefault="00A74BAE">
            <w:pPr>
              <w:jc w:val="center"/>
            </w:pPr>
            <w:r>
              <w:t>0,065</w:t>
            </w:r>
          </w:p>
        </w:tc>
      </w:tr>
    </w:tbl>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u w:val="single"/>
        </w:rPr>
      </w:pPr>
      <w:r>
        <w:rPr>
          <w:u w:val="single"/>
        </w:rPr>
        <w:t>Observações:</w:t>
      </w:r>
    </w:p>
    <w:p w:rsidR="00A74BAE" w:rsidRDefault="00A74BAE"/>
    <w:p w:rsidR="00A74BAE" w:rsidRDefault="00A74BAE">
      <w:r>
        <w:tab/>
        <w:t xml:space="preserve">1. Os terminais do circuito auxiliar </w:t>
      </w:r>
      <w:proofErr w:type="spellStart"/>
      <w:r>
        <w:t>U</w:t>
      </w:r>
      <w:r>
        <w:rPr>
          <w:vertAlign w:val="subscript"/>
        </w:rPr>
        <w:t>a</w:t>
      </w:r>
      <w:proofErr w:type="spellEnd"/>
      <w:r>
        <w:t xml:space="preserve"> em corrente contínua não possuem polaridade.</w:t>
      </w:r>
    </w:p>
    <w:p w:rsidR="00A74BAE" w:rsidRDefault="00A74BAE">
      <w:r>
        <w:tab/>
        <w:t>2. Caixas com grau de proteção IP-50.</w:t>
      </w:r>
    </w:p>
    <w:p w:rsidR="00A74BAE" w:rsidRDefault="00A74BAE">
      <w:pPr>
        <w:ind w:left="705"/>
      </w:pPr>
      <w:r>
        <w:t xml:space="preserve">3 - Para encomenda informar: </w:t>
      </w:r>
      <w:r>
        <w:rPr>
          <w:b/>
        </w:rPr>
        <w:t xml:space="preserve">tipo, </w:t>
      </w:r>
      <w:proofErr w:type="spellStart"/>
      <w:r>
        <w:rPr>
          <w:b/>
        </w:rPr>
        <w:t>freqüência</w:t>
      </w:r>
      <w:proofErr w:type="spellEnd"/>
      <w:r>
        <w:rPr>
          <w:b/>
        </w:rPr>
        <w:t xml:space="preserve">,  </w:t>
      </w:r>
      <w:proofErr w:type="spellStart"/>
      <w:r>
        <w:rPr>
          <w:b/>
        </w:rPr>
        <w:t>Un</w:t>
      </w:r>
      <w:proofErr w:type="spellEnd"/>
      <w:r>
        <w:rPr>
          <w:b/>
        </w:rPr>
        <w:t xml:space="preserve">, </w:t>
      </w:r>
      <w:proofErr w:type="spellStart"/>
      <w:r>
        <w:rPr>
          <w:b/>
        </w:rPr>
        <w:t>Ua</w:t>
      </w:r>
      <w:proofErr w:type="spellEnd"/>
      <w:r>
        <w:rPr>
          <w:b/>
        </w:rPr>
        <w:t>(quando apli</w:t>
      </w:r>
      <w:r w:rsidR="00AD1ED3">
        <w:rPr>
          <w:b/>
        </w:rPr>
        <w:t>cável),  faixa de regulagem(U1)</w:t>
      </w:r>
      <w:r>
        <w:rPr>
          <w:b/>
        </w:rPr>
        <w:t xml:space="preserve"> e tipo de montagem.</w:t>
      </w:r>
    </w:p>
    <w:p w:rsidR="00A74BAE" w:rsidRDefault="00A74BAE">
      <w:pPr>
        <w:ind w:left="705"/>
        <w:jc w:val="both"/>
      </w:pPr>
      <w:r>
        <w:t xml:space="preserve">4 - Especificar versão em </w:t>
      </w:r>
      <w:r>
        <w:rPr>
          <w:u w:val="single"/>
        </w:rPr>
        <w:t>caixa metálica</w:t>
      </w:r>
      <w:r>
        <w:t xml:space="preserve"> para utilização em locais onde exista a constante utilização de rádio comunicador ( blindagem eletromagnética )</w:t>
      </w:r>
    </w:p>
    <w:p w:rsidR="00A74BAE" w:rsidRDefault="00A74BAE">
      <w:pPr>
        <w:ind w:left="705"/>
        <w:jc w:val="both"/>
      </w:pPr>
      <w:r>
        <w:t>5-</w:t>
      </w:r>
      <w:r>
        <w:rPr>
          <w:color w:val="000000"/>
        </w:rPr>
        <w:t>Imunidade a campos radiados de radiofrequência IEC 61000-4-3 classe III 10V/m modulação AM 1KHz 30-1000MHz e 1400-2000MHz.</w:t>
      </w:r>
    </w:p>
    <w:p w:rsidR="00A74BAE" w:rsidRDefault="00A74BAE"/>
    <w:p w:rsidR="00A74BAE" w:rsidRDefault="00A74BAE">
      <w:pPr>
        <w:jc w:val="center"/>
        <w:rPr>
          <w:b/>
        </w:rPr>
      </w:pPr>
      <w:r>
        <w:rPr>
          <w:b/>
        </w:rPr>
        <w:t>Esquema de Ligação</w:t>
      </w:r>
    </w:p>
    <w:p w:rsidR="00A74BAE" w:rsidRDefault="00A74BAE">
      <w:pPr>
        <w:jc w:val="center"/>
        <w:rPr>
          <w:b/>
        </w:rPr>
      </w:pPr>
    </w:p>
    <w:p w:rsidR="00A74BAE" w:rsidRDefault="00F04ACD">
      <w:pPr>
        <w:jc w:val="center"/>
        <w:rPr>
          <w:b/>
        </w:rPr>
      </w:pPr>
      <w:r w:rsidRPr="00F04ACD">
        <w:rPr>
          <w:b/>
        </w:rPr>
        <w:pict>
          <v:shape id="_x0000_i1128" type="#_x0000_t75" style="width:311pt;height:136pt">
            <v:imagedata r:id="rId78" o:title=""/>
          </v:shape>
        </w:pict>
      </w:r>
    </w:p>
    <w:p w:rsidR="00A74BAE" w:rsidRDefault="00A74BAE">
      <w:pPr>
        <w:jc w:val="center"/>
        <w:rPr>
          <w:b/>
        </w:rPr>
      </w:pPr>
    </w:p>
    <w:p w:rsidR="00A74BAE" w:rsidRDefault="00A74BAE">
      <w:pPr>
        <w:jc w:val="center"/>
        <w:rPr>
          <w:b/>
        </w:rPr>
      </w:pPr>
    </w:p>
    <w:p w:rsidR="00A74BAE" w:rsidRDefault="00A74BAE">
      <w:pPr>
        <w:jc w:val="center"/>
        <w:rPr>
          <w:b/>
        </w:rPr>
      </w:pPr>
      <w:r>
        <w:rPr>
          <w:b/>
        </w:rPr>
        <w:t xml:space="preserve">Diagrama de Bornes (Montagem </w:t>
      </w:r>
      <w:proofErr w:type="spellStart"/>
      <w:r>
        <w:rPr>
          <w:b/>
        </w:rPr>
        <w:t>Semi-Embutida</w:t>
      </w:r>
      <w:proofErr w:type="spellEnd"/>
      <w:r>
        <w:rPr>
          <w:b/>
        </w:rPr>
        <w:t>)</w:t>
      </w:r>
    </w:p>
    <w:p w:rsidR="00A74BAE" w:rsidRDefault="00A74BAE">
      <w:pPr>
        <w:jc w:val="center"/>
        <w:rPr>
          <w:b/>
        </w:rPr>
      </w:pPr>
    </w:p>
    <w:p w:rsidR="00A74BAE" w:rsidRDefault="00B76E82">
      <w:pPr>
        <w:jc w:val="center"/>
        <w:rPr>
          <w:b/>
        </w:rPr>
      </w:pPr>
      <w:r w:rsidRPr="00F04ACD">
        <w:rPr>
          <w:b/>
        </w:rPr>
        <w:pict>
          <v:shape id="_x0000_i1129" type="#_x0000_t75" style="width:145pt;height:67pt">
            <v:imagedata r:id="rId79" o:title="UMX311BORN"/>
          </v:shape>
        </w:pict>
      </w:r>
    </w:p>
    <w:p w:rsidR="00A74BAE" w:rsidRDefault="00A74BAE">
      <w:pPr>
        <w:rPr>
          <w:b/>
        </w:rPr>
      </w:pPr>
    </w:p>
    <w:p w:rsidR="00A74BAE" w:rsidRDefault="00A74BAE">
      <w:r>
        <w:rPr>
          <w:b/>
        </w:rPr>
        <w:tab/>
        <w:t xml:space="preserve"> </w:t>
      </w:r>
      <w:r>
        <w:tab/>
      </w:r>
      <w:r>
        <w:tab/>
      </w:r>
      <w:r>
        <w:tab/>
      </w:r>
      <w:r>
        <w:sym w:font="Symbol" w:char="F0B7"/>
      </w:r>
      <w:r>
        <w:t>Para modelos com alimentação</w:t>
      </w:r>
    </w:p>
    <w:p w:rsidR="00A74BAE" w:rsidRDefault="00A74BAE">
      <w:r>
        <w:tab/>
      </w:r>
      <w:r w:rsidR="00847B60">
        <w:t xml:space="preserve">  </w:t>
      </w:r>
      <w:r>
        <w:tab/>
      </w:r>
      <w:r>
        <w:tab/>
      </w:r>
      <w:r>
        <w:tab/>
      </w:r>
      <w:r w:rsidR="00847B60">
        <w:t xml:space="preserve">  </w:t>
      </w:r>
      <w:r>
        <w:t>auxiliar e 2NAF</w:t>
      </w:r>
    </w:p>
    <w:p w:rsidR="00A74BAE" w:rsidRDefault="00A74BAE"/>
    <w:p w:rsidR="00A74BAE" w:rsidRDefault="00A74BAE">
      <w:r>
        <w:tab/>
      </w:r>
      <w:r>
        <w:tab/>
      </w:r>
      <w:r>
        <w:tab/>
      </w:r>
      <w:r w:rsidR="00F04ACD">
        <w:pict>
          <v:group id="_x0000_s4374" editas="canvas" style="width:167.5pt;height:99.5pt;mso-position-horizontal-relative:char;mso-position-vertical-relative:line" coordsize="3350,1990">
            <o:lock v:ext="edit" aspectratio="t"/>
            <v:shape id="_x0000_s4373" type="#_x0000_t75" style="position:absolute;width:3350;height:1990" o:preferrelative="f">
              <v:fill o:detectmouseclick="t"/>
              <v:path o:extrusionok="t" o:connecttype="none"/>
              <o:lock v:ext="edit" text="t"/>
            </v:shape>
            <v:group id="_x0000_s4705" style="position:absolute;left:407;top:10;width:2927;height:1935" coordorigin="407,10" coordsize="2927,1935">
              <v:rect id="_x0000_s4375" style="position:absolute;left:1267;top:860;width:284;height:8" o:regroupid="2" fillcolor="black" strokeweight="0"/>
              <v:rect id="_x0000_s4376" style="position:absolute;left:415;top:1185;width:2602;height:16" o:regroupid="2" fillcolor="black" strokeweight="0"/>
              <v:rect id="_x0000_s4377" style="position:absolute;left:415;top:245;width:2602;height:16" o:regroupid="2" fillcolor="black" strokeweight="0"/>
              <v:shape id="_x0000_s4378" style="position:absolute;left:407;top:1420;width:2618;height:16" coordsize="10472,65" o:regroupid="2" path="m66,l10406,r66,65l,65,66,xe" fillcolor="black" strokeweight="0">
                <v:path arrowok="t"/>
              </v:shape>
              <v:shape id="_x0000_s4379" style="position:absolute;left:3009;top:10;width:16;height:1426" coordsize="66,5707" o:regroupid="2" path="m,5642l,66,66,r,5707l,5642xe" fillcolor="black" strokeweight="0">
                <v:path arrowok="t"/>
              </v:shape>
              <v:shape id="_x0000_s4380" style="position:absolute;left:407;top:10;width:2618;height:16" coordsize="10472,66" o:regroupid="2" path="m10406,66l66,66,,,10472,r-66,66xe" fillcolor="black" strokeweight="0">
                <v:path arrowok="t"/>
              </v:shape>
              <v:shape id="_x0000_s4381" style="position:absolute;left:407;top:10;width:17;height:1426" coordsize="66,5707" o:regroupid="2" path="m66,66r,5576l,5707,,,66,66xe" fillcolor="black" strokeweight="0">
                <v:path arrowok="t"/>
              </v:shape>
              <v:line id="_x0000_s4562" style="position:absolute" from="3298,1839" to="3333,1875" o:regroupid="2" strokeweight="0"/>
              <v:line id="_x0000_s4563" style="position:absolute" from="3333,1875" to="3334,1910" o:regroupid="2" strokeweight="0"/>
              <v:line id="_x0000_s4564" style="position:absolute;flip:x" from="3298,1910" to="3333,1945" o:regroupid="2" strokeweight="0"/>
              <v:rect id="_x0000_s4565" style="position:absolute;left:1450;top:1193;width:12;height:235" o:regroupid="2" fillcolor="black" strokeweight="0"/>
              <v:rect id="_x0000_s4566" style="position:absolute;left:930;top:1193;width:11;height:235" o:regroupid="2" fillcolor="black" strokeweight="0"/>
              <v:rect id="_x0000_s4567" style="position:absolute;left:794;top:954;width:189;height:8" o:regroupid="2" fillcolor="black" strokeweight="0"/>
              <v:rect id="_x0000_s4568" style="position:absolute;left:789;top:958;width:9;height:235" o:regroupid="2" fillcolor="black" strokeweight="0"/>
              <v:line id="_x0000_s4569" style="position:absolute" from="604,1287" to="652,1288" o:regroupid="2" strokeweight="0"/>
              <v:line id="_x0000_s4570" style="position:absolute" from="652,1287" to="668,1303" o:regroupid="2" strokeweight="0"/>
              <v:line id="_x0000_s4571" style="position:absolute" from="668,1303" to="669,1318" o:regroupid="2" strokeweight="0"/>
              <v:line id="_x0000_s4572" style="position:absolute;flip:x" from="652,1318" to="668,1334" o:regroupid="2" strokeweight="0"/>
              <v:line id="_x0000_s4573" style="position:absolute;flip:x" from="620,1334" to="652,1335" o:regroupid="2" strokeweight="0"/>
              <v:line id="_x0000_s4574" style="position:absolute;flip:x y" from="604,1318" to="620,1334" o:regroupid="2" strokeweight="0"/>
            </v:group>
            <v:line id="_x0000_s4576" style="position:absolute;flip:y" from="604,1271" to="605,1318" strokeweight="0"/>
            <v:line id="_x0000_s4577" style="position:absolute;flip:y" from="604,1240" to="636,1271" strokeweight="0"/>
            <v:line id="_x0000_s4578" style="position:absolute" from="636,1240" to="652,1241" strokeweight="0"/>
            <v:line id="_x0000_s4579" style="position:absolute;flip:y" from="794,1005" to="795,1193" strokeweight="0"/>
            <v:rect id="_x0000_s4580" style="position:absolute;left:1168;top:1099;width:8;height:94" fillcolor="black" strokeweight="0"/>
            <v:line id="_x0000_s4581" style="position:absolute" from="1125,1240" to="1188,1241" strokeweight="0"/>
            <v:line id="_x0000_s4582" style="position:absolute;flip:x" from="1140,1240" to="1188,1334" strokeweight="0"/>
            <v:shape id="_x0000_s4583" style="position:absolute;left:1143;top:1071;width:12;height:20" coordsize="47,82" path="m,l33,82,47,67,20,,,xe" fillcolor="black" strokeweight="0">
              <v:path arrowok="t"/>
            </v:shape>
            <v:shape id="_x0000_s4584" style="position:absolute;left:1152;top:1087;width:20;height:12" coordsize="82,47" path="m,15l82,47r,-19l14,,,15xe" fillcolor="black" strokeweight="0">
              <v:path arrowok="t"/>
            </v:shape>
            <v:shape id="_x0000_s4585" style="position:absolute;left:1172;top:1087;width:20;height:12" coordsize="80,47" path="m,47l80,15,66,,,28,,47xe" fillcolor="black" strokeweight="0">
              <v:path arrowok="t"/>
            </v:shape>
            <v:shape id="_x0000_s4586" style="position:absolute;left:1189;top:1071;width:12;height:20" coordsize="48,82" path="m14,82l48,,28,,,67,14,82xe" fillcolor="black" strokeweight="0">
              <v:path arrowok="t"/>
            </v:shape>
            <v:shape id="_x0000_s4587" style="position:absolute;left:1189;top:1051;width:12;height:20" coordsize="48,80" path="m48,80l14,,,15,28,80r20,xe" fillcolor="black" strokeweight="0">
              <v:path arrowok="t"/>
            </v:shape>
            <v:shape id="_x0000_s4588" style="position:absolute;left:1172;top:1042;width:20;height:12" coordsize="80,49" path="m80,34l,,,20,66,49,80,34xe" fillcolor="black" strokeweight="0">
              <v:path arrowok="t"/>
            </v:shape>
            <v:shape id="_x0000_s4589" style="position:absolute;left:1152;top:1042;width:20;height:12" coordsize="82,49" path="m82,l,34,14,49,82,20,82,xe" fillcolor="black" strokeweight="0">
              <v:path arrowok="t"/>
            </v:shape>
            <v:shape id="_x0000_s4590" style="position:absolute;left:1143;top:1051;width:12;height:20" coordsize="47,80" path="m33,l,80r20,l47,15,33,xe" fillcolor="black" strokeweight="0">
              <v:path arrowok="t"/>
            </v:shape>
            <v:shape id="_x0000_s4591" style="position:absolute;left:980;top:856;width:289;height:110" coordsize="1157,441" path="m,377l1135,r22,65l21,441,,377xe" fillcolor="black" strokeweight="0">
              <v:path arrowok="t"/>
            </v:shape>
            <v:rect id="_x0000_s4592" style="position:absolute;left:930;top:18;width:11;height:235" fillcolor="black" strokeweight="0"/>
            <v:line id="_x0000_s4593" style="position:absolute;flip:y" from="652,338" to="653,431" strokeweight="0"/>
            <v:line id="_x0000_s4594" style="position:absolute" from="652,338" to="699,339" strokeweight="0"/>
            <v:line id="_x0000_s4595" style="position:absolute" from="699,338" to="715,353" strokeweight="0"/>
            <v:line id="_x0000_s4596" style="position:absolute" from="715,353" to="716,369" strokeweight="0"/>
            <v:line id="_x0000_s4597" style="position:absolute;flip:x" from="699,369" to="715,384" strokeweight="0"/>
            <v:line id="_x0000_s4598" style="position:absolute;flip:x" from="652,384" to="699,385" strokeweight="0"/>
            <v:line id="_x0000_s4599" style="position:absolute" from="668,384" to="715,431" strokeweight="0"/>
            <v:line id="_x0000_s4600" style="position:absolute;flip:y" from="652,65" to="668,80" strokeweight="0"/>
            <v:line id="_x0000_s4601" style="position:absolute" from="668,65" to="669,159" strokeweight="0"/>
            <v:line id="_x0000_s4602" style="position:absolute" from="652,159" to="683,160" strokeweight="0"/>
            <v:rect id="_x0000_s4603" style="position:absolute;left:1450;top:18;width:12;height:235" fillcolor="black" strokeweight="0"/>
            <v:line id="_x0000_s4604" style="position:absolute" from="1125,416" to="1140,431" strokeweight="0"/>
            <v:line id="_x0000_s4605" style="position:absolute" from="1140,431" to="1172,432" strokeweight="0"/>
            <v:line id="_x0000_s4606" style="position:absolute;flip:y" from="1172,416" to="1188,431" strokeweight="0"/>
            <v:line id="_x0000_s4607" style="position:absolute;flip:x y" from="1125,353" to="1188,416" strokeweight="0"/>
            <v:line id="_x0000_s4608" style="position:absolute;flip:y" from="1125,338" to="1140,353" strokeweight="0"/>
            <v:line id="_x0000_s4609" style="position:absolute" from="1140,338" to="1172,339" strokeweight="0"/>
            <v:line id="_x0000_s4610" style="position:absolute" from="1172,338" to="1188,353" strokeweight="0"/>
            <v:line id="_x0000_s4611" style="position:absolute;flip:y" from="1125,65" to="1140,80" strokeweight="0"/>
            <v:line id="_x0000_s4612" style="position:absolute" from="1140,65" to="1172,66" strokeweight="0"/>
            <v:line id="_x0000_s4613" style="position:absolute" from="1172,65" to="1188,80" strokeweight="0"/>
            <v:line id="_x0000_s4614" style="position:absolute" from="1188,80" to="1189,96" strokeweight="0"/>
            <v:line id="_x0000_s4615" style="position:absolute;flip:x" from="1172,96" to="1188,112" strokeweight="0"/>
            <v:line id="_x0000_s4616" style="position:absolute;flip:x" from="1140,112" to="1172,113" strokeweight="0"/>
            <v:line id="_x0000_s4617" style="position:absolute;flip:x" from="1125,112" to="1140,127" strokeweight="0"/>
            <v:line id="_x0000_s4618" style="position:absolute" from="1125,127" to="1126,159" strokeweight="0"/>
            <v:line id="_x0000_s4619" style="position:absolute" from="1125,159" to="1188,160" strokeweight="0"/>
            <v:rect id="_x0000_s4620" style="position:absolute;left:2490;top:1193;width:12;height:235" fillcolor="black" strokeweight="0"/>
            <v:rect id="_x0000_s4621" style="position:absolute;left:1970;top:1193;width:12;height:235" fillcolor="black" strokeweight="0"/>
            <v:rect id="_x0000_s4622" style="position:absolute;left:2591;top:954;width:142;height:8" fillcolor="black" strokeweight="0"/>
            <v:rect id="_x0000_s4623" style="position:absolute;left:2496;top:484;width:284;height:8" fillcolor="black" strokeweight="0"/>
            <v:rect id="_x0000_s4628" style="position:absolute;left:2492;top:488;width:9;height:188" fillcolor="black" strokeweight="0"/>
            <v:rect id="_x0000_s4629" style="position:absolute;left:1546;top:864;width:9;height:329" fillcolor="black" strokeweight="0"/>
            <v:line id="_x0000_s4630" style="position:absolute;flip:x y" from="1692,1318" to="1708,1334" strokeweight="0"/>
            <v:line id="_x0000_s4631" style="position:absolute;flip:y" from="1692,1303" to="1693,1318" strokeweight="0"/>
            <v:line id="_x0000_s4632" style="position:absolute;flip:y" from="1692,1287" to="1708,1303" strokeweight="0"/>
            <v:line id="_x0000_s4633" style="position:absolute" from="1708,1287" to="1740,1288" strokeweight="0"/>
            <v:line id="_x0000_s4634" style="position:absolute;flip:y" from="1740,1271" to="1755,1287" strokeweight="0"/>
            <v:line id="_x0000_s4635" style="position:absolute;flip:y" from="1755,1256" to="1756,1271" strokeweight="0"/>
            <v:line id="_x0000_s4636" style="position:absolute;flip:x y" from="1740,1240" to="1755,1256" strokeweight="0"/>
            <v:line id="_x0000_s4637" style="position:absolute;flip:x" from="1708,1240" to="1740,1241" strokeweight="0"/>
            <v:line id="_x0000_s4638" style="position:absolute;flip:x" from="1692,1240" to="1708,1256" strokeweight="0"/>
            <v:line id="_x0000_s4639" style="position:absolute" from="1692,1256" to="1693,1271" strokeweight="0"/>
            <v:line id="_x0000_s4640" style="position:absolute" from="1692,1271" to="1708,1287" strokeweight="0"/>
            <v:line id="_x0000_s4641" style="position:absolute" from="1740,1287" to="1755,1303" strokeweight="0"/>
            <v:line id="_x0000_s4642" style="position:absolute" from="1755,1303" to="1756,1318" strokeweight="0"/>
            <v:line id="_x0000_s4643" style="position:absolute;flip:x" from="1740,1318" to="1755,1334" strokeweight="0"/>
            <v:line id="_x0000_s4644" style="position:absolute;flip:x" from="1708,1334" to="1740,1335" strokeweight="0"/>
            <v:shape id="_x0000_s4645" style="position:absolute;left:2327;top:960;width:12;height:20" coordsize="48,80" path="m,l34,80,48,66,21,,,xe" fillcolor="black" strokeweight="0">
              <v:path arrowok="t"/>
            </v:shape>
            <v:shape id="_x0000_s4646" style="position:absolute;left:2336;top:977;width:20;height:12" coordsize="82,48" path="m,14l82,48r,-21l14,,,14xe" fillcolor="black" strokeweight="0">
              <v:path arrowok="t"/>
            </v:shape>
            <v:shape id="_x0000_s4647" style="position:absolute;left:2356;top:977;width:20;height:12" coordsize="80,48" path="m,48l80,14,66,,,27,,48xe" fillcolor="black" strokeweight="0">
              <v:path arrowok="t"/>
            </v:shape>
            <v:shape id="_x0000_s4648" style="position:absolute;left:2373;top:960;width:12;height:20" coordsize="48,80" path="m14,80l48,,27,,,66,14,80xe" fillcolor="black" strokeweight="0">
              <v:path arrowok="t"/>
            </v:shape>
            <v:shape id="_x0000_s4649" style="position:absolute;left:2373;top:940;width:12;height:20" coordsize="48,81" path="m48,81l14,,,14,27,81r21,xe" fillcolor="black" strokeweight="0">
              <v:path arrowok="t"/>
            </v:shape>
            <v:shape id="_x0000_s4650" style="position:absolute;left:2356;top:931;width:20;height:12" coordsize="80,48" path="m80,34l,,,21,66,48,80,34xe" fillcolor="black" strokeweight="0">
              <v:path arrowok="t"/>
            </v:shape>
            <v:shape id="_x0000_s4651" style="position:absolute;left:2336;top:931;width:20;height:12" coordsize="82,48" path="m82,l,34,14,48,82,21,82,xe" fillcolor="black" strokeweight="0">
              <v:path arrowok="t"/>
            </v:shape>
            <v:shape id="_x0000_s4652" style="position:absolute;left:2327;top:940;width:12;height:20" coordsize="48,81" path="m34,l,81r21,l48,14,34,xe" fillcolor="black" strokeweight="0">
              <v:path arrowok="t"/>
            </v:shape>
            <v:rect id="_x0000_s4653" style="position:absolute;left:2208;top:958;width:9;height:235" fillcolor="black" strokeweight="0"/>
            <v:line id="_x0000_s4654" style="position:absolute" from="2181,1334" to="2197,1335" strokeweight="0"/>
            <v:line id="_x0000_s4655" style="position:absolute;flip:y" from="2197,1303" to="2228,1334" strokeweight="0"/>
            <v:line id="_x0000_s4656" style="position:absolute;flip:y" from="2228,1256" to="2229,1303" strokeweight="0"/>
            <v:line id="_x0000_s4657" style="position:absolute;flip:x y" from="2213,1240" to="2228,1256" strokeweight="0"/>
            <v:line id="_x0000_s4658" style="position:absolute;flip:x" from="2181,1240" to="2213,1241" strokeweight="0"/>
            <v:line id="_x0000_s4659" style="position:absolute;flip:x" from="2165,1240" to="2181,1256" strokeweight="0"/>
            <v:line id="_x0000_s4660" style="position:absolute" from="2165,1256" to="2166,1271" strokeweight="0"/>
            <v:line id="_x0000_s4661" style="position:absolute" from="2165,1271" to="2181,1287" strokeweight="0"/>
            <v:line id="_x0000_s4662" style="position:absolute" from="2181,1287" to="2228,1288" strokeweight="0"/>
            <v:rect id="_x0000_s4663" style="position:absolute;left:2213;top:954;width:117;height:8" fillcolor="black" strokeweight="0"/>
            <v:shape id="_x0000_s4664" style="position:absolute;left:2488;top:673;width:111;height:287" coordsize="442,1150" path="m64,l442,1129r-64,21l,22,64,xe" fillcolor="black" strokeweight="0">
              <v:path arrowok="t"/>
            </v:shape>
            <v:rect id="_x0000_s4665" style="position:absolute;left:1970;top:18;width:12;height:235" fillcolor="black" strokeweight="0"/>
            <v:line id="_x0000_s4666" style="position:absolute" from="1692,338" to="1755,339" strokeweight="0"/>
            <v:line id="_x0000_s4667" style="position:absolute" from="1724,338" to="1725,431" strokeweight="0"/>
            <v:line id="_x0000_s4668" style="position:absolute;flip:y" from="1692,65" to="1708,80" strokeweight="0"/>
            <v:line id="_x0000_s4669" style="position:absolute" from="1708,65" to="1740,66" strokeweight="0"/>
            <v:line id="_x0000_s4670" style="position:absolute" from="1740,65" to="1755,80" strokeweight="0"/>
            <v:line id="_x0000_s4671" style="position:absolute" from="1755,80" to="1756,96" strokeweight="0"/>
            <v:line id="_x0000_s4672" style="position:absolute;flip:x" from="1740,96" to="1755,112" strokeweight="0"/>
            <v:line id="_x0000_s4673" style="position:absolute;flip:x" from="1724,112" to="1740,113" strokeweight="0"/>
            <v:line id="_x0000_s4674" style="position:absolute" from="1740,112" to="1755,127" strokeweight="0"/>
            <v:line id="_x0000_s4675" style="position:absolute" from="1755,127" to="1756,143" strokeweight="0"/>
            <v:line id="_x0000_s4676" style="position:absolute;flip:x" from="1740,143" to="1755,159" strokeweight="0"/>
            <v:line id="_x0000_s4677" style="position:absolute;flip:x" from="1708,159" to="1740,160" strokeweight="0"/>
            <v:line id="_x0000_s4678" style="position:absolute;flip:x y" from="1692,143" to="1708,159" strokeweight="0"/>
            <v:rect id="_x0000_s4679" style="position:absolute;left:2488;top:18;width:17;height:235" fillcolor="black" strokeweight="0"/>
            <v:line id="_x0000_s4680" style="position:absolute;flip:x" from="2165,127" to="2228,128" strokeweight="0"/>
            <v:line id="_x0000_s4681" style="position:absolute;flip:y" from="2165,65" to="2213,127" strokeweight="0"/>
            <v:line id="_x0000_s4682" style="position:absolute" from="2213,65" to="2214,159" strokeweight="0"/>
            <v:rect id="_x0000_s4683" style="position:absolute;left:2729;top:960;width:8;height:233" fillcolor="black" strokeweight="0"/>
            <v:line id="_x0000_s4684" style="position:absolute;flip:y" from="2686,1240" to="2701,1256" strokeweight="0"/>
            <v:line id="_x0000_s4685" style="position:absolute" from="2701,1240" to="2702,1334" strokeweight="0"/>
            <v:line id="_x0000_s4686" style="position:absolute" from="2686,1334" to="2717,1335" strokeweight="0"/>
            <v:line id="_x0000_s4687" style="position:absolute;flip:x y" from="2749,1318" to="2764,1334" strokeweight="0"/>
            <v:line id="_x0000_s4688" style="position:absolute;flip:y" from="2749,1256" to="2750,1318" strokeweight="0"/>
            <v:line id="_x0000_s4689" style="position:absolute;flip:y" from="2749,1240" to="2764,1256" strokeweight="0"/>
            <v:line id="_x0000_s4690" style="position:absolute" from="2764,1240" to="2780,1241" strokeweight="0"/>
            <v:line id="_x0000_s4691" style="position:absolute" from="2780,1240" to="2796,1256" strokeweight="0"/>
            <v:line id="_x0000_s4692" style="position:absolute" from="2796,1256" to="2797,1318" strokeweight="0"/>
            <v:line id="_x0000_s4693" style="position:absolute;flip:x" from="2780,1318" to="2796,1334" strokeweight="0"/>
            <v:line id="_x0000_s4694" style="position:absolute;flip:x" from="2764,1334" to="2780,1335" strokeweight="0"/>
            <v:line id="_x0000_s4695" style="position:absolute;flip:y" from="3017,18" to="3018,253" strokeweight="0"/>
            <v:rect id="_x0000_s4696" style="position:absolute;left:2776;top:253;width:8;height:235" fillcolor="black" strokeweight="0"/>
            <v:line id="_x0000_s4697" style="position:absolute" from="2733,143" to="2749,159" strokeweight="0"/>
            <v:line id="_x0000_s4698" style="position:absolute" from="2749,159" to="2780,160" strokeweight="0"/>
            <v:line id="_x0000_s4699" style="position:absolute;flip:y" from="2780,143" to="2796,159" strokeweight="0"/>
            <v:line id="_x0000_s4700" style="position:absolute;flip:y" from="2796,112" to="2797,143" strokeweight="0"/>
            <v:line id="_x0000_s4701" style="position:absolute;flip:x y" from="2780,96" to="2796,112" strokeweight="0"/>
            <v:line id="_x0000_s4702" style="position:absolute;flip:x" from="2733,96" to="2780,97" strokeweight="0"/>
            <v:line id="_x0000_s4703" style="position:absolute;flip:y" from="2733,65" to="2734,96" strokeweight="0"/>
            <v:line id="_x0000_s4704" style="position:absolute" from="2733,65" to="2796,66" strokeweight="0"/>
            <w10:anchorlock/>
          </v:group>
        </w:pict>
      </w:r>
    </w:p>
    <w:p w:rsidR="00A74BAE" w:rsidRDefault="00A74BAE">
      <w:r>
        <w:lastRenderedPageBreak/>
        <w:tab/>
      </w:r>
      <w:r>
        <w:tab/>
      </w:r>
      <w:r>
        <w:tab/>
      </w:r>
      <w:r>
        <w:sym w:font="Symbol" w:char="F0B7"/>
      </w:r>
      <w:r>
        <w:t>Para modelos sem alimentação auxiliar e 2NAF</w:t>
      </w:r>
    </w:p>
    <w:p w:rsidR="00A74BAE" w:rsidRDefault="00A74BAE">
      <w:pPr>
        <w:jc w:val="center"/>
      </w:pPr>
    </w:p>
    <w:p w:rsidR="00290925" w:rsidRDefault="00290925">
      <w:pPr>
        <w:jc w:val="center"/>
        <w:rPr>
          <w:b/>
        </w:rPr>
      </w:pPr>
    </w:p>
    <w:p w:rsidR="00290925" w:rsidRDefault="00290925">
      <w:pPr>
        <w:jc w:val="center"/>
        <w:rPr>
          <w:b/>
        </w:rPr>
      </w:pPr>
    </w:p>
    <w:p w:rsidR="004344DD" w:rsidRDefault="004344DD">
      <w:pPr>
        <w:jc w:val="center"/>
        <w:rPr>
          <w:b/>
        </w:rPr>
      </w:pPr>
    </w:p>
    <w:p w:rsidR="00A74BAE" w:rsidRDefault="00A74BAE">
      <w:pPr>
        <w:jc w:val="center"/>
        <w:rPr>
          <w:b/>
        </w:rPr>
      </w:pPr>
      <w:r>
        <w:rPr>
          <w:b/>
        </w:rPr>
        <w:t xml:space="preserve">Bornes Posteriores (Montagem </w:t>
      </w:r>
      <w:proofErr w:type="spellStart"/>
      <w:r>
        <w:rPr>
          <w:b/>
        </w:rPr>
        <w:t>Semi-Embutida</w:t>
      </w:r>
      <w:proofErr w:type="spellEnd"/>
      <w:r w:rsidR="00E055F8">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130" type="#_x0000_t75" style="width:442pt;height:189pt">
            <v:imagedata r:id="rId80" o:title="UMX311BORN3"/>
          </v:shape>
        </w:pict>
      </w:r>
    </w:p>
    <w:p w:rsidR="00A74BAE" w:rsidRDefault="00A74BAE">
      <w:pPr>
        <w:jc w:val="center"/>
      </w:pPr>
    </w:p>
    <w:p w:rsidR="00A74BAE" w:rsidRDefault="00A74BAE">
      <w:pPr>
        <w:jc w:val="center"/>
      </w:pPr>
    </w:p>
    <w:p w:rsidR="00A74BAE" w:rsidRDefault="00A74BAE">
      <w:pPr>
        <w:jc w:val="center"/>
        <w:rPr>
          <w:b/>
        </w:rPr>
      </w:pPr>
      <w:r>
        <w:rPr>
          <w:b/>
        </w:rPr>
        <w:t>Bornes Posteriores (Montagem Sobrepor</w:t>
      </w:r>
      <w:r w:rsidR="00E055F8">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131" type="#_x0000_t75" style="width:442pt;height:164pt">
            <v:imagedata r:id="rId81" o:title="UMX311BORN4"/>
          </v:shape>
        </w:pict>
      </w:r>
    </w:p>
    <w:p w:rsidR="00A74BAE" w:rsidRDefault="00A74BAE">
      <w:pPr>
        <w:jc w:val="center"/>
        <w:rPr>
          <w:b/>
        </w:rPr>
      </w:pPr>
    </w:p>
    <w:p w:rsidR="00A74BAE" w:rsidRDefault="00A74BAE">
      <w:pPr>
        <w:jc w:val="center"/>
      </w:pPr>
      <w:r>
        <w:sym w:font="Symbol" w:char="F0B7"/>
      </w:r>
      <w:r>
        <w:t xml:space="preserve">Para modelos </w:t>
      </w:r>
      <w:proofErr w:type="spellStart"/>
      <w:r>
        <w:t>auto-alimentados</w:t>
      </w:r>
      <w:proofErr w:type="spellEnd"/>
      <w:r>
        <w:t xml:space="preserve">, excluir </w:t>
      </w:r>
      <w:proofErr w:type="spellStart"/>
      <w:r>
        <w:t>Ua</w:t>
      </w:r>
      <w:proofErr w:type="spellEnd"/>
      <w:r>
        <w:t xml:space="preserve"> (bornes 6/7)</w:t>
      </w:r>
    </w:p>
    <w:p w:rsidR="00A74BAE" w:rsidRDefault="00A74BAE">
      <w:pPr>
        <w:jc w:val="center"/>
        <w:rPr>
          <w:b/>
        </w:rPr>
      </w:pPr>
      <w:r>
        <w:br w:type="page"/>
      </w:r>
    </w:p>
    <w:tbl>
      <w:tblPr>
        <w:tblW w:w="0" w:type="auto"/>
        <w:tblBorders>
          <w:top w:val="single" w:sz="6" w:space="0" w:color="008000"/>
          <w:left w:val="single" w:sz="6" w:space="0" w:color="008000"/>
          <w:bottom w:val="single" w:sz="6" w:space="0" w:color="008000"/>
          <w:right w:val="single" w:sz="6" w:space="0" w:color="008000"/>
        </w:tblBorders>
        <w:tblLayout w:type="fixed"/>
        <w:tblCellMar>
          <w:left w:w="70" w:type="dxa"/>
          <w:right w:w="70" w:type="dxa"/>
        </w:tblCellMar>
        <w:tblLook w:val="0000"/>
      </w:tblPr>
      <w:tblGrid>
        <w:gridCol w:w="8980"/>
      </w:tblGrid>
      <w:tr w:rsidR="00A74BAE">
        <w:tc>
          <w:tcPr>
            <w:tcW w:w="8980" w:type="dxa"/>
            <w:shd w:val="solid" w:color="008000" w:fill="auto"/>
          </w:tcPr>
          <w:p w:rsidR="00A74BAE" w:rsidRDefault="00A74BAE">
            <w:pPr>
              <w:tabs>
                <w:tab w:val="left" w:pos="567"/>
              </w:tabs>
              <w:rPr>
                <w:color w:val="FFFFFF"/>
                <w:sz w:val="28"/>
              </w:rPr>
            </w:pPr>
            <w:r>
              <w:rPr>
                <w:color w:val="FFFFFF"/>
                <w:sz w:val="28"/>
              </w:rPr>
              <w:t>Relés de Mínima Tensão Monofásicos                              UMX-110/120/130</w:t>
            </w:r>
          </w:p>
          <w:p w:rsidR="00A74BAE" w:rsidRDefault="00A74BAE">
            <w:pPr>
              <w:tabs>
                <w:tab w:val="left" w:pos="567"/>
              </w:tabs>
              <w:rPr>
                <w:color w:val="FFFFFF"/>
              </w:rPr>
            </w:pP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Os relés de mínima tensão UMX, são indicados para proteção e supervisão monofásica de motores e sistemas de distribuição de força variando segundo tipo e função, como segue:</w:t>
      </w:r>
    </w:p>
    <w:p w:rsidR="00A74BAE" w:rsidRDefault="00A74BAE">
      <w:pPr>
        <w:jc w:val="both"/>
      </w:pPr>
    </w:p>
    <w:p w:rsidR="00A74BAE" w:rsidRDefault="00A74BAE">
      <w:pPr>
        <w:jc w:val="both"/>
      </w:pPr>
      <w:r>
        <w:tab/>
        <w:t>UMX-110</w:t>
      </w:r>
      <w:r>
        <w:tab/>
        <w:t>Relé de mínima tensão instantâneo, com fonte auxiliar.</w:t>
      </w:r>
    </w:p>
    <w:p w:rsidR="00A74BAE" w:rsidRDefault="00A74BAE">
      <w:pPr>
        <w:jc w:val="both"/>
      </w:pPr>
    </w:p>
    <w:p w:rsidR="00A74BAE" w:rsidRDefault="00A74BAE">
      <w:pPr>
        <w:jc w:val="both"/>
      </w:pPr>
      <w:r>
        <w:tab/>
        <w:t>UMX-120</w:t>
      </w:r>
      <w:r>
        <w:tab/>
        <w:t>Relé de mínima tensão temporizado, com fonte auxiliar.</w:t>
      </w:r>
    </w:p>
    <w:p w:rsidR="00A74BAE" w:rsidRDefault="00A74BAE">
      <w:pPr>
        <w:jc w:val="both"/>
      </w:pPr>
    </w:p>
    <w:p w:rsidR="00A74BAE" w:rsidRDefault="00A74BAE">
      <w:pPr>
        <w:jc w:val="both"/>
      </w:pPr>
      <w:r>
        <w:tab/>
        <w:t>UMX-130</w:t>
      </w:r>
      <w:r>
        <w:tab/>
        <w:t>Relé de mínima tensão instantâneo, sem fonte auxiliar.</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 w:rsidR="00A74BAE" w:rsidRDefault="00A74BAE">
      <w:pPr>
        <w:jc w:val="both"/>
      </w:pPr>
      <w:r>
        <w:tab/>
      </w:r>
      <w:r>
        <w:sym w:font="Symbol" w:char="F0B7"/>
      </w:r>
      <w:r>
        <w:t>Baixo consumo.</w:t>
      </w:r>
    </w:p>
    <w:p w:rsidR="00A74BAE" w:rsidRDefault="00A74BAE">
      <w:pPr>
        <w:jc w:val="both"/>
      </w:pPr>
    </w:p>
    <w:p w:rsidR="00A74BAE" w:rsidRDefault="00A74BAE">
      <w:pPr>
        <w:jc w:val="both"/>
      </w:pPr>
      <w:r>
        <w:tab/>
      </w:r>
      <w:r>
        <w:sym w:font="Symbol" w:char="F0B7"/>
      </w:r>
      <w:r>
        <w:t>Sinalização de atuação ou de funcionamento normal através de LED.</w:t>
      </w:r>
    </w:p>
    <w:p w:rsidR="00A74BAE" w:rsidRDefault="00A74BAE">
      <w:pPr>
        <w:jc w:val="both"/>
      </w:pPr>
    </w:p>
    <w:p w:rsidR="00A74BAE" w:rsidRDefault="00A74BAE">
      <w:pPr>
        <w:jc w:val="both"/>
      </w:pPr>
      <w:r>
        <w:tab/>
      </w:r>
      <w:r>
        <w:sym w:font="Symbol" w:char="F0B7"/>
      </w:r>
      <w:r>
        <w:t>Rearme automático.</w:t>
      </w:r>
    </w:p>
    <w:p w:rsidR="00A74BAE" w:rsidRDefault="00A74BAE"/>
    <w:p w:rsidR="00A74BAE" w:rsidRDefault="00A74BAE">
      <w:pPr>
        <w:jc w:val="both"/>
      </w:pPr>
      <w:r>
        <w:tab/>
      </w:r>
      <w:r>
        <w:sym w:font="Symbol" w:char="F0B7"/>
      </w:r>
      <w:r>
        <w:t xml:space="preserve">Montagem </w:t>
      </w:r>
      <w:proofErr w:type="spellStart"/>
      <w:r>
        <w:t>semi-embutida</w:t>
      </w:r>
      <w:proofErr w:type="spellEnd"/>
      <w:r>
        <w:t xml:space="preserve"> ou sobrepor.</w:t>
      </w:r>
    </w:p>
    <w:p w:rsidR="00A74BAE" w:rsidRDefault="00A74BAE"/>
    <w:p w:rsidR="00A74BAE" w:rsidRDefault="00A74BAE"/>
    <w:p w:rsidR="00A74BAE" w:rsidRDefault="00A74BAE">
      <w:pPr>
        <w:numPr>
          <w:ilvl w:val="0"/>
          <w:numId w:val="1"/>
        </w:numPr>
        <w:jc w:val="both"/>
        <w:rPr>
          <w:sz w:val="24"/>
        </w:rPr>
      </w:pPr>
      <w:r>
        <w:rPr>
          <w:sz w:val="24"/>
          <w:u w:val="single"/>
        </w:rPr>
        <w:t>Princípio de Funcionamento</w:t>
      </w:r>
    </w:p>
    <w:p w:rsidR="00A74BAE" w:rsidRDefault="00A74BAE"/>
    <w:p w:rsidR="00A74BAE" w:rsidRDefault="00A74BAE">
      <w:pPr>
        <w:jc w:val="both"/>
      </w:pPr>
      <w:r>
        <w:tab/>
        <w:t xml:space="preserve">O elemento de medição dos relés de mínima tensão série UMX, é isolado contra surtos ou componentes contínuas da tensão de sua entrada, através de um transformador de potencial. A proteção contra sobretensões externas é realizada através de </w:t>
      </w:r>
      <w:proofErr w:type="spellStart"/>
      <w:r>
        <w:t>capacitor-varistor</w:t>
      </w:r>
      <w:proofErr w:type="spellEnd"/>
      <w:r>
        <w:t>.</w:t>
      </w:r>
    </w:p>
    <w:p w:rsidR="00A74BAE" w:rsidRDefault="00A74BAE">
      <w:pPr>
        <w:jc w:val="both"/>
      </w:pPr>
    </w:p>
    <w:p w:rsidR="00A74BAE" w:rsidRDefault="00A74BAE">
      <w:pPr>
        <w:jc w:val="both"/>
      </w:pPr>
      <w:r>
        <w:tab/>
        <w:t>Os relés tipo UMX, comparam a tensão medida com um valor pré-ajustado U</w:t>
      </w:r>
      <w:r>
        <w:rPr>
          <w:vertAlign w:val="subscript"/>
        </w:rPr>
        <w:t>1</w:t>
      </w:r>
      <w:r>
        <w:t xml:space="preserve">, que é função de </w:t>
      </w:r>
      <w:proofErr w:type="spellStart"/>
      <w:r>
        <w:t>U</w:t>
      </w:r>
      <w:r>
        <w:rPr>
          <w:vertAlign w:val="subscript"/>
        </w:rPr>
        <w:t>n</w:t>
      </w:r>
      <w:proofErr w:type="spellEnd"/>
      <w:r>
        <w:t xml:space="preserve">, sendo </w:t>
      </w:r>
      <w:proofErr w:type="spellStart"/>
      <w:r>
        <w:t>U</w:t>
      </w:r>
      <w:r>
        <w:rPr>
          <w:vertAlign w:val="subscript"/>
        </w:rPr>
        <w:t>n</w:t>
      </w:r>
      <w:proofErr w:type="spellEnd"/>
      <w:r>
        <w:t xml:space="preserve"> a tensão nominal do relé. Se a tensão medida for inferior ao valor pré-ajustado, será comutado um contato auxiliar através de um relé de saída.</w:t>
      </w:r>
    </w:p>
    <w:p w:rsidR="00A74BAE" w:rsidRDefault="00A74BAE"/>
    <w:p w:rsidR="00A74BAE" w:rsidRDefault="00A74BAE">
      <w:pPr>
        <w:jc w:val="both"/>
      </w:pPr>
      <w:r>
        <w:tab/>
        <w:t>Nos relés UMX-110 e UMX-130 a comutação é instantânea, e no relé UMX-120 temporizada e ajustável de 0,5 a 10,0 segundos.</w:t>
      </w:r>
    </w:p>
    <w:p w:rsidR="00A74BAE" w:rsidRDefault="00A74BAE">
      <w:pPr>
        <w:jc w:val="both"/>
      </w:pPr>
    </w:p>
    <w:p w:rsidR="00A74BAE" w:rsidRDefault="00A74BAE">
      <w:pPr>
        <w:jc w:val="both"/>
      </w:pPr>
      <w:r>
        <w:tab/>
        <w:t>A sinalização de operação ou condição normal é feita através de um diodo de emissão de luz “LED”.</w:t>
      </w:r>
    </w:p>
    <w:p w:rsidR="00A74BAE" w:rsidRDefault="00A74BAE">
      <w:pPr>
        <w:jc w:val="both"/>
      </w:pPr>
    </w:p>
    <w:p w:rsidR="00A74BAE" w:rsidRDefault="00A74BAE">
      <w:pPr>
        <w:jc w:val="both"/>
      </w:pPr>
      <w:r>
        <w:tab/>
        <w:t>No relé tipo UMX-130, em condições normais o relé de saída fica energizado e o “LED” indicativo verde permanece aceso.</w:t>
      </w:r>
    </w:p>
    <w:p w:rsidR="00A74BAE" w:rsidRDefault="00A74BAE">
      <w:pPr>
        <w:jc w:val="both"/>
      </w:pPr>
    </w:p>
    <w:p w:rsidR="00A74BAE" w:rsidRDefault="00A74BAE">
      <w:pPr>
        <w:jc w:val="both"/>
      </w:pPr>
    </w:p>
    <w:p w:rsidR="00A74BAE" w:rsidRDefault="00A74BAE">
      <w:pPr>
        <w:jc w:val="both"/>
      </w:pPr>
      <w:r>
        <w:tab/>
        <w:t xml:space="preserve">Nos relés tipos UMX-110 e UMX-120, em condições normais o relé de saída fica </w:t>
      </w:r>
      <w:proofErr w:type="spellStart"/>
      <w:r>
        <w:t>desenergizado</w:t>
      </w:r>
      <w:proofErr w:type="spellEnd"/>
      <w:r>
        <w:t xml:space="preserve"> e o “LED” indicativo vermelho apagado, acendendo-se somente quando for atuado por falta da tensão medida.</w:t>
      </w:r>
    </w:p>
    <w:p w:rsidR="00A74BAE" w:rsidRDefault="00A74BAE"/>
    <w:p w:rsidR="00602472" w:rsidRDefault="00BE5E06" w:rsidP="00602472">
      <w:pPr>
        <w:jc w:val="both"/>
      </w:pPr>
      <w:r>
        <w:tab/>
      </w:r>
      <w:proofErr w:type="spellStart"/>
      <w:r>
        <w:t>Disponivel</w:t>
      </w:r>
      <w:proofErr w:type="spellEnd"/>
      <w:r>
        <w:t xml:space="preserve"> modelo</w:t>
      </w:r>
      <w:r w:rsidR="00602472">
        <w:t xml:space="preserve"> UMX-120I,</w:t>
      </w:r>
      <w:r>
        <w:t xml:space="preserve"> que em</w:t>
      </w:r>
      <w:r w:rsidR="00602472">
        <w:t xml:space="preserve"> condições normais o relé de saída fica energizado e o “LED” indicativo vermelho apagado</w:t>
      </w:r>
      <w:r>
        <w:t xml:space="preserve"> </w:t>
      </w:r>
      <w:r w:rsidR="00F210C2">
        <w:t>,</w:t>
      </w:r>
      <w:r>
        <w:t>com ajuste de atuação na faixa de 0,7 à 1xUn</w:t>
      </w:r>
      <w:r w:rsidR="00602472">
        <w:t>.</w:t>
      </w:r>
    </w:p>
    <w:p w:rsidR="00602472" w:rsidRDefault="00602472" w:rsidP="00602472"/>
    <w:p w:rsidR="00A74BAE" w:rsidRDefault="00A74BAE"/>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510"/>
        <w:gridCol w:w="510"/>
        <w:gridCol w:w="144"/>
        <w:gridCol w:w="366"/>
        <w:gridCol w:w="510"/>
        <w:gridCol w:w="288"/>
        <w:gridCol w:w="222"/>
        <w:gridCol w:w="943"/>
      </w:tblGrid>
      <w:tr w:rsidR="00A74BAE">
        <w:tc>
          <w:tcPr>
            <w:tcW w:w="3640" w:type="dxa"/>
          </w:tcPr>
          <w:p w:rsidR="00A74BAE" w:rsidRDefault="00A74BAE">
            <w:pPr>
              <w:jc w:val="both"/>
            </w:pPr>
            <w:r>
              <w:t>Tipo</w:t>
            </w:r>
          </w:p>
        </w:tc>
        <w:tc>
          <w:tcPr>
            <w:tcW w:w="1843" w:type="dxa"/>
            <w:gridSpan w:val="2"/>
            <w:tcBorders>
              <w:right w:val="nil"/>
            </w:tcBorders>
          </w:tcPr>
          <w:p w:rsidR="00A74BAE" w:rsidRDefault="00A74BAE">
            <w:pPr>
              <w:jc w:val="center"/>
            </w:pPr>
          </w:p>
        </w:tc>
        <w:tc>
          <w:tcPr>
            <w:tcW w:w="1164" w:type="dxa"/>
            <w:gridSpan w:val="3"/>
            <w:tcBorders>
              <w:top w:val="single" w:sz="12" w:space="0" w:color="auto"/>
              <w:bottom w:val="nil"/>
              <w:right w:val="single" w:sz="6" w:space="0" w:color="auto"/>
            </w:tcBorders>
          </w:tcPr>
          <w:p w:rsidR="00A74BAE" w:rsidRDefault="00A74BAE">
            <w:pPr>
              <w:jc w:val="center"/>
            </w:pPr>
            <w:r>
              <w:t>UMX-110</w:t>
            </w:r>
          </w:p>
        </w:tc>
        <w:tc>
          <w:tcPr>
            <w:tcW w:w="1164" w:type="dxa"/>
            <w:gridSpan w:val="3"/>
            <w:tcBorders>
              <w:top w:val="single" w:sz="12" w:space="0" w:color="auto"/>
              <w:left w:val="single" w:sz="6" w:space="0" w:color="auto"/>
              <w:bottom w:val="nil"/>
              <w:right w:val="single" w:sz="6" w:space="0" w:color="auto"/>
            </w:tcBorders>
          </w:tcPr>
          <w:p w:rsidR="00A74BAE" w:rsidRDefault="00A74BAE">
            <w:pPr>
              <w:jc w:val="center"/>
            </w:pPr>
            <w:r>
              <w:t>UMX-120</w:t>
            </w:r>
          </w:p>
        </w:tc>
        <w:tc>
          <w:tcPr>
            <w:tcW w:w="1165" w:type="dxa"/>
            <w:gridSpan w:val="2"/>
            <w:tcBorders>
              <w:top w:val="single" w:sz="12" w:space="0" w:color="auto"/>
              <w:left w:val="single" w:sz="6" w:space="0" w:color="auto"/>
              <w:bottom w:val="nil"/>
            </w:tcBorders>
          </w:tcPr>
          <w:p w:rsidR="00A74BAE" w:rsidRDefault="00A74BAE">
            <w:pPr>
              <w:jc w:val="center"/>
            </w:pPr>
            <w:r>
              <w:t>UMX-130</w:t>
            </w:r>
          </w:p>
        </w:tc>
      </w:tr>
      <w:tr w:rsidR="00A74BAE">
        <w:tc>
          <w:tcPr>
            <w:tcW w:w="3640"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3493" w:type="dxa"/>
            <w:gridSpan w:val="8"/>
            <w:tcBorders>
              <w:top w:val="single" w:sz="6" w:space="0" w:color="auto"/>
              <w:bottom w:val="single" w:sz="6" w:space="0" w:color="auto"/>
              <w:right w:val="single" w:sz="12" w:space="0" w:color="auto"/>
            </w:tcBorders>
          </w:tcPr>
          <w:p w:rsidR="00A74BAE" w:rsidRDefault="00A74BAE">
            <w:pPr>
              <w:jc w:val="center"/>
            </w:pPr>
          </w:p>
        </w:tc>
      </w:tr>
      <w:tr w:rsidR="00A74BAE">
        <w:tc>
          <w:tcPr>
            <w:tcW w:w="3640" w:type="dxa"/>
          </w:tcPr>
          <w:p w:rsidR="00A74BAE" w:rsidRDefault="00A74BAE">
            <w:pPr>
              <w:jc w:val="both"/>
            </w:pPr>
            <w:r>
              <w:t xml:space="preserve">   Tensão Nominal em CC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2" w:type="dxa"/>
            <w:tcBorders>
              <w:top w:val="single" w:sz="6" w:space="0" w:color="auto"/>
              <w:left w:val="nil"/>
              <w:bottom w:val="single" w:sz="6" w:space="0" w:color="auto"/>
              <w:right w:val="nil"/>
            </w:tcBorders>
          </w:tcPr>
          <w:p w:rsidR="00A74BAE" w:rsidRDefault="00A74BAE">
            <w:pPr>
              <w:jc w:val="center"/>
            </w:pPr>
            <w:r>
              <w:t>V</w:t>
            </w:r>
          </w:p>
        </w:tc>
        <w:tc>
          <w:tcPr>
            <w:tcW w:w="3493" w:type="dxa"/>
            <w:gridSpan w:val="8"/>
            <w:tcBorders>
              <w:top w:val="single" w:sz="6" w:space="0" w:color="auto"/>
              <w:bottom w:val="single" w:sz="6" w:space="0" w:color="auto"/>
              <w:right w:val="single" w:sz="12" w:space="0" w:color="auto"/>
            </w:tcBorders>
          </w:tcPr>
          <w:p w:rsidR="00A74BAE" w:rsidRDefault="00A74BAE">
            <w:pPr>
              <w:jc w:val="center"/>
            </w:pPr>
            <w:r>
              <w:t>24/48/110 / 125 / 220 / 250</w:t>
            </w:r>
          </w:p>
        </w:tc>
      </w:tr>
      <w:tr w:rsidR="00A74BAE">
        <w:tc>
          <w:tcPr>
            <w:tcW w:w="3640" w:type="dxa"/>
          </w:tcPr>
          <w:p w:rsidR="00A74BAE" w:rsidRDefault="00A74BAE">
            <w:pPr>
              <w:jc w:val="both"/>
            </w:pPr>
            <w:r>
              <w:t xml:space="preserve">   Tensão Nominal em CA(50 ou 60Hz)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2" w:type="dxa"/>
            <w:tcBorders>
              <w:top w:val="single" w:sz="6" w:space="0" w:color="auto"/>
              <w:left w:val="nil"/>
              <w:bottom w:val="single" w:sz="6" w:space="0" w:color="auto"/>
              <w:right w:val="nil"/>
            </w:tcBorders>
          </w:tcPr>
          <w:p w:rsidR="00A74BAE" w:rsidRDefault="00A74BAE">
            <w:pPr>
              <w:jc w:val="center"/>
            </w:pPr>
            <w:r>
              <w:t>V</w:t>
            </w:r>
          </w:p>
        </w:tc>
        <w:tc>
          <w:tcPr>
            <w:tcW w:w="3493" w:type="dxa"/>
            <w:gridSpan w:val="8"/>
            <w:tcBorders>
              <w:top w:val="single" w:sz="6" w:space="0" w:color="auto"/>
              <w:bottom w:val="single" w:sz="6" w:space="0" w:color="auto"/>
              <w:right w:val="single" w:sz="12" w:space="0" w:color="auto"/>
            </w:tcBorders>
          </w:tcPr>
          <w:p w:rsidR="00A74BAE" w:rsidRDefault="00A74BAE">
            <w:pPr>
              <w:jc w:val="center"/>
            </w:pPr>
            <w:r>
              <w:t>110/115/120/220/380/440/480</w:t>
            </w:r>
          </w:p>
        </w:tc>
      </w:tr>
      <w:tr w:rsidR="00A74BAE">
        <w:tc>
          <w:tcPr>
            <w:tcW w:w="3640" w:type="dxa"/>
          </w:tcPr>
          <w:p w:rsidR="00A74BAE" w:rsidRDefault="00A74BAE">
            <w:pPr>
              <w:jc w:val="both"/>
            </w:pPr>
            <w:r>
              <w:t xml:space="preserve">   Faixa de Regulagem</w:t>
            </w:r>
          </w:p>
        </w:tc>
        <w:tc>
          <w:tcPr>
            <w:tcW w:w="921" w:type="dxa"/>
            <w:tcBorders>
              <w:top w:val="single" w:sz="6" w:space="0" w:color="auto"/>
              <w:bottom w:val="nil"/>
              <w:right w:val="nil"/>
            </w:tcBorders>
          </w:tcPr>
          <w:p w:rsidR="00A74BAE" w:rsidRDefault="00A74BAE">
            <w:pPr>
              <w:jc w:val="center"/>
              <w:rPr>
                <w:lang w:val="es-ES_tradnl"/>
              </w:rPr>
            </w:pPr>
            <w:r>
              <w:rPr>
                <w:lang w:val="es-ES_tradnl"/>
              </w:rPr>
              <w:t>U</w:t>
            </w:r>
            <w:r>
              <w:rPr>
                <w:vertAlign w:val="subscript"/>
                <w:lang w:val="es-ES_tradnl"/>
              </w:rPr>
              <w:t>1</w:t>
            </w:r>
          </w:p>
        </w:tc>
        <w:tc>
          <w:tcPr>
            <w:tcW w:w="922" w:type="dxa"/>
            <w:tcBorders>
              <w:top w:val="single" w:sz="6" w:space="0" w:color="auto"/>
              <w:left w:val="nil"/>
              <w:bottom w:val="nil"/>
              <w:right w:val="nil"/>
            </w:tcBorders>
          </w:tcPr>
          <w:p w:rsidR="00A74BAE" w:rsidRDefault="00A74BAE">
            <w:pPr>
              <w:jc w:val="center"/>
              <w:rPr>
                <w:lang w:val="es-ES_tradnl"/>
              </w:rPr>
            </w:pPr>
            <w:r>
              <w:rPr>
                <w:lang w:val="es-ES_tradnl"/>
              </w:rPr>
              <w:t>x U</w:t>
            </w:r>
            <w:r>
              <w:rPr>
                <w:vertAlign w:val="subscript"/>
                <w:lang w:val="es-ES_tradnl"/>
              </w:rPr>
              <w:t>n</w:t>
            </w:r>
          </w:p>
        </w:tc>
        <w:tc>
          <w:tcPr>
            <w:tcW w:w="2328" w:type="dxa"/>
            <w:gridSpan w:val="6"/>
            <w:tcBorders>
              <w:top w:val="single" w:sz="6" w:space="0" w:color="auto"/>
              <w:bottom w:val="single" w:sz="6" w:space="0" w:color="auto"/>
              <w:right w:val="single" w:sz="6" w:space="0" w:color="auto"/>
            </w:tcBorders>
          </w:tcPr>
          <w:p w:rsidR="00A74BAE" w:rsidRDefault="00A74BAE">
            <w:pPr>
              <w:jc w:val="center"/>
            </w:pPr>
            <w:r>
              <w:t>0,2 a 0,6 / 0,5 a 1,0</w:t>
            </w:r>
          </w:p>
        </w:tc>
        <w:tc>
          <w:tcPr>
            <w:tcW w:w="1165" w:type="dxa"/>
            <w:gridSpan w:val="2"/>
            <w:tcBorders>
              <w:top w:val="single" w:sz="6" w:space="0" w:color="auto"/>
              <w:left w:val="nil"/>
              <w:bottom w:val="single" w:sz="6" w:space="0" w:color="auto"/>
            </w:tcBorders>
          </w:tcPr>
          <w:p w:rsidR="00A74BAE" w:rsidRDefault="00A74BAE">
            <w:pPr>
              <w:jc w:val="center"/>
            </w:pPr>
            <w:r>
              <w:t>0,6 a 1,2</w:t>
            </w:r>
          </w:p>
        </w:tc>
      </w:tr>
      <w:tr w:rsidR="00A74BAE">
        <w:tc>
          <w:tcPr>
            <w:tcW w:w="3640" w:type="dxa"/>
          </w:tcPr>
          <w:p w:rsidR="00A74BAE" w:rsidRDefault="00A74BAE">
            <w:pPr>
              <w:jc w:val="both"/>
            </w:pPr>
            <w:r>
              <w:t xml:space="preserve">   Precisão de ajuste</w:t>
            </w:r>
          </w:p>
        </w:tc>
        <w:tc>
          <w:tcPr>
            <w:tcW w:w="1843" w:type="dxa"/>
            <w:gridSpan w:val="2"/>
            <w:tcBorders>
              <w:top w:val="single" w:sz="6" w:space="0" w:color="auto"/>
              <w:bottom w:val="single" w:sz="6" w:space="0" w:color="auto"/>
              <w:right w:val="nil"/>
            </w:tcBorders>
          </w:tcPr>
          <w:p w:rsidR="00A74BAE" w:rsidRDefault="00A74BAE">
            <w:pPr>
              <w:jc w:val="center"/>
            </w:pPr>
            <w:r>
              <w:t xml:space="preserve">% </w:t>
            </w:r>
            <w:proofErr w:type="spellStart"/>
            <w:r>
              <w:t>U</w:t>
            </w:r>
            <w:r>
              <w:rPr>
                <w:vertAlign w:val="subscript"/>
              </w:rPr>
              <w:t>n</w:t>
            </w:r>
            <w:proofErr w:type="spellEnd"/>
          </w:p>
        </w:tc>
        <w:tc>
          <w:tcPr>
            <w:tcW w:w="3493" w:type="dxa"/>
            <w:gridSpan w:val="8"/>
          </w:tcPr>
          <w:p w:rsidR="00A74BAE" w:rsidRDefault="00A74BAE">
            <w:pPr>
              <w:jc w:val="center"/>
            </w:pPr>
            <w:r>
              <w:sym w:font="Symbol" w:char="F0B1"/>
            </w:r>
            <w:r>
              <w:t xml:space="preserve"> 2</w:t>
            </w:r>
          </w:p>
        </w:tc>
      </w:tr>
      <w:tr w:rsidR="00A74BAE">
        <w:tc>
          <w:tcPr>
            <w:tcW w:w="3640" w:type="dxa"/>
          </w:tcPr>
          <w:p w:rsidR="00A74BAE" w:rsidRDefault="00A74BAE">
            <w:pPr>
              <w:jc w:val="both"/>
            </w:pPr>
            <w:r>
              <w:t xml:space="preserve">   </w:t>
            </w:r>
            <w:proofErr w:type="spellStart"/>
            <w:r>
              <w:t>Repetibilidade</w:t>
            </w:r>
            <w:proofErr w:type="spellEnd"/>
          </w:p>
        </w:tc>
        <w:tc>
          <w:tcPr>
            <w:tcW w:w="1843" w:type="dxa"/>
            <w:gridSpan w:val="2"/>
            <w:tcBorders>
              <w:top w:val="single" w:sz="6" w:space="0" w:color="auto"/>
              <w:bottom w:val="single" w:sz="6" w:space="0" w:color="auto"/>
              <w:right w:val="nil"/>
            </w:tcBorders>
          </w:tcPr>
          <w:p w:rsidR="00A74BAE" w:rsidRDefault="00A74BAE">
            <w:pPr>
              <w:jc w:val="center"/>
            </w:pPr>
            <w:r>
              <w:t>%</w:t>
            </w:r>
          </w:p>
        </w:tc>
        <w:tc>
          <w:tcPr>
            <w:tcW w:w="3493" w:type="dxa"/>
            <w:gridSpan w:val="8"/>
          </w:tcPr>
          <w:p w:rsidR="00A74BAE" w:rsidRDefault="00A74BAE">
            <w:pPr>
              <w:jc w:val="center"/>
            </w:pPr>
            <w:r>
              <w:sym w:font="Symbol" w:char="F0A3"/>
            </w:r>
            <w:r>
              <w:t xml:space="preserve"> 1</w:t>
            </w:r>
          </w:p>
        </w:tc>
      </w:tr>
      <w:tr w:rsidR="00A74BAE">
        <w:tc>
          <w:tcPr>
            <w:tcW w:w="3640" w:type="dxa"/>
          </w:tcPr>
          <w:p w:rsidR="00A74BAE" w:rsidRDefault="00A74BAE">
            <w:pPr>
              <w:jc w:val="both"/>
            </w:pPr>
            <w:r>
              <w:t xml:space="preserve">   Relação de rearme</w:t>
            </w: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r>
              <w:sym w:font="Symbol" w:char="F0B3"/>
            </w:r>
            <w:r>
              <w:t xml:space="preserve"> 0,95</w:t>
            </w:r>
          </w:p>
        </w:tc>
      </w:tr>
      <w:tr w:rsidR="00A74BAE">
        <w:tc>
          <w:tcPr>
            <w:tcW w:w="3640" w:type="dxa"/>
          </w:tcPr>
          <w:p w:rsidR="00A74BAE" w:rsidRDefault="00A74BAE">
            <w:pPr>
              <w:jc w:val="both"/>
            </w:pPr>
            <w:r>
              <w:t xml:space="preserve">   Tensão máxima de serviço</w:t>
            </w:r>
          </w:p>
        </w:tc>
        <w:tc>
          <w:tcPr>
            <w:tcW w:w="1843" w:type="dxa"/>
            <w:gridSpan w:val="2"/>
            <w:tcBorders>
              <w:top w:val="single" w:sz="6" w:space="0" w:color="auto"/>
              <w:bottom w:val="single" w:sz="6" w:space="0" w:color="auto"/>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8"/>
          </w:tcPr>
          <w:p w:rsidR="00A74BAE" w:rsidRDefault="00A74BAE">
            <w:pPr>
              <w:jc w:val="center"/>
            </w:pPr>
            <w:r>
              <w:t>1,2</w:t>
            </w:r>
          </w:p>
        </w:tc>
      </w:tr>
      <w:tr w:rsidR="00A74BAE">
        <w:tblPrEx>
          <w:tblCellMar>
            <w:left w:w="70" w:type="dxa"/>
            <w:right w:w="70" w:type="dxa"/>
          </w:tblCellMar>
        </w:tblPrEx>
        <w:tc>
          <w:tcPr>
            <w:tcW w:w="3640" w:type="dxa"/>
          </w:tcPr>
          <w:p w:rsidR="00A74BAE" w:rsidRDefault="00A74BAE">
            <w:pPr>
              <w:jc w:val="both"/>
            </w:pPr>
            <w:r>
              <w:t xml:space="preserve">   Consumo em corrente alternada</w:t>
            </w:r>
          </w:p>
        </w:tc>
        <w:tc>
          <w:tcPr>
            <w:tcW w:w="1843" w:type="dxa"/>
            <w:gridSpan w:val="2"/>
            <w:tcBorders>
              <w:right w:val="nil"/>
            </w:tcBorders>
          </w:tcPr>
          <w:p w:rsidR="00A74BAE" w:rsidRDefault="00A74BAE">
            <w:pPr>
              <w:jc w:val="center"/>
            </w:pPr>
            <w:r>
              <w:t>VA</w:t>
            </w:r>
          </w:p>
        </w:tc>
        <w:tc>
          <w:tcPr>
            <w:tcW w:w="2328" w:type="dxa"/>
            <w:gridSpan w:val="6"/>
          </w:tcPr>
          <w:p w:rsidR="00A74BAE" w:rsidRDefault="00A74BAE">
            <w:pPr>
              <w:jc w:val="center"/>
            </w:pPr>
            <w:r>
              <w:t>1</w:t>
            </w:r>
          </w:p>
        </w:tc>
        <w:tc>
          <w:tcPr>
            <w:tcW w:w="1165" w:type="dxa"/>
            <w:gridSpan w:val="2"/>
          </w:tcPr>
          <w:p w:rsidR="00A74BAE" w:rsidRDefault="00A74BAE">
            <w:pPr>
              <w:jc w:val="center"/>
            </w:pPr>
            <w:r>
              <w:t>2</w:t>
            </w:r>
          </w:p>
        </w:tc>
      </w:tr>
      <w:tr w:rsidR="00A74BAE">
        <w:tblPrEx>
          <w:tblCellMar>
            <w:left w:w="70" w:type="dxa"/>
            <w:right w:w="70" w:type="dxa"/>
          </w:tblCellMar>
        </w:tblPrEx>
        <w:tc>
          <w:tcPr>
            <w:tcW w:w="3640" w:type="dxa"/>
          </w:tcPr>
          <w:p w:rsidR="00A74BAE" w:rsidRDefault="00A74BAE">
            <w:pPr>
              <w:jc w:val="both"/>
            </w:pPr>
            <w:r>
              <w:t>Circuito de Tempo</w:t>
            </w: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Operação instantânea</w:t>
            </w:r>
          </w:p>
        </w:tc>
        <w:tc>
          <w:tcPr>
            <w:tcW w:w="1843" w:type="dxa"/>
            <w:gridSpan w:val="2"/>
            <w:tcBorders>
              <w:right w:val="nil"/>
            </w:tcBorders>
          </w:tcPr>
          <w:p w:rsidR="00A74BAE" w:rsidRDefault="00A74BAE">
            <w:pPr>
              <w:jc w:val="center"/>
            </w:pPr>
            <w:proofErr w:type="spellStart"/>
            <w:r>
              <w:t>ms</w:t>
            </w:r>
            <w:proofErr w:type="spellEnd"/>
          </w:p>
        </w:tc>
        <w:tc>
          <w:tcPr>
            <w:tcW w:w="1164" w:type="dxa"/>
            <w:gridSpan w:val="3"/>
          </w:tcPr>
          <w:p w:rsidR="00A74BAE" w:rsidRDefault="00C764E9">
            <w:pPr>
              <w:jc w:val="center"/>
            </w:pPr>
            <w:r>
              <w:t>4</w:t>
            </w:r>
            <w:r w:rsidR="00A74BAE">
              <w:t>5</w:t>
            </w:r>
          </w:p>
        </w:tc>
        <w:tc>
          <w:tcPr>
            <w:tcW w:w="1164" w:type="dxa"/>
            <w:gridSpan w:val="3"/>
          </w:tcPr>
          <w:p w:rsidR="00A74BAE" w:rsidRDefault="00A74BAE">
            <w:pPr>
              <w:jc w:val="center"/>
            </w:pPr>
          </w:p>
        </w:tc>
        <w:tc>
          <w:tcPr>
            <w:tcW w:w="1165" w:type="dxa"/>
            <w:gridSpan w:val="2"/>
          </w:tcPr>
          <w:p w:rsidR="00A74BAE" w:rsidRDefault="00C764E9">
            <w:pPr>
              <w:jc w:val="center"/>
            </w:pPr>
            <w:r>
              <w:t>4</w:t>
            </w:r>
            <w:r w:rsidR="00A74BAE">
              <w:t>5</w:t>
            </w:r>
          </w:p>
        </w:tc>
      </w:tr>
      <w:tr w:rsidR="00A74BAE">
        <w:tblPrEx>
          <w:tblCellMar>
            <w:left w:w="70" w:type="dxa"/>
            <w:right w:w="70" w:type="dxa"/>
          </w:tblCellMar>
        </w:tblPrEx>
        <w:tc>
          <w:tcPr>
            <w:tcW w:w="3640" w:type="dxa"/>
          </w:tcPr>
          <w:p w:rsidR="00A74BAE" w:rsidRDefault="00A74BAE">
            <w:pPr>
              <w:jc w:val="both"/>
            </w:pPr>
            <w:r>
              <w:t xml:space="preserve">   Faixa de regulagem de temporização</w:t>
            </w:r>
          </w:p>
        </w:tc>
        <w:tc>
          <w:tcPr>
            <w:tcW w:w="921" w:type="dxa"/>
            <w:tcBorders>
              <w:top w:val="single" w:sz="6" w:space="0" w:color="auto"/>
              <w:bottom w:val="single" w:sz="6" w:space="0" w:color="auto"/>
              <w:right w:val="nil"/>
            </w:tcBorders>
          </w:tcPr>
          <w:p w:rsidR="00A74BAE" w:rsidRDefault="00A74BAE">
            <w:pPr>
              <w:jc w:val="center"/>
            </w:pPr>
            <w:r>
              <w:t>t</w:t>
            </w:r>
          </w:p>
        </w:tc>
        <w:tc>
          <w:tcPr>
            <w:tcW w:w="922" w:type="dxa"/>
            <w:tcBorders>
              <w:top w:val="single" w:sz="6" w:space="0" w:color="auto"/>
              <w:left w:val="nil"/>
              <w:bottom w:val="single" w:sz="6" w:space="0" w:color="auto"/>
              <w:right w:val="nil"/>
            </w:tcBorders>
          </w:tcPr>
          <w:p w:rsidR="00A74BAE" w:rsidRDefault="00A74BAE">
            <w:pPr>
              <w:jc w:val="center"/>
            </w:pPr>
            <w:r>
              <w:t>s</w:t>
            </w:r>
          </w:p>
        </w:tc>
        <w:tc>
          <w:tcPr>
            <w:tcW w:w="1164" w:type="dxa"/>
            <w:gridSpan w:val="3"/>
          </w:tcPr>
          <w:p w:rsidR="00A74BAE" w:rsidRDefault="00A74BAE">
            <w:pPr>
              <w:jc w:val="center"/>
            </w:pPr>
          </w:p>
        </w:tc>
        <w:tc>
          <w:tcPr>
            <w:tcW w:w="1164" w:type="dxa"/>
            <w:gridSpan w:val="3"/>
          </w:tcPr>
          <w:p w:rsidR="00A74BAE" w:rsidRDefault="00A74BAE">
            <w:pPr>
              <w:jc w:val="center"/>
            </w:pPr>
            <w:r>
              <w:t>0,5 a 10,0</w:t>
            </w:r>
          </w:p>
        </w:tc>
        <w:tc>
          <w:tcPr>
            <w:tcW w:w="1165"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Precisão de ajuste de temporização</w:t>
            </w:r>
          </w:p>
        </w:tc>
        <w:tc>
          <w:tcPr>
            <w:tcW w:w="1843" w:type="dxa"/>
            <w:gridSpan w:val="2"/>
            <w:tcBorders>
              <w:right w:val="nil"/>
            </w:tcBorders>
          </w:tcPr>
          <w:p w:rsidR="00A74BAE" w:rsidRDefault="00A74BAE">
            <w:pPr>
              <w:jc w:val="center"/>
            </w:pPr>
            <w:r>
              <w:t>%</w:t>
            </w:r>
          </w:p>
        </w:tc>
        <w:tc>
          <w:tcPr>
            <w:tcW w:w="1164" w:type="dxa"/>
            <w:gridSpan w:val="3"/>
          </w:tcPr>
          <w:p w:rsidR="00A74BAE" w:rsidRDefault="00A74BAE">
            <w:pPr>
              <w:jc w:val="center"/>
            </w:pPr>
          </w:p>
        </w:tc>
        <w:tc>
          <w:tcPr>
            <w:tcW w:w="1164" w:type="dxa"/>
            <w:gridSpan w:val="3"/>
          </w:tcPr>
          <w:p w:rsidR="00A74BAE" w:rsidRDefault="00A74BAE">
            <w:pPr>
              <w:jc w:val="center"/>
            </w:pPr>
            <w:r>
              <w:sym w:font="Symbol" w:char="F0B1"/>
            </w:r>
            <w:r>
              <w:t xml:space="preserve"> 5</w:t>
            </w:r>
          </w:p>
        </w:tc>
        <w:tc>
          <w:tcPr>
            <w:tcW w:w="1165"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Tempo máximo de rearme</w:t>
            </w:r>
          </w:p>
        </w:tc>
        <w:tc>
          <w:tcPr>
            <w:tcW w:w="1843" w:type="dxa"/>
            <w:gridSpan w:val="2"/>
            <w:tcBorders>
              <w:right w:val="nil"/>
            </w:tcBorders>
          </w:tcPr>
          <w:p w:rsidR="00A74BAE" w:rsidRDefault="00A74BAE">
            <w:pPr>
              <w:jc w:val="center"/>
            </w:pPr>
            <w:proofErr w:type="spellStart"/>
            <w:r>
              <w:t>ms</w:t>
            </w:r>
            <w:proofErr w:type="spellEnd"/>
          </w:p>
        </w:tc>
        <w:tc>
          <w:tcPr>
            <w:tcW w:w="1164" w:type="dxa"/>
            <w:gridSpan w:val="3"/>
          </w:tcPr>
          <w:p w:rsidR="00A74BAE" w:rsidRDefault="00A74BAE">
            <w:pPr>
              <w:jc w:val="center"/>
            </w:pPr>
            <w:r>
              <w:t>40</w:t>
            </w:r>
          </w:p>
        </w:tc>
        <w:tc>
          <w:tcPr>
            <w:tcW w:w="1164" w:type="dxa"/>
            <w:gridSpan w:val="3"/>
          </w:tcPr>
          <w:p w:rsidR="00A74BAE" w:rsidRDefault="00A74BAE">
            <w:pPr>
              <w:jc w:val="center"/>
            </w:pPr>
            <w:r>
              <w:t>50</w:t>
            </w:r>
          </w:p>
        </w:tc>
        <w:tc>
          <w:tcPr>
            <w:tcW w:w="1165" w:type="dxa"/>
            <w:gridSpan w:val="2"/>
          </w:tcPr>
          <w:p w:rsidR="00A74BAE" w:rsidRDefault="00A74BAE">
            <w:pPr>
              <w:jc w:val="center"/>
            </w:pPr>
            <w:r>
              <w:t>40</w:t>
            </w:r>
          </w:p>
        </w:tc>
      </w:tr>
      <w:tr w:rsidR="00A74BAE">
        <w:tblPrEx>
          <w:tblCellMar>
            <w:left w:w="70" w:type="dxa"/>
            <w:right w:w="70" w:type="dxa"/>
          </w:tblCellMar>
        </w:tblPrEx>
        <w:tc>
          <w:tcPr>
            <w:tcW w:w="3640" w:type="dxa"/>
          </w:tcPr>
          <w:p w:rsidR="00A74BAE" w:rsidRDefault="00A74BAE">
            <w:pPr>
              <w:jc w:val="both"/>
            </w:pPr>
            <w:r>
              <w:t>Circuito Auxiliar</w:t>
            </w: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Tensão auxiliar em CC</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2" w:type="dxa"/>
            <w:tcBorders>
              <w:top w:val="single" w:sz="6" w:space="0" w:color="auto"/>
              <w:left w:val="nil"/>
              <w:bottom w:val="single" w:sz="6" w:space="0" w:color="auto"/>
              <w:right w:val="nil"/>
            </w:tcBorders>
          </w:tcPr>
          <w:p w:rsidR="00A74BAE" w:rsidRDefault="00A74BAE">
            <w:pPr>
              <w:jc w:val="center"/>
            </w:pPr>
            <w:r>
              <w:t>V</w:t>
            </w:r>
          </w:p>
        </w:tc>
        <w:tc>
          <w:tcPr>
            <w:tcW w:w="2328" w:type="dxa"/>
            <w:gridSpan w:val="6"/>
          </w:tcPr>
          <w:p w:rsidR="00A74BAE" w:rsidRDefault="00A74BAE">
            <w:pPr>
              <w:jc w:val="center"/>
            </w:pPr>
            <w:r>
              <w:t>24/48/110/125/220</w:t>
            </w:r>
          </w:p>
        </w:tc>
        <w:tc>
          <w:tcPr>
            <w:tcW w:w="1165"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Variação permitida</w:t>
            </w:r>
          </w:p>
        </w:tc>
        <w:tc>
          <w:tcPr>
            <w:tcW w:w="1843" w:type="dxa"/>
            <w:gridSpan w:val="2"/>
            <w:tcBorders>
              <w:right w:val="nil"/>
            </w:tcBorders>
          </w:tcPr>
          <w:p w:rsidR="00A74BAE" w:rsidRDefault="00A74BAE">
            <w:pPr>
              <w:jc w:val="center"/>
            </w:pPr>
            <w:r>
              <w:t xml:space="preserve">% </w:t>
            </w:r>
            <w:proofErr w:type="spellStart"/>
            <w:r>
              <w:t>U</w:t>
            </w:r>
            <w:r>
              <w:rPr>
                <w:vertAlign w:val="subscript"/>
              </w:rPr>
              <w:t>a</w:t>
            </w:r>
            <w:proofErr w:type="spellEnd"/>
          </w:p>
        </w:tc>
        <w:tc>
          <w:tcPr>
            <w:tcW w:w="2328" w:type="dxa"/>
            <w:gridSpan w:val="6"/>
          </w:tcPr>
          <w:p w:rsidR="00A74BAE" w:rsidRDefault="00A74BAE">
            <w:pPr>
              <w:jc w:val="center"/>
            </w:pPr>
            <w:r>
              <w:t>-25 a +15</w:t>
            </w:r>
          </w:p>
        </w:tc>
        <w:tc>
          <w:tcPr>
            <w:tcW w:w="1165"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Tensão auxiliar em CA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2" w:type="dxa"/>
            <w:tcBorders>
              <w:top w:val="single" w:sz="6" w:space="0" w:color="auto"/>
              <w:left w:val="nil"/>
              <w:bottom w:val="single" w:sz="6" w:space="0" w:color="auto"/>
              <w:right w:val="nil"/>
            </w:tcBorders>
          </w:tcPr>
          <w:p w:rsidR="00A74BAE" w:rsidRDefault="00A74BAE">
            <w:pPr>
              <w:jc w:val="center"/>
            </w:pPr>
            <w:r>
              <w:t>V</w:t>
            </w:r>
          </w:p>
        </w:tc>
        <w:tc>
          <w:tcPr>
            <w:tcW w:w="2328" w:type="dxa"/>
            <w:gridSpan w:val="6"/>
          </w:tcPr>
          <w:p w:rsidR="00A74BAE" w:rsidRDefault="00A74BAE">
            <w:pPr>
              <w:jc w:val="center"/>
            </w:pPr>
            <w:r>
              <w:t>110/220/380/440</w:t>
            </w:r>
          </w:p>
        </w:tc>
        <w:tc>
          <w:tcPr>
            <w:tcW w:w="1165"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Variação permitida</w:t>
            </w:r>
          </w:p>
        </w:tc>
        <w:tc>
          <w:tcPr>
            <w:tcW w:w="1843" w:type="dxa"/>
            <w:gridSpan w:val="2"/>
            <w:tcBorders>
              <w:right w:val="nil"/>
            </w:tcBorders>
          </w:tcPr>
          <w:p w:rsidR="00A74BAE" w:rsidRDefault="00A74BAE">
            <w:pPr>
              <w:jc w:val="center"/>
            </w:pPr>
            <w:r>
              <w:t xml:space="preserve">% </w:t>
            </w:r>
            <w:proofErr w:type="spellStart"/>
            <w:r>
              <w:t>U</w:t>
            </w:r>
            <w:r>
              <w:rPr>
                <w:vertAlign w:val="subscript"/>
              </w:rPr>
              <w:t>a</w:t>
            </w:r>
            <w:proofErr w:type="spellEnd"/>
          </w:p>
        </w:tc>
        <w:tc>
          <w:tcPr>
            <w:tcW w:w="2328" w:type="dxa"/>
            <w:gridSpan w:val="6"/>
          </w:tcPr>
          <w:p w:rsidR="00A74BAE" w:rsidRDefault="00A74BAE">
            <w:pPr>
              <w:jc w:val="center"/>
            </w:pPr>
            <w:r>
              <w:t>-25 a +15</w:t>
            </w:r>
          </w:p>
        </w:tc>
        <w:tc>
          <w:tcPr>
            <w:tcW w:w="1165"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Consumo</w:t>
            </w: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 xml:space="preserve">   -</w:t>
            </w:r>
            <w:proofErr w:type="spellStart"/>
            <w:r>
              <w:t>Desenergizado</w:t>
            </w:r>
            <w:proofErr w:type="spellEnd"/>
          </w:p>
        </w:tc>
        <w:tc>
          <w:tcPr>
            <w:tcW w:w="1843" w:type="dxa"/>
            <w:gridSpan w:val="2"/>
            <w:tcBorders>
              <w:right w:val="nil"/>
            </w:tcBorders>
          </w:tcPr>
          <w:p w:rsidR="00A74BAE" w:rsidRDefault="00A74BAE">
            <w:pPr>
              <w:jc w:val="center"/>
              <w:rPr>
                <w:lang w:val="es-ES_tradnl"/>
              </w:rPr>
            </w:pPr>
            <w:r>
              <w:t>W/VA</w:t>
            </w:r>
          </w:p>
        </w:tc>
        <w:tc>
          <w:tcPr>
            <w:tcW w:w="510" w:type="dxa"/>
            <w:tcBorders>
              <w:top w:val="single" w:sz="6" w:space="0" w:color="auto"/>
              <w:bottom w:val="single" w:sz="6" w:space="0" w:color="auto"/>
              <w:right w:val="nil"/>
            </w:tcBorders>
          </w:tcPr>
          <w:p w:rsidR="00A74BAE" w:rsidRDefault="00A74BAE">
            <w:pPr>
              <w:jc w:val="center"/>
              <w:rPr>
                <w:lang w:val="es-ES_tradnl"/>
              </w:rPr>
            </w:pPr>
            <w:r>
              <w:rPr>
                <w:lang w:val="es-ES_tradnl"/>
              </w:rPr>
              <w:t>0,3</w:t>
            </w:r>
          </w:p>
        </w:tc>
        <w:tc>
          <w:tcPr>
            <w:tcW w:w="510"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0,6</w:t>
            </w:r>
          </w:p>
        </w:tc>
        <w:tc>
          <w:tcPr>
            <w:tcW w:w="510" w:type="dxa"/>
            <w:gridSpan w:val="2"/>
            <w:tcBorders>
              <w:top w:val="single" w:sz="6" w:space="0" w:color="auto"/>
              <w:left w:val="nil"/>
              <w:bottom w:val="single" w:sz="6" w:space="0" w:color="auto"/>
              <w:right w:val="nil"/>
            </w:tcBorders>
          </w:tcPr>
          <w:p w:rsidR="00A74BAE" w:rsidRDefault="00A74BAE">
            <w:pPr>
              <w:jc w:val="center"/>
              <w:rPr>
                <w:lang w:val="es-ES_tradnl"/>
              </w:rPr>
            </w:pPr>
            <w:r>
              <w:rPr>
                <w:lang w:val="es-ES_tradnl"/>
              </w:rPr>
              <w:t>1,5</w:t>
            </w:r>
          </w:p>
        </w:tc>
        <w:tc>
          <w:tcPr>
            <w:tcW w:w="510"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1,8</w:t>
            </w:r>
          </w:p>
        </w:tc>
        <w:tc>
          <w:tcPr>
            <w:tcW w:w="510" w:type="dxa"/>
            <w:gridSpan w:val="2"/>
            <w:tcBorders>
              <w:top w:val="single" w:sz="6" w:space="0" w:color="auto"/>
              <w:left w:val="nil"/>
              <w:bottom w:val="single" w:sz="6" w:space="0" w:color="auto"/>
              <w:right w:val="single" w:sz="6" w:space="0" w:color="auto"/>
            </w:tcBorders>
          </w:tcPr>
          <w:p w:rsidR="00A74BAE" w:rsidRDefault="00A74BAE">
            <w:pPr>
              <w:jc w:val="center"/>
              <w:rPr>
                <w:lang w:val="es-ES_tradnl"/>
              </w:rPr>
            </w:pPr>
            <w:r>
              <w:rPr>
                <w:lang w:val="es-ES_tradnl"/>
              </w:rPr>
              <w:t>2,7</w:t>
            </w:r>
          </w:p>
        </w:tc>
        <w:tc>
          <w:tcPr>
            <w:tcW w:w="943" w:type="dxa"/>
            <w:tcBorders>
              <w:top w:val="single" w:sz="6" w:space="0" w:color="auto"/>
              <w:left w:val="single" w:sz="6" w:space="0" w:color="auto"/>
              <w:bottom w:val="single" w:sz="6" w:space="0" w:color="auto"/>
            </w:tcBorders>
          </w:tcPr>
          <w:p w:rsidR="00A74BAE" w:rsidRDefault="00A74BAE">
            <w:pPr>
              <w:jc w:val="center"/>
              <w:rPr>
                <w:lang w:val="es-ES_tradnl"/>
              </w:rPr>
            </w:pPr>
            <w:r>
              <w:rPr>
                <w:lang w:val="es-ES_tradnl"/>
              </w:rPr>
              <w:t>1,0</w:t>
            </w:r>
          </w:p>
        </w:tc>
      </w:tr>
      <w:tr w:rsidR="00A74BAE">
        <w:tc>
          <w:tcPr>
            <w:tcW w:w="3640" w:type="dxa"/>
            <w:tcBorders>
              <w:bottom w:val="nil"/>
            </w:tcBorders>
          </w:tcPr>
          <w:p w:rsidR="00A74BAE" w:rsidRDefault="00A74BAE">
            <w:pPr>
              <w:jc w:val="both"/>
              <w:rPr>
                <w:lang w:val="es-ES_tradnl"/>
              </w:rPr>
            </w:pPr>
            <w:r>
              <w:rPr>
                <w:lang w:val="es-ES_tradnl"/>
              </w:rPr>
              <w:t xml:space="preserve">   -Energizado</w:t>
            </w:r>
          </w:p>
        </w:tc>
        <w:tc>
          <w:tcPr>
            <w:tcW w:w="1843" w:type="dxa"/>
            <w:gridSpan w:val="2"/>
            <w:tcBorders>
              <w:bottom w:val="nil"/>
              <w:right w:val="nil"/>
            </w:tcBorders>
          </w:tcPr>
          <w:p w:rsidR="00A74BAE" w:rsidRDefault="00A74BAE">
            <w:pPr>
              <w:jc w:val="center"/>
              <w:rPr>
                <w:lang w:val="es-ES_tradnl"/>
              </w:rPr>
            </w:pPr>
            <w:r>
              <w:rPr>
                <w:lang w:val="es-ES_tradnl"/>
              </w:rPr>
              <w:t>W/VA</w:t>
            </w:r>
          </w:p>
        </w:tc>
        <w:tc>
          <w:tcPr>
            <w:tcW w:w="510" w:type="dxa"/>
            <w:tcBorders>
              <w:top w:val="single" w:sz="6" w:space="0" w:color="auto"/>
              <w:bottom w:val="single" w:sz="6" w:space="0" w:color="auto"/>
              <w:right w:val="nil"/>
            </w:tcBorders>
          </w:tcPr>
          <w:p w:rsidR="00A74BAE" w:rsidRDefault="00A74BAE">
            <w:pPr>
              <w:jc w:val="center"/>
            </w:pPr>
            <w:r>
              <w:t>1,2</w:t>
            </w:r>
          </w:p>
        </w:tc>
        <w:tc>
          <w:tcPr>
            <w:tcW w:w="510" w:type="dxa"/>
            <w:tcBorders>
              <w:top w:val="single" w:sz="6" w:space="0" w:color="auto"/>
              <w:left w:val="nil"/>
              <w:bottom w:val="single" w:sz="6" w:space="0" w:color="auto"/>
              <w:right w:val="nil"/>
            </w:tcBorders>
          </w:tcPr>
          <w:p w:rsidR="00A74BAE" w:rsidRDefault="00A74BAE">
            <w:pPr>
              <w:jc w:val="center"/>
            </w:pPr>
            <w:r>
              <w:t>2,2</w:t>
            </w:r>
          </w:p>
        </w:tc>
        <w:tc>
          <w:tcPr>
            <w:tcW w:w="510" w:type="dxa"/>
            <w:gridSpan w:val="2"/>
            <w:tcBorders>
              <w:top w:val="single" w:sz="6" w:space="0" w:color="auto"/>
              <w:left w:val="nil"/>
              <w:bottom w:val="single" w:sz="6" w:space="0" w:color="auto"/>
              <w:right w:val="nil"/>
            </w:tcBorders>
          </w:tcPr>
          <w:p w:rsidR="00A74BAE" w:rsidRDefault="00A74BAE">
            <w:pPr>
              <w:jc w:val="center"/>
            </w:pPr>
            <w:r>
              <w:t>2,8</w:t>
            </w:r>
          </w:p>
        </w:tc>
        <w:tc>
          <w:tcPr>
            <w:tcW w:w="510" w:type="dxa"/>
            <w:tcBorders>
              <w:top w:val="single" w:sz="6" w:space="0" w:color="auto"/>
              <w:left w:val="nil"/>
              <w:bottom w:val="single" w:sz="6" w:space="0" w:color="auto"/>
              <w:right w:val="nil"/>
            </w:tcBorders>
          </w:tcPr>
          <w:p w:rsidR="00A74BAE" w:rsidRDefault="00A74BAE">
            <w:pPr>
              <w:jc w:val="center"/>
            </w:pPr>
            <w:r>
              <w:t>3,2</w:t>
            </w:r>
          </w:p>
        </w:tc>
        <w:tc>
          <w:tcPr>
            <w:tcW w:w="510" w:type="dxa"/>
            <w:gridSpan w:val="2"/>
            <w:tcBorders>
              <w:top w:val="single" w:sz="6" w:space="0" w:color="auto"/>
              <w:left w:val="nil"/>
              <w:bottom w:val="single" w:sz="6" w:space="0" w:color="auto"/>
              <w:right w:val="single" w:sz="6" w:space="0" w:color="auto"/>
            </w:tcBorders>
          </w:tcPr>
          <w:p w:rsidR="00A74BAE" w:rsidRDefault="00A74BAE">
            <w:pPr>
              <w:jc w:val="center"/>
            </w:pPr>
            <w:r>
              <w:t>5,7</w:t>
            </w:r>
          </w:p>
        </w:tc>
        <w:tc>
          <w:tcPr>
            <w:tcW w:w="943" w:type="dxa"/>
            <w:tcBorders>
              <w:top w:val="single" w:sz="6" w:space="0" w:color="auto"/>
              <w:left w:val="single" w:sz="6" w:space="0" w:color="auto"/>
              <w:bottom w:val="single" w:sz="6" w:space="0" w:color="auto"/>
            </w:tcBorders>
          </w:tcPr>
          <w:p w:rsidR="00A74BAE" w:rsidRDefault="00A74BAE">
            <w:pPr>
              <w:jc w:val="center"/>
            </w:pPr>
            <w:r>
              <w:t>2,0</w:t>
            </w:r>
          </w:p>
        </w:tc>
      </w:tr>
      <w:tr w:rsidR="00A74BAE">
        <w:tc>
          <w:tcPr>
            <w:tcW w:w="3640" w:type="dxa"/>
            <w:tcBorders>
              <w:top w:val="single" w:sz="6" w:space="0" w:color="auto"/>
              <w:bottom w:val="nil"/>
            </w:tcBorders>
          </w:tcPr>
          <w:p w:rsidR="00A74BAE" w:rsidRDefault="00A74BAE">
            <w:pPr>
              <w:jc w:val="both"/>
            </w:pPr>
            <w:r>
              <w:t xml:space="preserve">   -Tensão auxiliar</w:t>
            </w:r>
          </w:p>
        </w:tc>
        <w:tc>
          <w:tcPr>
            <w:tcW w:w="1843" w:type="dxa"/>
            <w:gridSpan w:val="2"/>
            <w:tcBorders>
              <w:top w:val="single" w:sz="6" w:space="0" w:color="auto"/>
              <w:bottom w:val="nil"/>
              <w:right w:val="nil"/>
            </w:tcBorders>
          </w:tcPr>
          <w:p w:rsidR="00A74BAE" w:rsidRDefault="00A74BAE">
            <w:pPr>
              <w:jc w:val="center"/>
            </w:pPr>
            <w:r>
              <w:t>V</w:t>
            </w:r>
          </w:p>
        </w:tc>
        <w:tc>
          <w:tcPr>
            <w:tcW w:w="510" w:type="dxa"/>
            <w:tcBorders>
              <w:top w:val="single" w:sz="6" w:space="0" w:color="auto"/>
              <w:bottom w:val="single" w:sz="6" w:space="0" w:color="auto"/>
              <w:right w:val="nil"/>
            </w:tcBorders>
          </w:tcPr>
          <w:p w:rsidR="00A74BAE" w:rsidRDefault="00A74BAE">
            <w:pPr>
              <w:jc w:val="center"/>
            </w:pPr>
            <w:r>
              <w:t>24</w:t>
            </w:r>
          </w:p>
        </w:tc>
        <w:tc>
          <w:tcPr>
            <w:tcW w:w="510" w:type="dxa"/>
            <w:tcBorders>
              <w:top w:val="single" w:sz="6" w:space="0" w:color="auto"/>
              <w:left w:val="nil"/>
              <w:bottom w:val="single" w:sz="6" w:space="0" w:color="auto"/>
              <w:right w:val="nil"/>
            </w:tcBorders>
          </w:tcPr>
          <w:p w:rsidR="00A74BAE" w:rsidRDefault="00A74BAE">
            <w:pPr>
              <w:jc w:val="center"/>
            </w:pPr>
            <w:r>
              <w:t>48</w:t>
            </w:r>
          </w:p>
        </w:tc>
        <w:tc>
          <w:tcPr>
            <w:tcW w:w="510" w:type="dxa"/>
            <w:gridSpan w:val="2"/>
            <w:tcBorders>
              <w:top w:val="single" w:sz="6" w:space="0" w:color="auto"/>
              <w:left w:val="nil"/>
              <w:bottom w:val="single" w:sz="6" w:space="0" w:color="auto"/>
              <w:right w:val="nil"/>
            </w:tcBorders>
          </w:tcPr>
          <w:p w:rsidR="00A74BAE" w:rsidRDefault="00A74BAE">
            <w:pPr>
              <w:jc w:val="center"/>
            </w:pPr>
            <w:r>
              <w:t>110</w:t>
            </w:r>
          </w:p>
        </w:tc>
        <w:tc>
          <w:tcPr>
            <w:tcW w:w="510" w:type="dxa"/>
            <w:tcBorders>
              <w:top w:val="single" w:sz="6" w:space="0" w:color="auto"/>
              <w:left w:val="nil"/>
              <w:bottom w:val="single" w:sz="6" w:space="0" w:color="auto"/>
              <w:right w:val="nil"/>
            </w:tcBorders>
          </w:tcPr>
          <w:p w:rsidR="00A74BAE" w:rsidRDefault="00A74BAE">
            <w:pPr>
              <w:jc w:val="center"/>
            </w:pPr>
            <w:r>
              <w:t>125</w:t>
            </w:r>
          </w:p>
        </w:tc>
        <w:tc>
          <w:tcPr>
            <w:tcW w:w="510" w:type="dxa"/>
            <w:gridSpan w:val="2"/>
            <w:tcBorders>
              <w:top w:val="single" w:sz="6" w:space="0" w:color="auto"/>
              <w:left w:val="nil"/>
              <w:bottom w:val="single" w:sz="6" w:space="0" w:color="auto"/>
              <w:right w:val="single" w:sz="6" w:space="0" w:color="auto"/>
            </w:tcBorders>
          </w:tcPr>
          <w:p w:rsidR="00A74BAE" w:rsidRDefault="00A74BAE">
            <w:pPr>
              <w:jc w:val="center"/>
            </w:pPr>
            <w:r>
              <w:t>220</w:t>
            </w:r>
          </w:p>
        </w:tc>
        <w:tc>
          <w:tcPr>
            <w:tcW w:w="943" w:type="dxa"/>
            <w:tcBorders>
              <w:top w:val="single" w:sz="6" w:space="0" w:color="auto"/>
              <w:left w:val="single" w:sz="6" w:space="0" w:color="auto"/>
              <w:bottom w:val="single" w:sz="6" w:space="0" w:color="auto"/>
            </w:tcBorders>
          </w:tcPr>
          <w:p w:rsidR="00A74BAE" w:rsidRDefault="00A74BAE">
            <w:pPr>
              <w:jc w:val="center"/>
            </w:pPr>
            <w:r>
              <w:t>110/220/380/440</w:t>
            </w:r>
          </w:p>
        </w:tc>
      </w:tr>
      <w:tr w:rsidR="00A74BAE">
        <w:tc>
          <w:tcPr>
            <w:tcW w:w="3640" w:type="dxa"/>
            <w:tcBorders>
              <w:top w:val="nil"/>
              <w:bottom w:val="single" w:sz="6" w:space="0" w:color="auto"/>
            </w:tcBorders>
          </w:tcPr>
          <w:p w:rsidR="00A74BAE" w:rsidRDefault="00A74BAE">
            <w:pPr>
              <w:jc w:val="both"/>
            </w:pPr>
          </w:p>
        </w:tc>
        <w:tc>
          <w:tcPr>
            <w:tcW w:w="1843" w:type="dxa"/>
            <w:gridSpan w:val="2"/>
            <w:tcBorders>
              <w:top w:val="nil"/>
              <w:bottom w:val="single" w:sz="6" w:space="0" w:color="auto"/>
              <w:right w:val="nil"/>
            </w:tcBorders>
          </w:tcPr>
          <w:p w:rsidR="00A74BAE" w:rsidRDefault="00A74BAE">
            <w:pPr>
              <w:jc w:val="center"/>
            </w:pPr>
          </w:p>
        </w:tc>
        <w:tc>
          <w:tcPr>
            <w:tcW w:w="2550" w:type="dxa"/>
            <w:gridSpan w:val="7"/>
            <w:tcBorders>
              <w:top w:val="single" w:sz="6" w:space="0" w:color="auto"/>
              <w:bottom w:val="single" w:sz="6" w:space="0" w:color="auto"/>
              <w:right w:val="nil"/>
            </w:tcBorders>
          </w:tcPr>
          <w:p w:rsidR="00A74BAE" w:rsidRDefault="00A74BAE">
            <w:pPr>
              <w:jc w:val="center"/>
            </w:pPr>
            <w:r>
              <w:t>CC</w:t>
            </w:r>
          </w:p>
        </w:tc>
        <w:tc>
          <w:tcPr>
            <w:tcW w:w="943" w:type="dxa"/>
          </w:tcPr>
          <w:p w:rsidR="00A74BAE" w:rsidRDefault="00A74BAE">
            <w:pPr>
              <w:jc w:val="center"/>
            </w:pPr>
            <w:r>
              <w:t>CA</w:t>
            </w:r>
          </w:p>
        </w:tc>
      </w:tr>
      <w:tr w:rsidR="00A74BAE">
        <w:tblPrEx>
          <w:tblCellMar>
            <w:left w:w="70" w:type="dxa"/>
            <w:right w:w="70" w:type="dxa"/>
          </w:tblCellMar>
        </w:tblPrEx>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8"/>
            <w:tcBorders>
              <w:top w:val="single" w:sz="6" w:space="0" w:color="auto"/>
              <w:bottom w:val="single" w:sz="6" w:space="0" w:color="auto"/>
            </w:tcBorders>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Ensaio Dielétrico </w:t>
            </w:r>
          </w:p>
        </w:tc>
        <w:tc>
          <w:tcPr>
            <w:tcW w:w="1843" w:type="dxa"/>
            <w:gridSpan w:val="2"/>
            <w:tcBorders>
              <w:right w:val="nil"/>
            </w:tcBorders>
          </w:tcPr>
          <w:p w:rsidR="00A74BAE" w:rsidRDefault="00A74BAE">
            <w:pPr>
              <w:jc w:val="center"/>
            </w:pPr>
          </w:p>
        </w:tc>
        <w:tc>
          <w:tcPr>
            <w:tcW w:w="3493" w:type="dxa"/>
            <w:gridSpan w:val="8"/>
            <w:tcBorders>
              <w:top w:val="nil"/>
            </w:tcBorders>
          </w:tcPr>
          <w:p w:rsidR="00A74BAE" w:rsidRDefault="00A74BAE">
            <w:pPr>
              <w:jc w:val="center"/>
            </w:pPr>
          </w:p>
        </w:tc>
      </w:tr>
      <w:tr w:rsidR="00A74BAE">
        <w:tc>
          <w:tcPr>
            <w:tcW w:w="3640" w:type="dxa"/>
          </w:tcPr>
          <w:p w:rsidR="00A74BAE" w:rsidRDefault="00A74BAE">
            <w:pPr>
              <w:jc w:val="both"/>
            </w:pPr>
            <w:r>
              <w:t xml:space="preserve">   Tensão de impulso 1,2x50</w:t>
            </w:r>
            <w:r>
              <w:sym w:font="Symbol" w:char="F06D"/>
            </w:r>
            <w:r>
              <w:t xml:space="preserve">s 0,5J </w:t>
            </w:r>
          </w:p>
          <w:p w:rsidR="00A74BAE" w:rsidRDefault="00A74BAE">
            <w:pPr>
              <w:jc w:val="both"/>
            </w:pPr>
            <w:r>
              <w:t xml:space="preserve">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8"/>
          </w:tcPr>
          <w:p w:rsidR="00A74BAE" w:rsidRDefault="00A74BAE">
            <w:pPr>
              <w:jc w:val="center"/>
            </w:pPr>
            <w:r>
              <w:t>5,0</w:t>
            </w:r>
          </w:p>
        </w:tc>
      </w:tr>
      <w:tr w:rsidR="00A74BAE">
        <w:tc>
          <w:tcPr>
            <w:tcW w:w="3640" w:type="dxa"/>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43" w:type="dxa"/>
            <w:gridSpan w:val="2"/>
            <w:tcBorders>
              <w:top w:val="single" w:sz="6" w:space="0" w:color="auto"/>
              <w:bottom w:val="nil"/>
              <w:right w:val="nil"/>
            </w:tcBorders>
          </w:tcPr>
          <w:p w:rsidR="00A74BAE" w:rsidRDefault="00A74BAE">
            <w:pPr>
              <w:jc w:val="center"/>
            </w:pPr>
            <w:r>
              <w:t>kV</w:t>
            </w:r>
          </w:p>
        </w:tc>
        <w:tc>
          <w:tcPr>
            <w:tcW w:w="3493" w:type="dxa"/>
            <w:gridSpan w:val="8"/>
          </w:tcPr>
          <w:p w:rsidR="00A74BAE" w:rsidRDefault="00A74BAE">
            <w:pPr>
              <w:jc w:val="center"/>
            </w:pPr>
            <w:r>
              <w:t>2,0</w:t>
            </w:r>
          </w:p>
        </w:tc>
      </w:tr>
      <w:tr w:rsidR="00A74BAE">
        <w:tc>
          <w:tcPr>
            <w:tcW w:w="3640" w:type="dxa"/>
          </w:tcPr>
          <w:p w:rsidR="00A74BAE" w:rsidRDefault="00A74BAE">
            <w:pPr>
              <w:jc w:val="both"/>
            </w:pPr>
            <w:r>
              <w:t xml:space="preserve">   Tensão de distúrbio de AF com onda</w:t>
            </w:r>
          </w:p>
          <w:p w:rsidR="00A74BAE" w:rsidRDefault="00A74BAE">
            <w:pPr>
              <w:jc w:val="both"/>
            </w:pPr>
            <w:r>
              <w:t xml:space="preserve"> amortecida (SWC)(NBR-11770/EB-1961)</w:t>
            </w:r>
          </w:p>
        </w:tc>
        <w:tc>
          <w:tcPr>
            <w:tcW w:w="1843" w:type="dxa"/>
            <w:gridSpan w:val="2"/>
            <w:tcBorders>
              <w:right w:val="nil"/>
            </w:tcBorders>
          </w:tcPr>
          <w:p w:rsidR="00A74BAE" w:rsidRDefault="00A74BAE">
            <w:pPr>
              <w:jc w:val="center"/>
            </w:pPr>
            <w:r>
              <w:t>kV</w:t>
            </w:r>
          </w:p>
        </w:tc>
        <w:tc>
          <w:tcPr>
            <w:tcW w:w="3493" w:type="dxa"/>
            <w:gridSpan w:val="8"/>
          </w:tcPr>
          <w:p w:rsidR="00A74BAE" w:rsidRDefault="00A74BAE">
            <w:pPr>
              <w:jc w:val="center"/>
            </w:pPr>
            <w:r>
              <w:t>2,5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Grandeza de Influência</w:t>
            </w: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Temperatura de funcionamento (EB-1961)</w:t>
            </w:r>
          </w:p>
        </w:tc>
        <w:tc>
          <w:tcPr>
            <w:tcW w:w="1843"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8"/>
          </w:tcPr>
          <w:p w:rsidR="00A74BAE" w:rsidRDefault="00A74BAE">
            <w:pPr>
              <w:jc w:val="center"/>
            </w:pPr>
            <w:r>
              <w:t>-10 a +55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Generalidades</w:t>
            </w:r>
          </w:p>
        </w:tc>
        <w:tc>
          <w:tcPr>
            <w:tcW w:w="1843" w:type="dxa"/>
            <w:gridSpan w:val="2"/>
            <w:tcBorders>
              <w:bottom w:val="nil"/>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 xml:space="preserve">   Peso</w:t>
            </w:r>
          </w:p>
        </w:tc>
        <w:tc>
          <w:tcPr>
            <w:tcW w:w="1843" w:type="dxa"/>
            <w:gridSpan w:val="2"/>
            <w:tcBorders>
              <w:top w:val="single" w:sz="6" w:space="0" w:color="auto"/>
              <w:bottom w:val="single" w:sz="12" w:space="0" w:color="auto"/>
              <w:right w:val="nil"/>
            </w:tcBorders>
          </w:tcPr>
          <w:p w:rsidR="00A74BAE" w:rsidRDefault="00A74BAE">
            <w:pPr>
              <w:jc w:val="center"/>
            </w:pPr>
            <w:r>
              <w:t>kg</w:t>
            </w:r>
          </w:p>
        </w:tc>
        <w:tc>
          <w:tcPr>
            <w:tcW w:w="3493" w:type="dxa"/>
            <w:gridSpan w:val="8"/>
          </w:tcPr>
          <w:p w:rsidR="00A74BAE" w:rsidRDefault="00A74BAE">
            <w:pPr>
              <w:jc w:val="center"/>
            </w:pPr>
            <w:r>
              <w:t>1,2</w:t>
            </w:r>
          </w:p>
        </w:tc>
      </w:tr>
    </w:tbl>
    <w:p w:rsidR="00A74BAE" w:rsidRDefault="00A74BAE"/>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5"/>
        <w:gridCol w:w="25"/>
        <w:gridCol w:w="1817"/>
        <w:gridCol w:w="27"/>
        <w:gridCol w:w="965"/>
        <w:gridCol w:w="199"/>
        <w:gridCol w:w="652"/>
        <w:gridCol w:w="512"/>
        <w:gridCol w:w="338"/>
        <w:gridCol w:w="827"/>
        <w:gridCol w:w="9"/>
      </w:tblGrid>
      <w:tr w:rsidR="00A74BAE">
        <w:trPr>
          <w:gridAfter w:val="1"/>
          <w:wAfter w:w="9" w:type="dxa"/>
        </w:trPr>
        <w:tc>
          <w:tcPr>
            <w:tcW w:w="3710" w:type="dxa"/>
            <w:gridSpan w:val="2"/>
          </w:tcPr>
          <w:p w:rsidR="00A74BAE" w:rsidRDefault="00A74BAE">
            <w:pPr>
              <w:jc w:val="both"/>
            </w:pPr>
            <w:r>
              <w:t>Tipo</w:t>
            </w:r>
          </w:p>
        </w:tc>
        <w:tc>
          <w:tcPr>
            <w:tcW w:w="1844" w:type="dxa"/>
            <w:gridSpan w:val="2"/>
            <w:tcBorders>
              <w:right w:val="nil"/>
            </w:tcBorders>
          </w:tcPr>
          <w:p w:rsidR="00A74BAE" w:rsidRDefault="00A74BAE">
            <w:pPr>
              <w:jc w:val="center"/>
            </w:pPr>
          </w:p>
        </w:tc>
        <w:tc>
          <w:tcPr>
            <w:tcW w:w="1164" w:type="dxa"/>
            <w:gridSpan w:val="2"/>
            <w:tcBorders>
              <w:top w:val="single" w:sz="12" w:space="0" w:color="auto"/>
              <w:bottom w:val="nil"/>
              <w:right w:val="single" w:sz="6" w:space="0" w:color="auto"/>
            </w:tcBorders>
          </w:tcPr>
          <w:p w:rsidR="00A74BAE" w:rsidRDefault="00A74BAE">
            <w:pPr>
              <w:jc w:val="center"/>
            </w:pPr>
            <w:r>
              <w:t>UMX-110</w:t>
            </w:r>
          </w:p>
        </w:tc>
        <w:tc>
          <w:tcPr>
            <w:tcW w:w="1164" w:type="dxa"/>
            <w:gridSpan w:val="2"/>
            <w:tcBorders>
              <w:top w:val="single" w:sz="12" w:space="0" w:color="auto"/>
              <w:left w:val="single" w:sz="6" w:space="0" w:color="auto"/>
              <w:bottom w:val="nil"/>
              <w:right w:val="single" w:sz="6" w:space="0" w:color="auto"/>
            </w:tcBorders>
          </w:tcPr>
          <w:p w:rsidR="00A74BAE" w:rsidRDefault="00A74BAE">
            <w:pPr>
              <w:jc w:val="center"/>
            </w:pPr>
            <w:r>
              <w:t>UMX-120</w:t>
            </w:r>
          </w:p>
        </w:tc>
        <w:tc>
          <w:tcPr>
            <w:tcW w:w="1165" w:type="dxa"/>
            <w:gridSpan w:val="2"/>
            <w:tcBorders>
              <w:top w:val="single" w:sz="12" w:space="0" w:color="auto"/>
              <w:left w:val="single" w:sz="6" w:space="0" w:color="auto"/>
              <w:bottom w:val="nil"/>
            </w:tcBorders>
          </w:tcPr>
          <w:p w:rsidR="00A74BAE" w:rsidRDefault="00A74BAE">
            <w:pPr>
              <w:jc w:val="center"/>
            </w:pPr>
            <w:r>
              <w:t>UMX-130</w:t>
            </w:r>
          </w:p>
        </w:tc>
      </w:tr>
      <w:tr w:rsidR="00A74BAE">
        <w:tblPrEx>
          <w:tblCellMar>
            <w:left w:w="70" w:type="dxa"/>
            <w:right w:w="70" w:type="dxa"/>
          </w:tblCellMar>
        </w:tblPrEx>
        <w:tc>
          <w:tcPr>
            <w:tcW w:w="3710" w:type="dxa"/>
            <w:gridSpan w:val="2"/>
          </w:tcPr>
          <w:p w:rsidR="00A74BAE" w:rsidRDefault="00A74BAE">
            <w:pPr>
              <w:jc w:val="both"/>
            </w:pPr>
          </w:p>
        </w:tc>
        <w:tc>
          <w:tcPr>
            <w:tcW w:w="1844" w:type="dxa"/>
            <w:gridSpan w:val="2"/>
            <w:tcBorders>
              <w:right w:val="nil"/>
            </w:tcBorders>
          </w:tcPr>
          <w:p w:rsidR="00A74BAE" w:rsidRDefault="00A74BAE">
            <w:pPr>
              <w:jc w:val="center"/>
            </w:pPr>
          </w:p>
        </w:tc>
        <w:tc>
          <w:tcPr>
            <w:tcW w:w="3502" w:type="dxa"/>
            <w:gridSpan w:val="7"/>
          </w:tcPr>
          <w:p w:rsidR="00A74BAE" w:rsidRDefault="00A74BAE">
            <w:pPr>
              <w:jc w:val="center"/>
            </w:pPr>
          </w:p>
        </w:tc>
      </w:tr>
      <w:tr w:rsidR="00A74BAE">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7"/>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7"/>
          </w:tcPr>
          <w:p w:rsidR="00A74BAE" w:rsidRDefault="00A74BAE">
            <w:pPr>
              <w:jc w:val="center"/>
            </w:pPr>
            <w:r>
              <w:t xml:space="preserve"> 2 (NAF)</w:t>
            </w:r>
          </w:p>
        </w:tc>
      </w:tr>
      <w:tr w:rsidR="00A74BAE">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7"/>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7"/>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7"/>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7"/>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7"/>
          </w:tcPr>
          <w:p w:rsidR="00A74BAE" w:rsidRDefault="00A74BAE">
            <w:pPr>
              <w:jc w:val="center"/>
            </w:pPr>
            <w:r>
              <w:t>20</w:t>
            </w:r>
          </w:p>
        </w:tc>
      </w:tr>
      <w:tr w:rsidR="00A74BAE">
        <w:trPr>
          <w:cantSplit/>
        </w:trPr>
        <w:tc>
          <w:tcPr>
            <w:tcW w:w="9056" w:type="dxa"/>
            <w:gridSpan w:val="11"/>
          </w:tcPr>
          <w:p w:rsidR="00A74BAE" w:rsidRDefault="00A74BAE">
            <w:pPr>
              <w:pStyle w:val="Cabealho"/>
              <w:tabs>
                <w:tab w:val="clear" w:pos="4419"/>
                <w:tab w:val="clear" w:pos="8838"/>
              </w:tabs>
            </w:pPr>
            <w:r>
              <w:t>Capacidade de ruptura</w:t>
            </w:r>
          </w:p>
        </w:tc>
      </w:tr>
      <w:tr w:rsidR="00A74BAE">
        <w:trPr>
          <w:cantSplit/>
        </w:trPr>
        <w:tc>
          <w:tcPr>
            <w:tcW w:w="3685" w:type="dxa"/>
          </w:tcPr>
          <w:p w:rsidR="00A74BAE" w:rsidRDefault="00A74BAE">
            <w:r>
              <w:t xml:space="preserve"> CA</w:t>
            </w:r>
          </w:p>
        </w:tc>
        <w:tc>
          <w:tcPr>
            <w:tcW w:w="1842" w:type="dxa"/>
            <w:gridSpan w:val="2"/>
          </w:tcPr>
          <w:p w:rsidR="00A74BAE" w:rsidRDefault="00A74BAE">
            <w:pPr>
              <w:jc w:val="center"/>
            </w:pPr>
            <w:r>
              <w:t>Tensões</w:t>
            </w:r>
          </w:p>
        </w:tc>
        <w:tc>
          <w:tcPr>
            <w:tcW w:w="3529" w:type="dxa"/>
            <w:gridSpan w:val="8"/>
          </w:tcPr>
          <w:p w:rsidR="00A74BAE" w:rsidRDefault="00A74BAE">
            <w:pPr>
              <w:jc w:val="center"/>
            </w:pPr>
            <w:r>
              <w:t>110/115/120/220/250</w:t>
            </w:r>
          </w:p>
        </w:tc>
      </w:tr>
      <w:tr w:rsidR="00A74BAE">
        <w:trPr>
          <w:cantSplit/>
        </w:trPr>
        <w:tc>
          <w:tcPr>
            <w:tcW w:w="3685" w:type="dxa"/>
          </w:tcPr>
          <w:p w:rsidR="00A74BAE" w:rsidRDefault="00A74BAE">
            <w:r>
              <w:t xml:space="preserve">  AC1</w:t>
            </w:r>
          </w:p>
        </w:tc>
        <w:tc>
          <w:tcPr>
            <w:tcW w:w="1842" w:type="dxa"/>
            <w:gridSpan w:val="2"/>
          </w:tcPr>
          <w:p w:rsidR="00A74BAE" w:rsidRDefault="00A74BAE">
            <w:pPr>
              <w:jc w:val="center"/>
            </w:pPr>
            <w:r>
              <w:t>A</w:t>
            </w:r>
          </w:p>
        </w:tc>
        <w:tc>
          <w:tcPr>
            <w:tcW w:w="3529" w:type="dxa"/>
            <w:gridSpan w:val="8"/>
          </w:tcPr>
          <w:p w:rsidR="00A74BAE" w:rsidRDefault="00A74BAE">
            <w:pPr>
              <w:jc w:val="center"/>
            </w:pPr>
            <w:r>
              <w:t>10</w:t>
            </w:r>
          </w:p>
        </w:tc>
      </w:tr>
      <w:tr w:rsidR="00A74BAE">
        <w:trPr>
          <w:cantSplit/>
        </w:trPr>
        <w:tc>
          <w:tcPr>
            <w:tcW w:w="3685" w:type="dxa"/>
          </w:tcPr>
          <w:p w:rsidR="00A74BAE" w:rsidRDefault="00A74BAE">
            <w:r>
              <w:t xml:space="preserve">  AC15</w:t>
            </w:r>
          </w:p>
        </w:tc>
        <w:tc>
          <w:tcPr>
            <w:tcW w:w="1842" w:type="dxa"/>
            <w:gridSpan w:val="2"/>
          </w:tcPr>
          <w:p w:rsidR="00A74BAE" w:rsidRDefault="00A74BAE">
            <w:pPr>
              <w:jc w:val="center"/>
            </w:pPr>
            <w:r>
              <w:t>A</w:t>
            </w:r>
          </w:p>
        </w:tc>
        <w:tc>
          <w:tcPr>
            <w:tcW w:w="3529" w:type="dxa"/>
            <w:gridSpan w:val="8"/>
          </w:tcPr>
          <w:p w:rsidR="00A74BAE" w:rsidRDefault="00A74BAE">
            <w:pPr>
              <w:jc w:val="center"/>
            </w:pPr>
            <w:r>
              <w:t>2</w:t>
            </w:r>
          </w:p>
        </w:tc>
      </w:tr>
      <w:tr w:rsidR="00A74BAE">
        <w:trPr>
          <w:cantSplit/>
        </w:trPr>
        <w:tc>
          <w:tcPr>
            <w:tcW w:w="9056" w:type="dxa"/>
            <w:gridSpan w:val="11"/>
          </w:tcPr>
          <w:p w:rsidR="00A74BAE" w:rsidRDefault="00A74BAE">
            <w:pPr>
              <w:jc w:val="center"/>
            </w:pPr>
          </w:p>
        </w:tc>
      </w:tr>
      <w:tr w:rsidR="00A74BAE">
        <w:trPr>
          <w:cantSplit/>
        </w:trPr>
        <w:tc>
          <w:tcPr>
            <w:tcW w:w="3685"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gridSpan w:val="2"/>
          </w:tcPr>
          <w:p w:rsidR="00A74BAE" w:rsidRDefault="00A74BAE">
            <w:pPr>
              <w:jc w:val="center"/>
            </w:pPr>
            <w:r>
              <w:t>110</w:t>
            </w:r>
          </w:p>
        </w:tc>
        <w:tc>
          <w:tcPr>
            <w:tcW w:w="850" w:type="dxa"/>
            <w:gridSpan w:val="2"/>
          </w:tcPr>
          <w:p w:rsidR="00A74BAE" w:rsidRDefault="00A74BAE">
            <w:pPr>
              <w:jc w:val="center"/>
            </w:pPr>
            <w:r>
              <w:t>125</w:t>
            </w:r>
          </w:p>
        </w:tc>
        <w:tc>
          <w:tcPr>
            <w:tcW w:w="836" w:type="dxa"/>
            <w:gridSpan w:val="2"/>
          </w:tcPr>
          <w:p w:rsidR="00A74BAE" w:rsidRDefault="00A74BAE">
            <w:pPr>
              <w:jc w:val="center"/>
            </w:pPr>
            <w:r>
              <w:t>220</w:t>
            </w:r>
          </w:p>
        </w:tc>
      </w:tr>
      <w:tr w:rsidR="00A74BAE">
        <w:trPr>
          <w:cantSplit/>
        </w:trPr>
        <w:tc>
          <w:tcPr>
            <w:tcW w:w="3685"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gridSpan w:val="2"/>
          </w:tcPr>
          <w:p w:rsidR="00A74BAE" w:rsidRDefault="00A74BAE">
            <w:pPr>
              <w:jc w:val="center"/>
            </w:pPr>
            <w:r>
              <w:t>0,30</w:t>
            </w:r>
          </w:p>
        </w:tc>
        <w:tc>
          <w:tcPr>
            <w:tcW w:w="850" w:type="dxa"/>
            <w:gridSpan w:val="2"/>
          </w:tcPr>
          <w:p w:rsidR="00A74BAE" w:rsidRDefault="00A74BAE">
            <w:pPr>
              <w:jc w:val="center"/>
            </w:pPr>
            <w:r>
              <w:t>0,25</w:t>
            </w:r>
          </w:p>
        </w:tc>
        <w:tc>
          <w:tcPr>
            <w:tcW w:w="836" w:type="dxa"/>
            <w:gridSpan w:val="2"/>
          </w:tcPr>
          <w:p w:rsidR="00A74BAE" w:rsidRDefault="00A74BAE">
            <w:pPr>
              <w:jc w:val="center"/>
            </w:pPr>
            <w:r>
              <w:t>0,13</w:t>
            </w:r>
          </w:p>
        </w:tc>
      </w:tr>
      <w:tr w:rsidR="00A74BAE">
        <w:trPr>
          <w:cantSplit/>
        </w:trPr>
        <w:tc>
          <w:tcPr>
            <w:tcW w:w="3685"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gridSpan w:val="2"/>
          </w:tcPr>
          <w:p w:rsidR="00A74BAE" w:rsidRDefault="00A74BAE">
            <w:pPr>
              <w:jc w:val="center"/>
            </w:pPr>
            <w:r>
              <w:t>0,15</w:t>
            </w:r>
          </w:p>
        </w:tc>
        <w:tc>
          <w:tcPr>
            <w:tcW w:w="850" w:type="dxa"/>
            <w:gridSpan w:val="2"/>
          </w:tcPr>
          <w:p w:rsidR="00A74BAE" w:rsidRDefault="00A74BAE">
            <w:pPr>
              <w:jc w:val="center"/>
            </w:pPr>
            <w:r>
              <w:t>0,125</w:t>
            </w:r>
          </w:p>
        </w:tc>
        <w:tc>
          <w:tcPr>
            <w:tcW w:w="836" w:type="dxa"/>
            <w:gridSpan w:val="2"/>
          </w:tcPr>
          <w:p w:rsidR="00A74BAE" w:rsidRDefault="00A74BAE">
            <w:pPr>
              <w:jc w:val="center"/>
            </w:pPr>
            <w:r>
              <w:t>0,065</w:t>
            </w:r>
          </w:p>
        </w:tc>
      </w:tr>
    </w:tbl>
    <w:p w:rsidR="00A74BAE" w:rsidRDefault="00A74BAE">
      <w:pPr>
        <w:rPr>
          <w:lang w:val="pt-PT"/>
        </w:rPr>
      </w:pPr>
    </w:p>
    <w:p w:rsidR="00A74BAE" w:rsidRDefault="00A74BAE">
      <w:pPr>
        <w:jc w:val="both"/>
        <w:rPr>
          <w:u w:val="single"/>
        </w:rPr>
      </w:pPr>
      <w:r>
        <w:rPr>
          <w:u w:val="single"/>
        </w:rPr>
        <w:t>Observações:</w:t>
      </w:r>
    </w:p>
    <w:p w:rsidR="00A74BAE" w:rsidRDefault="00A74BAE">
      <w:pPr>
        <w:jc w:val="both"/>
        <w:rPr>
          <w:u w:val="single"/>
        </w:rPr>
      </w:pPr>
    </w:p>
    <w:p w:rsidR="00A74BAE" w:rsidRDefault="00A74BAE">
      <w:pPr>
        <w:jc w:val="both"/>
      </w:pPr>
      <w:r>
        <w:tab/>
        <w:t xml:space="preserve">1. Para relés tipo UMX-110 e UMX-120 com tensão nominal CC e tensão auxiliar CC, é utilizada </w:t>
      </w:r>
      <w:r>
        <w:tab/>
        <w:t xml:space="preserve">    fonte DC/DC com isolação galvânica.</w:t>
      </w:r>
    </w:p>
    <w:p w:rsidR="00A74BAE" w:rsidRDefault="00A74BAE">
      <w:pPr>
        <w:jc w:val="both"/>
      </w:pPr>
      <w:r>
        <w:tab/>
        <w:t>2. Os terminais  (</w:t>
      </w:r>
      <w:proofErr w:type="spellStart"/>
      <w:r>
        <w:t>Ua</w:t>
      </w:r>
      <w:proofErr w:type="spellEnd"/>
      <w:r>
        <w:t xml:space="preserve"> e </w:t>
      </w:r>
      <w:proofErr w:type="spellStart"/>
      <w:r>
        <w:t>Un</w:t>
      </w:r>
      <w:proofErr w:type="spellEnd"/>
      <w:r>
        <w:t>) quando em corrente contínua, não possuem polaridade.</w:t>
      </w:r>
    </w:p>
    <w:p w:rsidR="00A74BAE" w:rsidRDefault="00A74BAE">
      <w:pPr>
        <w:jc w:val="both"/>
      </w:pPr>
      <w:r>
        <w:tab/>
        <w:t>3. Caixas com grau de proteção IP-50.</w:t>
      </w:r>
    </w:p>
    <w:p w:rsidR="00A74BAE" w:rsidRDefault="00A74BAE">
      <w:pPr>
        <w:ind w:left="705"/>
        <w:jc w:val="both"/>
      </w:pPr>
      <w:r>
        <w:t xml:space="preserve">4 - Para encomenda informar: </w:t>
      </w:r>
      <w:r>
        <w:rPr>
          <w:b/>
        </w:rPr>
        <w:t xml:space="preserve">tipo, </w:t>
      </w:r>
      <w:proofErr w:type="spellStart"/>
      <w:r>
        <w:rPr>
          <w:b/>
        </w:rPr>
        <w:t>freqüência</w:t>
      </w:r>
      <w:proofErr w:type="spellEnd"/>
      <w:r>
        <w:rPr>
          <w:b/>
        </w:rPr>
        <w:t xml:space="preserve">, </w:t>
      </w:r>
      <w:proofErr w:type="spellStart"/>
      <w:r>
        <w:rPr>
          <w:b/>
        </w:rPr>
        <w:t>Un</w:t>
      </w:r>
      <w:proofErr w:type="spellEnd"/>
      <w:r>
        <w:rPr>
          <w:b/>
        </w:rPr>
        <w:t xml:space="preserve">, </w:t>
      </w:r>
      <w:proofErr w:type="spellStart"/>
      <w:r>
        <w:rPr>
          <w:b/>
        </w:rPr>
        <w:t>Ua</w:t>
      </w:r>
      <w:proofErr w:type="spellEnd"/>
      <w:r>
        <w:rPr>
          <w:b/>
        </w:rPr>
        <w:t>(quando a</w:t>
      </w:r>
      <w:r w:rsidR="00556DA5">
        <w:rPr>
          <w:b/>
        </w:rPr>
        <w:t>plicável),  faixa de regulagem</w:t>
      </w:r>
      <w:r>
        <w:rPr>
          <w:b/>
        </w:rPr>
        <w:t xml:space="preserve"> e tipo de montagem.</w:t>
      </w:r>
    </w:p>
    <w:p w:rsidR="00A74BAE" w:rsidRDefault="00847B60">
      <w:pPr>
        <w:ind w:left="675"/>
      </w:pPr>
      <w:r>
        <w:t>5</w:t>
      </w:r>
      <w:r w:rsidR="00A74BAE">
        <w:t xml:space="preserve"> - </w:t>
      </w:r>
      <w:r w:rsidR="00A74BAE">
        <w:rPr>
          <w:color w:val="000000"/>
        </w:rPr>
        <w:t>Imunidade a campos radiados de radiofrequência IEC 61000-4-3 classe III 10V/m modulação             AM 1KHz 30-1000MHz e 1400-2000MHz.</w:t>
      </w:r>
    </w:p>
    <w:p w:rsidR="00A74BAE" w:rsidRDefault="00A74BAE">
      <w:pPr>
        <w:jc w:val="center"/>
      </w:pPr>
      <w:r>
        <w:br w:type="page"/>
      </w:r>
    </w:p>
    <w:p w:rsidR="00A74BAE" w:rsidRDefault="00A74BAE">
      <w:pPr>
        <w:jc w:val="center"/>
      </w:pPr>
    </w:p>
    <w:p w:rsidR="00A74BAE" w:rsidRDefault="00A74BAE">
      <w:pPr>
        <w:jc w:val="center"/>
        <w:rPr>
          <w:b/>
        </w:rPr>
      </w:pPr>
      <w:r>
        <w:rPr>
          <w:b/>
        </w:rPr>
        <w:t xml:space="preserve">Bornes Posteriores (Montagem </w:t>
      </w:r>
      <w:proofErr w:type="spellStart"/>
      <w:r>
        <w:rPr>
          <w:b/>
        </w:rPr>
        <w:t>Semi-Embutida</w:t>
      </w:r>
      <w:proofErr w:type="spellEnd"/>
      <w:r w:rsidR="008900F4">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132" type="#_x0000_t75" style="width:442pt;height:199pt">
            <v:imagedata r:id="rId82" o:title="UMX110BORN1"/>
          </v:shape>
        </w:pict>
      </w:r>
    </w:p>
    <w:p w:rsidR="00A74BAE" w:rsidRDefault="00A74BAE">
      <w:r>
        <w:rPr>
          <w:b/>
        </w:rPr>
        <w:tab/>
      </w:r>
      <w:r>
        <w:rPr>
          <w:b/>
        </w:rPr>
        <w:tab/>
      </w:r>
      <w:r>
        <w:rPr>
          <w:b/>
        </w:rPr>
        <w:tab/>
      </w:r>
      <w:r>
        <w:rPr>
          <w:b/>
        </w:rPr>
        <w:tab/>
      </w:r>
      <w:r>
        <w:t>** - Não aplicável para UMX-130.</w:t>
      </w:r>
    </w:p>
    <w:p w:rsidR="00A74BAE" w:rsidRDefault="00A74BAE"/>
    <w:p w:rsidR="00A74BAE" w:rsidRDefault="00A74BAE">
      <w:pPr>
        <w:jc w:val="center"/>
        <w:rPr>
          <w:b/>
        </w:rPr>
      </w:pPr>
      <w:r>
        <w:rPr>
          <w:b/>
        </w:rPr>
        <w:t>Bornes Posteriores (Montagem Sobrepor</w:t>
      </w:r>
      <w:r w:rsidR="008900F4">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133" type="#_x0000_t75" style="width:442pt;height:194pt">
            <v:imagedata r:id="rId83" o:title="UMX110BORN2"/>
          </v:shape>
        </w:pict>
      </w:r>
    </w:p>
    <w:p w:rsidR="00A74BAE" w:rsidRDefault="00A74BAE">
      <w:r>
        <w:rPr>
          <w:b/>
        </w:rPr>
        <w:tab/>
      </w:r>
      <w:r>
        <w:rPr>
          <w:b/>
        </w:rPr>
        <w:tab/>
      </w:r>
      <w:r>
        <w:rPr>
          <w:b/>
        </w:rPr>
        <w:tab/>
      </w:r>
      <w:r>
        <w:tab/>
      </w:r>
      <w:r>
        <w:tab/>
      </w:r>
      <w:r>
        <w:tab/>
      </w:r>
      <w:r>
        <w:tab/>
        <w:t>** - Não aplicável para UMX 130.</w:t>
      </w:r>
    </w:p>
    <w:p w:rsidR="00A74BAE" w:rsidRDefault="00A74BAE">
      <w:pPr>
        <w:jc w:val="center"/>
        <w:rPr>
          <w:b/>
        </w:rPr>
      </w:pPr>
      <w:r>
        <w:br w:type="page"/>
      </w:r>
    </w:p>
    <w:tbl>
      <w:tblPr>
        <w:tblW w:w="0" w:type="auto"/>
        <w:tblBorders>
          <w:top w:val="single" w:sz="6" w:space="0" w:color="008000"/>
          <w:left w:val="single" w:sz="6" w:space="0" w:color="008000"/>
          <w:bottom w:val="single" w:sz="6" w:space="0" w:color="008000"/>
          <w:right w:val="single" w:sz="6" w:space="0" w:color="008000"/>
        </w:tblBorders>
        <w:tblLayout w:type="fixed"/>
        <w:tblCellMar>
          <w:left w:w="70" w:type="dxa"/>
          <w:right w:w="70" w:type="dxa"/>
        </w:tblCellMar>
        <w:tblLook w:val="0000"/>
      </w:tblPr>
      <w:tblGrid>
        <w:gridCol w:w="8980"/>
      </w:tblGrid>
      <w:tr w:rsidR="00A74BAE">
        <w:tc>
          <w:tcPr>
            <w:tcW w:w="8980" w:type="dxa"/>
            <w:shd w:val="solid" w:color="008000" w:fill="auto"/>
          </w:tcPr>
          <w:p w:rsidR="00A74BAE" w:rsidRDefault="00A74BAE">
            <w:pPr>
              <w:tabs>
                <w:tab w:val="left" w:pos="567"/>
              </w:tabs>
              <w:rPr>
                <w:color w:val="FFFFFF"/>
                <w:sz w:val="28"/>
              </w:rPr>
            </w:pPr>
            <w:r>
              <w:rPr>
                <w:color w:val="FFFFFF"/>
                <w:sz w:val="28"/>
              </w:rPr>
              <w:t>Relé de Máxima e Mínima Tensão Monofásico                               UMX-133</w:t>
            </w:r>
          </w:p>
          <w:p w:rsidR="00A74BAE" w:rsidRDefault="00A74BAE">
            <w:pPr>
              <w:tabs>
                <w:tab w:val="left" w:pos="567"/>
              </w:tabs>
              <w:rPr>
                <w:color w:val="FFFFFF"/>
              </w:rPr>
            </w:pP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de Máxima e Mínima Tensão Monofásico tipo UMX-133, é indicado para proteção e supervisão monofásica de motores, geradores e sistemas de distribuição de força.</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 w:rsidR="00A74BAE" w:rsidRDefault="00A74BAE">
      <w:pPr>
        <w:jc w:val="both"/>
      </w:pPr>
      <w:r>
        <w:tab/>
      </w:r>
      <w:r>
        <w:sym w:font="Symbol" w:char="F0B7"/>
      </w:r>
      <w:r>
        <w:t>Baixo consumo de energia.</w:t>
      </w:r>
    </w:p>
    <w:p w:rsidR="00A74BAE" w:rsidRDefault="00A74BAE">
      <w:pPr>
        <w:jc w:val="both"/>
      </w:pPr>
    </w:p>
    <w:p w:rsidR="00A74BAE" w:rsidRDefault="00A74BAE">
      <w:pPr>
        <w:jc w:val="both"/>
      </w:pPr>
      <w:r>
        <w:tab/>
      </w:r>
      <w:r>
        <w:sym w:font="Symbol" w:char="F0B7"/>
      </w:r>
      <w:r>
        <w:t>Relé de saída energizado para rede em condições normais.</w:t>
      </w:r>
    </w:p>
    <w:p w:rsidR="00A74BAE" w:rsidRDefault="00A74BAE">
      <w:pPr>
        <w:jc w:val="both"/>
      </w:pPr>
    </w:p>
    <w:p w:rsidR="00A74BAE" w:rsidRDefault="00A74BAE">
      <w:pPr>
        <w:jc w:val="both"/>
      </w:pPr>
      <w:r>
        <w:tab/>
      </w:r>
      <w:r>
        <w:sym w:font="Symbol" w:char="F0B7"/>
      </w:r>
      <w:r>
        <w:t>Rearme automático.</w:t>
      </w:r>
    </w:p>
    <w:p w:rsidR="00A74BAE" w:rsidRDefault="00A74BAE"/>
    <w:p w:rsidR="00A74BAE" w:rsidRDefault="00A74BAE">
      <w:pPr>
        <w:jc w:val="both"/>
      </w:pPr>
      <w:r>
        <w:tab/>
      </w:r>
      <w:r>
        <w:sym w:font="Symbol" w:char="F0B7"/>
      </w:r>
      <w:proofErr w:type="spellStart"/>
      <w:r>
        <w:t>Auto-Alimentado</w:t>
      </w:r>
      <w:proofErr w:type="spellEnd"/>
      <w:r>
        <w:t>.</w:t>
      </w:r>
    </w:p>
    <w:p w:rsidR="00A74BAE" w:rsidRDefault="00A74BAE"/>
    <w:p w:rsidR="00A74BAE" w:rsidRDefault="00A74BAE">
      <w:pPr>
        <w:jc w:val="both"/>
      </w:pPr>
      <w:r>
        <w:tab/>
      </w:r>
      <w:r>
        <w:sym w:font="Symbol" w:char="F0B7"/>
      </w:r>
      <w:r>
        <w:t xml:space="preserve">Montagem </w:t>
      </w:r>
      <w:proofErr w:type="spellStart"/>
      <w:r>
        <w:t>semi-embutida</w:t>
      </w:r>
      <w:proofErr w:type="spellEnd"/>
      <w:r>
        <w:t xml:space="preserve"> ou sobrepor.</w:t>
      </w:r>
    </w:p>
    <w:p w:rsidR="005C3176" w:rsidRDefault="005C3176" w:rsidP="005C3176">
      <w:pPr>
        <w:jc w:val="both"/>
      </w:pPr>
    </w:p>
    <w:p w:rsidR="00A74BAE" w:rsidRDefault="005C3176" w:rsidP="005C3176">
      <w:r>
        <w:tab/>
      </w:r>
      <w:r>
        <w:sym w:font="Symbol" w:char="F0B7"/>
      </w:r>
      <w:r>
        <w:t>Fornecido em caixa metálica – blindagem eletromagnética.</w:t>
      </w:r>
    </w:p>
    <w:p w:rsidR="005C3176" w:rsidRDefault="005C3176" w:rsidP="005C3176">
      <w:pPr>
        <w:jc w:val="both"/>
      </w:pPr>
    </w:p>
    <w:p w:rsidR="005C3176" w:rsidRDefault="005C3176" w:rsidP="005C3176">
      <w:r>
        <w:tab/>
      </w:r>
      <w:r>
        <w:sym w:font="Symbol" w:char="F0B7"/>
      </w:r>
      <w:r>
        <w:t>Operação instantânea.</w:t>
      </w:r>
    </w:p>
    <w:p w:rsidR="005C3176" w:rsidRDefault="005C3176" w:rsidP="005C3176"/>
    <w:p w:rsidR="00A74BAE" w:rsidRDefault="00A74BAE">
      <w:pPr>
        <w:numPr>
          <w:ilvl w:val="0"/>
          <w:numId w:val="1"/>
        </w:numPr>
        <w:jc w:val="both"/>
        <w:rPr>
          <w:sz w:val="24"/>
        </w:rPr>
      </w:pPr>
      <w:r>
        <w:rPr>
          <w:sz w:val="24"/>
          <w:u w:val="single"/>
        </w:rPr>
        <w:t>Princípio de Funcionamento</w:t>
      </w:r>
    </w:p>
    <w:p w:rsidR="00A74BAE" w:rsidRDefault="00A74BAE"/>
    <w:p w:rsidR="00A74BAE" w:rsidRDefault="00A74BAE">
      <w:pPr>
        <w:jc w:val="both"/>
      </w:pPr>
      <w:r>
        <w:tab/>
        <w:t xml:space="preserve">O elemento de medição do relé de máxima e mínima tensão monofásico tipo UMX-133, é isolado contra surtos ou componentes contínuas da tensão de sua entrada através de um transformador de potencial. A proteção contra sobretensões externas é realizada através de </w:t>
      </w:r>
      <w:proofErr w:type="spellStart"/>
      <w:r>
        <w:t>capacitor-varistor</w:t>
      </w:r>
      <w:proofErr w:type="spellEnd"/>
      <w:r>
        <w:t>.</w:t>
      </w:r>
    </w:p>
    <w:p w:rsidR="00A74BAE" w:rsidRDefault="00A74BAE">
      <w:pPr>
        <w:jc w:val="both"/>
      </w:pPr>
    </w:p>
    <w:p w:rsidR="00A74BAE" w:rsidRDefault="00A74BAE">
      <w:pPr>
        <w:jc w:val="both"/>
      </w:pPr>
      <w:r>
        <w:tab/>
        <w:t>O relé tipo UMX-133, compara a tensão medida com os valores pré-ajustados U</w:t>
      </w:r>
      <w:r>
        <w:rPr>
          <w:vertAlign w:val="subscript"/>
        </w:rPr>
        <w:t>1</w:t>
      </w:r>
      <w:r>
        <w:t xml:space="preserve"> e U</w:t>
      </w:r>
      <w:r>
        <w:rPr>
          <w:vertAlign w:val="subscript"/>
        </w:rPr>
        <w:t>2</w:t>
      </w:r>
      <w:r>
        <w:t xml:space="preserve">, que são funções de </w:t>
      </w:r>
      <w:proofErr w:type="spellStart"/>
      <w:r>
        <w:t>U</w:t>
      </w:r>
      <w:r>
        <w:rPr>
          <w:vertAlign w:val="subscript"/>
        </w:rPr>
        <w:t>n</w:t>
      </w:r>
      <w:proofErr w:type="spellEnd"/>
      <w:r>
        <w:t xml:space="preserve">, sendo </w:t>
      </w:r>
      <w:proofErr w:type="spellStart"/>
      <w:r>
        <w:t>U</w:t>
      </w:r>
      <w:r>
        <w:rPr>
          <w:vertAlign w:val="subscript"/>
        </w:rPr>
        <w:t>n</w:t>
      </w:r>
      <w:proofErr w:type="spellEnd"/>
      <w:r>
        <w:t xml:space="preserve"> a tensão nominal do relé. Se a tensão medida for superior a U</w:t>
      </w:r>
      <w:r>
        <w:rPr>
          <w:vertAlign w:val="subscript"/>
        </w:rPr>
        <w:t>2</w:t>
      </w:r>
      <w:r>
        <w:t xml:space="preserve"> ou inferior a U</w:t>
      </w:r>
      <w:r>
        <w:rPr>
          <w:vertAlign w:val="subscript"/>
        </w:rPr>
        <w:t>1</w:t>
      </w:r>
      <w:r>
        <w:t xml:space="preserve">, o relé auxiliar de saída será </w:t>
      </w:r>
      <w:proofErr w:type="spellStart"/>
      <w:r>
        <w:t>desenergizado</w:t>
      </w:r>
      <w:proofErr w:type="spellEnd"/>
      <w:r>
        <w:t>, comutando instantaneamente os contatos de saída.</w:t>
      </w:r>
    </w:p>
    <w:p w:rsidR="00A74BAE" w:rsidRDefault="00A74BAE"/>
    <w:p w:rsidR="00A74BAE" w:rsidRDefault="00A74BAE">
      <w:pPr>
        <w:jc w:val="both"/>
      </w:pPr>
      <w:r>
        <w:tab/>
        <w:t xml:space="preserve">O relé tipo UMX-133, é </w:t>
      </w:r>
      <w:proofErr w:type="spellStart"/>
      <w:r>
        <w:t>auto-alimentado</w:t>
      </w:r>
      <w:proofErr w:type="spellEnd"/>
      <w:r>
        <w:t>, não necessitando de uma fonte externa auxiliar e nas condições normais de funcionamento, o relé de saída fica energizado e o “LED” indicativo verde aceso.</w:t>
      </w:r>
    </w:p>
    <w:p w:rsidR="00A74BAE" w:rsidRDefault="00A74BAE">
      <w:pPr>
        <w:jc w:val="both"/>
      </w:pPr>
    </w:p>
    <w:p w:rsidR="00A74BAE" w:rsidRDefault="00A74BAE">
      <w:pPr>
        <w:jc w:val="both"/>
      </w:pPr>
    </w:p>
    <w:p w:rsidR="00A74BAE" w:rsidRDefault="00A74BAE"/>
    <w:p w:rsidR="00A74BAE" w:rsidRDefault="00A74BAE">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5"/>
        <w:gridCol w:w="921"/>
        <w:gridCol w:w="897"/>
        <w:gridCol w:w="27"/>
        <w:gridCol w:w="873"/>
        <w:gridCol w:w="873"/>
        <w:gridCol w:w="873"/>
        <w:gridCol w:w="874"/>
        <w:gridCol w:w="9"/>
      </w:tblGrid>
      <w:tr w:rsidR="00A74BAE">
        <w:trPr>
          <w:gridAfter w:val="1"/>
          <w:wAfter w:w="9" w:type="dxa"/>
        </w:trPr>
        <w:tc>
          <w:tcPr>
            <w:tcW w:w="3709" w:type="dxa"/>
            <w:gridSpan w:val="2"/>
          </w:tcPr>
          <w:p w:rsidR="00A74BAE" w:rsidRDefault="00A74BAE">
            <w:pPr>
              <w:jc w:val="both"/>
            </w:pPr>
            <w:r>
              <w:t>Tipo</w:t>
            </w:r>
          </w:p>
        </w:tc>
        <w:tc>
          <w:tcPr>
            <w:tcW w:w="1845" w:type="dxa"/>
            <w:gridSpan w:val="3"/>
            <w:tcBorders>
              <w:right w:val="nil"/>
            </w:tcBorders>
          </w:tcPr>
          <w:p w:rsidR="00A74BAE" w:rsidRDefault="00A74BAE">
            <w:pPr>
              <w:jc w:val="center"/>
            </w:pPr>
          </w:p>
        </w:tc>
        <w:tc>
          <w:tcPr>
            <w:tcW w:w="3493" w:type="dxa"/>
            <w:gridSpan w:val="4"/>
            <w:tcBorders>
              <w:top w:val="single" w:sz="12" w:space="0" w:color="auto"/>
              <w:bottom w:val="single" w:sz="6" w:space="0" w:color="auto"/>
              <w:right w:val="single" w:sz="12" w:space="0" w:color="auto"/>
            </w:tcBorders>
          </w:tcPr>
          <w:p w:rsidR="00A74BAE" w:rsidRDefault="00A74BAE">
            <w:pPr>
              <w:jc w:val="center"/>
            </w:pPr>
            <w:r>
              <w:t>UMX-133</w:t>
            </w:r>
          </w:p>
        </w:tc>
      </w:tr>
      <w:tr w:rsidR="00A74BAE">
        <w:trPr>
          <w:gridAfter w:val="1"/>
          <w:wAfter w:w="9" w:type="dxa"/>
        </w:trPr>
        <w:tc>
          <w:tcPr>
            <w:tcW w:w="3709" w:type="dxa"/>
            <w:gridSpan w:val="2"/>
          </w:tcPr>
          <w:p w:rsidR="00A74BAE" w:rsidRDefault="00A74BAE">
            <w:pPr>
              <w:jc w:val="both"/>
            </w:pPr>
            <w:r>
              <w:t>Circuito de Entrada</w:t>
            </w:r>
          </w:p>
        </w:tc>
        <w:tc>
          <w:tcPr>
            <w:tcW w:w="1845" w:type="dxa"/>
            <w:gridSpan w:val="3"/>
            <w:tcBorders>
              <w:right w:val="nil"/>
            </w:tcBorders>
          </w:tcPr>
          <w:p w:rsidR="00A74BAE" w:rsidRDefault="00A74BAE">
            <w:pPr>
              <w:jc w:val="center"/>
            </w:pPr>
          </w:p>
        </w:tc>
        <w:tc>
          <w:tcPr>
            <w:tcW w:w="3493" w:type="dxa"/>
            <w:gridSpan w:val="4"/>
            <w:tcBorders>
              <w:top w:val="nil"/>
              <w:bottom w:val="single" w:sz="6" w:space="0" w:color="auto"/>
              <w:right w:val="single" w:sz="12" w:space="0" w:color="auto"/>
            </w:tcBorders>
          </w:tcPr>
          <w:p w:rsidR="00A74BAE" w:rsidRDefault="00A74BAE">
            <w:pPr>
              <w:jc w:val="center"/>
            </w:pPr>
          </w:p>
        </w:tc>
      </w:tr>
      <w:tr w:rsidR="00A74BAE">
        <w:trPr>
          <w:gridAfter w:val="1"/>
          <w:wAfter w:w="9" w:type="dxa"/>
        </w:trPr>
        <w:tc>
          <w:tcPr>
            <w:tcW w:w="3709" w:type="dxa"/>
            <w:gridSpan w:val="2"/>
          </w:tcPr>
          <w:p w:rsidR="00A74BAE" w:rsidRDefault="00A74BAE">
            <w:pPr>
              <w:jc w:val="both"/>
            </w:pPr>
            <w:r>
              <w:t xml:space="preserve">   Tensão Nominal em CC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4" w:type="dxa"/>
            <w:gridSpan w:val="2"/>
            <w:tcBorders>
              <w:top w:val="single" w:sz="6" w:space="0" w:color="auto"/>
              <w:left w:val="nil"/>
              <w:bottom w:val="single" w:sz="6" w:space="0" w:color="auto"/>
              <w:right w:val="nil"/>
            </w:tcBorders>
          </w:tcPr>
          <w:p w:rsidR="00A74BAE" w:rsidRDefault="00A74BAE">
            <w:pPr>
              <w:jc w:val="center"/>
            </w:pPr>
            <w:r>
              <w:t>V</w:t>
            </w:r>
          </w:p>
        </w:tc>
        <w:tc>
          <w:tcPr>
            <w:tcW w:w="3493" w:type="dxa"/>
            <w:gridSpan w:val="4"/>
            <w:tcBorders>
              <w:top w:val="single" w:sz="6" w:space="0" w:color="auto"/>
              <w:bottom w:val="single" w:sz="6" w:space="0" w:color="auto"/>
              <w:right w:val="single" w:sz="12" w:space="0" w:color="auto"/>
            </w:tcBorders>
          </w:tcPr>
          <w:p w:rsidR="00A74BAE" w:rsidRDefault="00A74BAE">
            <w:pPr>
              <w:jc w:val="center"/>
            </w:pPr>
            <w:r>
              <w:t>48 / 110 / 125 / 220 / 250</w:t>
            </w:r>
          </w:p>
        </w:tc>
      </w:tr>
      <w:tr w:rsidR="00A74BAE">
        <w:trPr>
          <w:gridAfter w:val="1"/>
          <w:wAfter w:w="9" w:type="dxa"/>
        </w:trPr>
        <w:tc>
          <w:tcPr>
            <w:tcW w:w="3709" w:type="dxa"/>
            <w:gridSpan w:val="2"/>
          </w:tcPr>
          <w:p w:rsidR="00A74BAE" w:rsidRDefault="00A74BAE">
            <w:pPr>
              <w:jc w:val="both"/>
            </w:pPr>
            <w:r>
              <w:t xml:space="preserve">   Tensão Nominal em CA(50 ou 60Hz)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4" w:type="dxa"/>
            <w:gridSpan w:val="2"/>
            <w:tcBorders>
              <w:top w:val="single" w:sz="6" w:space="0" w:color="auto"/>
              <w:left w:val="nil"/>
              <w:bottom w:val="single" w:sz="6" w:space="0" w:color="auto"/>
              <w:right w:val="nil"/>
            </w:tcBorders>
          </w:tcPr>
          <w:p w:rsidR="00A74BAE" w:rsidRDefault="00A74BAE">
            <w:pPr>
              <w:jc w:val="center"/>
            </w:pPr>
            <w:r>
              <w:t>V</w:t>
            </w:r>
          </w:p>
        </w:tc>
        <w:tc>
          <w:tcPr>
            <w:tcW w:w="3493" w:type="dxa"/>
            <w:gridSpan w:val="4"/>
            <w:tcBorders>
              <w:top w:val="single" w:sz="6" w:space="0" w:color="auto"/>
              <w:bottom w:val="nil"/>
              <w:right w:val="single" w:sz="12" w:space="0" w:color="auto"/>
            </w:tcBorders>
          </w:tcPr>
          <w:p w:rsidR="00A74BAE" w:rsidRDefault="00A74BAE">
            <w:pPr>
              <w:jc w:val="center"/>
            </w:pPr>
            <w:r>
              <w:t>110/115/120/220/380/440/480</w:t>
            </w:r>
          </w:p>
        </w:tc>
      </w:tr>
      <w:tr w:rsidR="00A74BAE">
        <w:trPr>
          <w:gridAfter w:val="1"/>
          <w:wAfter w:w="9" w:type="dxa"/>
        </w:trPr>
        <w:tc>
          <w:tcPr>
            <w:tcW w:w="3709" w:type="dxa"/>
            <w:gridSpan w:val="2"/>
          </w:tcPr>
          <w:p w:rsidR="00A74BAE" w:rsidRDefault="00A74BAE">
            <w:pPr>
              <w:jc w:val="both"/>
            </w:pPr>
            <w:r>
              <w:t xml:space="preserve">   Faixa de Regulagem máxima</w:t>
            </w:r>
          </w:p>
        </w:tc>
        <w:tc>
          <w:tcPr>
            <w:tcW w:w="921" w:type="dxa"/>
            <w:tcBorders>
              <w:top w:val="single" w:sz="6" w:space="0" w:color="auto"/>
              <w:bottom w:val="nil"/>
              <w:right w:val="nil"/>
            </w:tcBorders>
          </w:tcPr>
          <w:p w:rsidR="00A74BAE" w:rsidRDefault="00A74BAE">
            <w:pPr>
              <w:jc w:val="center"/>
              <w:rPr>
                <w:lang w:val="es-ES_tradnl"/>
              </w:rPr>
            </w:pPr>
            <w:r>
              <w:rPr>
                <w:lang w:val="es-ES_tradnl"/>
              </w:rPr>
              <w:t>U</w:t>
            </w:r>
            <w:r>
              <w:rPr>
                <w:vertAlign w:val="subscript"/>
                <w:lang w:val="es-ES_tradnl"/>
              </w:rPr>
              <w:t>2</w:t>
            </w:r>
          </w:p>
        </w:tc>
        <w:tc>
          <w:tcPr>
            <w:tcW w:w="924" w:type="dxa"/>
            <w:gridSpan w:val="2"/>
            <w:tcBorders>
              <w:top w:val="single" w:sz="6" w:space="0" w:color="auto"/>
              <w:left w:val="nil"/>
              <w:bottom w:val="nil"/>
              <w:right w:val="nil"/>
            </w:tcBorders>
          </w:tcPr>
          <w:p w:rsidR="00A74BAE" w:rsidRDefault="00A74BAE">
            <w:pPr>
              <w:jc w:val="center"/>
              <w:rPr>
                <w:lang w:val="es-ES_tradnl"/>
              </w:rPr>
            </w:pPr>
            <w:r>
              <w:rPr>
                <w:lang w:val="es-ES_tradnl"/>
              </w:rPr>
              <w:t>x U</w:t>
            </w:r>
            <w:r>
              <w:rPr>
                <w:vertAlign w:val="subscript"/>
                <w:lang w:val="es-ES_tradnl"/>
              </w:rPr>
              <w:t>n</w:t>
            </w:r>
          </w:p>
        </w:tc>
        <w:tc>
          <w:tcPr>
            <w:tcW w:w="3493" w:type="dxa"/>
            <w:gridSpan w:val="4"/>
            <w:tcBorders>
              <w:top w:val="single" w:sz="6" w:space="0" w:color="auto"/>
              <w:bottom w:val="single" w:sz="6" w:space="0" w:color="auto"/>
              <w:right w:val="single" w:sz="12" w:space="0" w:color="auto"/>
            </w:tcBorders>
          </w:tcPr>
          <w:p w:rsidR="00A74BAE" w:rsidRDefault="00A74BAE">
            <w:pPr>
              <w:jc w:val="center"/>
            </w:pPr>
            <w:r>
              <w:t>1,0 a 1,15 ou 1,0 a 1,30</w:t>
            </w:r>
          </w:p>
        </w:tc>
      </w:tr>
      <w:tr w:rsidR="00A74BAE">
        <w:trPr>
          <w:gridAfter w:val="1"/>
          <w:wAfter w:w="9" w:type="dxa"/>
        </w:trPr>
        <w:tc>
          <w:tcPr>
            <w:tcW w:w="3709" w:type="dxa"/>
            <w:gridSpan w:val="2"/>
          </w:tcPr>
          <w:p w:rsidR="00A74BAE" w:rsidRDefault="00A74BAE">
            <w:pPr>
              <w:jc w:val="both"/>
            </w:pPr>
            <w:r>
              <w:t xml:space="preserve">   Faixa de Regulagem mínima</w:t>
            </w:r>
          </w:p>
        </w:tc>
        <w:tc>
          <w:tcPr>
            <w:tcW w:w="921" w:type="dxa"/>
            <w:tcBorders>
              <w:top w:val="single" w:sz="6" w:space="0" w:color="auto"/>
              <w:bottom w:val="nil"/>
              <w:right w:val="nil"/>
            </w:tcBorders>
          </w:tcPr>
          <w:p w:rsidR="00A74BAE" w:rsidRDefault="00A74BAE">
            <w:pPr>
              <w:jc w:val="center"/>
              <w:rPr>
                <w:lang w:val="es-ES_tradnl"/>
              </w:rPr>
            </w:pPr>
            <w:r>
              <w:rPr>
                <w:lang w:val="es-ES_tradnl"/>
              </w:rPr>
              <w:t>U</w:t>
            </w:r>
            <w:r>
              <w:rPr>
                <w:vertAlign w:val="subscript"/>
                <w:lang w:val="es-ES_tradnl"/>
              </w:rPr>
              <w:t>1</w:t>
            </w:r>
          </w:p>
        </w:tc>
        <w:tc>
          <w:tcPr>
            <w:tcW w:w="924" w:type="dxa"/>
            <w:gridSpan w:val="2"/>
            <w:tcBorders>
              <w:top w:val="single" w:sz="6" w:space="0" w:color="auto"/>
              <w:left w:val="nil"/>
              <w:bottom w:val="nil"/>
              <w:right w:val="nil"/>
            </w:tcBorders>
          </w:tcPr>
          <w:p w:rsidR="00A74BAE" w:rsidRDefault="00A74BAE">
            <w:pPr>
              <w:jc w:val="center"/>
              <w:rPr>
                <w:lang w:val="es-ES_tradnl"/>
              </w:rPr>
            </w:pPr>
            <w:r>
              <w:rPr>
                <w:lang w:val="es-ES_tradnl"/>
              </w:rPr>
              <w:t>x U</w:t>
            </w:r>
            <w:r>
              <w:rPr>
                <w:vertAlign w:val="subscript"/>
                <w:lang w:val="es-ES_tradnl"/>
              </w:rPr>
              <w:t>n</w:t>
            </w:r>
          </w:p>
        </w:tc>
        <w:tc>
          <w:tcPr>
            <w:tcW w:w="3493" w:type="dxa"/>
            <w:gridSpan w:val="4"/>
            <w:tcBorders>
              <w:top w:val="single" w:sz="6" w:space="0" w:color="auto"/>
              <w:bottom w:val="single" w:sz="6" w:space="0" w:color="auto"/>
              <w:right w:val="single" w:sz="12" w:space="0" w:color="auto"/>
            </w:tcBorders>
          </w:tcPr>
          <w:p w:rsidR="00A74BAE" w:rsidRDefault="00A74BAE">
            <w:pPr>
              <w:jc w:val="center"/>
            </w:pPr>
            <w:r>
              <w:t>0,85 a 1,0 ou 0,70 a 1,0</w:t>
            </w:r>
          </w:p>
        </w:tc>
      </w:tr>
      <w:tr w:rsidR="00A74BAE">
        <w:trPr>
          <w:gridAfter w:val="1"/>
          <w:wAfter w:w="9" w:type="dxa"/>
        </w:trPr>
        <w:tc>
          <w:tcPr>
            <w:tcW w:w="3709" w:type="dxa"/>
            <w:gridSpan w:val="2"/>
          </w:tcPr>
          <w:p w:rsidR="00A74BAE" w:rsidRDefault="00A74BAE">
            <w:pPr>
              <w:jc w:val="both"/>
            </w:pPr>
            <w:r>
              <w:t xml:space="preserve">   Precisão de ajuste</w:t>
            </w:r>
          </w:p>
        </w:tc>
        <w:tc>
          <w:tcPr>
            <w:tcW w:w="1845" w:type="dxa"/>
            <w:gridSpan w:val="3"/>
            <w:tcBorders>
              <w:top w:val="single" w:sz="6" w:space="0" w:color="auto"/>
              <w:bottom w:val="single" w:sz="6" w:space="0" w:color="auto"/>
              <w:right w:val="nil"/>
            </w:tcBorders>
          </w:tcPr>
          <w:p w:rsidR="00A74BAE" w:rsidRDefault="00A74BAE">
            <w:pPr>
              <w:jc w:val="center"/>
            </w:pPr>
            <w:r>
              <w:t xml:space="preserve">% </w:t>
            </w:r>
            <w:proofErr w:type="spellStart"/>
            <w:r>
              <w:t>U</w:t>
            </w:r>
            <w:r>
              <w:rPr>
                <w:vertAlign w:val="subscript"/>
              </w:rPr>
              <w:t>n</w:t>
            </w:r>
            <w:proofErr w:type="spellEnd"/>
          </w:p>
        </w:tc>
        <w:tc>
          <w:tcPr>
            <w:tcW w:w="3493" w:type="dxa"/>
            <w:gridSpan w:val="4"/>
          </w:tcPr>
          <w:p w:rsidR="00A74BAE" w:rsidRDefault="00A74BAE">
            <w:pPr>
              <w:jc w:val="center"/>
            </w:pPr>
            <w:r>
              <w:sym w:font="Symbol" w:char="F0B1"/>
            </w:r>
            <w:r>
              <w:t xml:space="preserve"> 2</w:t>
            </w:r>
          </w:p>
        </w:tc>
      </w:tr>
      <w:tr w:rsidR="00A74BAE">
        <w:trPr>
          <w:gridAfter w:val="1"/>
          <w:wAfter w:w="9" w:type="dxa"/>
        </w:trPr>
        <w:tc>
          <w:tcPr>
            <w:tcW w:w="3709" w:type="dxa"/>
            <w:gridSpan w:val="2"/>
          </w:tcPr>
          <w:p w:rsidR="00A74BAE" w:rsidRDefault="00A74BAE">
            <w:pPr>
              <w:jc w:val="both"/>
            </w:pPr>
            <w:r>
              <w:t xml:space="preserve">   </w:t>
            </w:r>
            <w:proofErr w:type="spellStart"/>
            <w:r>
              <w:t>Repetibilidade</w:t>
            </w:r>
            <w:proofErr w:type="spellEnd"/>
          </w:p>
        </w:tc>
        <w:tc>
          <w:tcPr>
            <w:tcW w:w="1845" w:type="dxa"/>
            <w:gridSpan w:val="3"/>
            <w:tcBorders>
              <w:top w:val="single" w:sz="6" w:space="0" w:color="auto"/>
              <w:bottom w:val="single" w:sz="6" w:space="0" w:color="auto"/>
              <w:right w:val="nil"/>
            </w:tcBorders>
          </w:tcPr>
          <w:p w:rsidR="00A74BAE" w:rsidRDefault="00A74BAE">
            <w:pPr>
              <w:jc w:val="center"/>
            </w:pPr>
            <w:r>
              <w:t>%</w:t>
            </w:r>
          </w:p>
        </w:tc>
        <w:tc>
          <w:tcPr>
            <w:tcW w:w="3493" w:type="dxa"/>
            <w:gridSpan w:val="4"/>
          </w:tcPr>
          <w:p w:rsidR="00A74BAE" w:rsidRDefault="00A74BAE">
            <w:pPr>
              <w:jc w:val="center"/>
            </w:pPr>
            <w:r>
              <w:sym w:font="Symbol" w:char="F03C"/>
            </w:r>
            <w:r>
              <w:t xml:space="preserve"> 1</w:t>
            </w:r>
          </w:p>
        </w:tc>
      </w:tr>
      <w:tr w:rsidR="00A74BAE">
        <w:trPr>
          <w:gridAfter w:val="1"/>
          <w:wAfter w:w="9" w:type="dxa"/>
        </w:trPr>
        <w:tc>
          <w:tcPr>
            <w:tcW w:w="3709" w:type="dxa"/>
            <w:gridSpan w:val="2"/>
          </w:tcPr>
          <w:p w:rsidR="00A74BAE" w:rsidRDefault="00A74BAE">
            <w:pPr>
              <w:jc w:val="both"/>
            </w:pPr>
            <w:r>
              <w:t xml:space="preserve">   Relação de rearme máxima</w:t>
            </w:r>
          </w:p>
        </w:tc>
        <w:tc>
          <w:tcPr>
            <w:tcW w:w="1845" w:type="dxa"/>
            <w:gridSpan w:val="3"/>
            <w:tcBorders>
              <w:right w:val="nil"/>
            </w:tcBorders>
          </w:tcPr>
          <w:p w:rsidR="00A74BAE" w:rsidRDefault="00A74BAE">
            <w:pPr>
              <w:jc w:val="center"/>
            </w:pPr>
          </w:p>
        </w:tc>
        <w:tc>
          <w:tcPr>
            <w:tcW w:w="3493" w:type="dxa"/>
            <w:gridSpan w:val="4"/>
          </w:tcPr>
          <w:p w:rsidR="00A74BAE" w:rsidRDefault="00A74BAE">
            <w:pPr>
              <w:jc w:val="center"/>
            </w:pPr>
            <w:r>
              <w:sym w:font="Symbol" w:char="F0A3"/>
            </w:r>
            <w:r>
              <w:t xml:space="preserve"> 1,02   </w:t>
            </w:r>
            <w:r>
              <w:sym w:font="Symbol" w:char="F0A3"/>
            </w:r>
            <w:r>
              <w:t xml:space="preserve"> 1,03</w:t>
            </w:r>
          </w:p>
        </w:tc>
      </w:tr>
      <w:tr w:rsidR="00A74BAE">
        <w:trPr>
          <w:gridAfter w:val="1"/>
          <w:wAfter w:w="9" w:type="dxa"/>
        </w:trPr>
        <w:tc>
          <w:tcPr>
            <w:tcW w:w="3709" w:type="dxa"/>
            <w:gridSpan w:val="2"/>
          </w:tcPr>
          <w:p w:rsidR="00A74BAE" w:rsidRDefault="00A74BAE">
            <w:pPr>
              <w:jc w:val="both"/>
            </w:pPr>
            <w:r>
              <w:t xml:space="preserve">   Relação de rearme mínima</w:t>
            </w:r>
          </w:p>
        </w:tc>
        <w:tc>
          <w:tcPr>
            <w:tcW w:w="1845" w:type="dxa"/>
            <w:gridSpan w:val="3"/>
            <w:tcBorders>
              <w:right w:val="nil"/>
            </w:tcBorders>
          </w:tcPr>
          <w:p w:rsidR="00A74BAE" w:rsidRDefault="00A74BAE">
            <w:pPr>
              <w:jc w:val="center"/>
            </w:pPr>
          </w:p>
        </w:tc>
        <w:tc>
          <w:tcPr>
            <w:tcW w:w="3493" w:type="dxa"/>
            <w:gridSpan w:val="4"/>
          </w:tcPr>
          <w:p w:rsidR="00A74BAE" w:rsidRDefault="00A74BAE">
            <w:pPr>
              <w:jc w:val="center"/>
            </w:pPr>
            <w:r>
              <w:sym w:font="Symbol" w:char="F0B3"/>
            </w:r>
            <w:r>
              <w:t xml:space="preserve"> 0,98   </w:t>
            </w:r>
            <w:r>
              <w:sym w:font="Symbol" w:char="F0B3"/>
            </w:r>
            <w:r>
              <w:t xml:space="preserve"> 0,97</w:t>
            </w:r>
          </w:p>
        </w:tc>
      </w:tr>
      <w:tr w:rsidR="00A74BAE">
        <w:trPr>
          <w:gridAfter w:val="1"/>
          <w:wAfter w:w="9" w:type="dxa"/>
        </w:trPr>
        <w:tc>
          <w:tcPr>
            <w:tcW w:w="3709" w:type="dxa"/>
            <w:gridSpan w:val="2"/>
          </w:tcPr>
          <w:p w:rsidR="00A74BAE" w:rsidRDefault="00A74BAE">
            <w:pPr>
              <w:jc w:val="both"/>
            </w:pPr>
            <w:r>
              <w:t xml:space="preserve">   Tensão máxima de serviço</w:t>
            </w:r>
          </w:p>
        </w:tc>
        <w:tc>
          <w:tcPr>
            <w:tcW w:w="1845" w:type="dxa"/>
            <w:gridSpan w:val="3"/>
            <w:tcBorders>
              <w:top w:val="single" w:sz="6" w:space="0" w:color="auto"/>
              <w:bottom w:val="single" w:sz="6" w:space="0" w:color="auto"/>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4"/>
          </w:tcPr>
          <w:p w:rsidR="00A74BAE" w:rsidRDefault="00A74BAE">
            <w:pPr>
              <w:jc w:val="center"/>
            </w:pPr>
            <w:r>
              <w:t>1,3</w:t>
            </w:r>
          </w:p>
        </w:tc>
      </w:tr>
      <w:tr w:rsidR="00A74BAE">
        <w:tblPrEx>
          <w:tblCellMar>
            <w:left w:w="70" w:type="dxa"/>
            <w:right w:w="70" w:type="dxa"/>
          </w:tblCellMar>
        </w:tblPrEx>
        <w:trPr>
          <w:gridAfter w:val="1"/>
          <w:wAfter w:w="9" w:type="dxa"/>
        </w:trPr>
        <w:tc>
          <w:tcPr>
            <w:tcW w:w="3709" w:type="dxa"/>
            <w:gridSpan w:val="2"/>
          </w:tcPr>
          <w:p w:rsidR="00A74BAE" w:rsidRDefault="00A74BAE">
            <w:pPr>
              <w:jc w:val="both"/>
            </w:pPr>
            <w:r>
              <w:t xml:space="preserve">   Consumo em corrente alternada</w:t>
            </w:r>
          </w:p>
        </w:tc>
        <w:tc>
          <w:tcPr>
            <w:tcW w:w="1845" w:type="dxa"/>
            <w:gridSpan w:val="3"/>
            <w:tcBorders>
              <w:right w:val="nil"/>
            </w:tcBorders>
          </w:tcPr>
          <w:p w:rsidR="00A74BAE" w:rsidRDefault="00A74BAE">
            <w:pPr>
              <w:jc w:val="center"/>
            </w:pPr>
            <w:r>
              <w:t>VA</w:t>
            </w:r>
          </w:p>
        </w:tc>
        <w:tc>
          <w:tcPr>
            <w:tcW w:w="3493" w:type="dxa"/>
            <w:gridSpan w:val="4"/>
            <w:tcBorders>
              <w:top w:val="single" w:sz="6" w:space="0" w:color="auto"/>
              <w:bottom w:val="single" w:sz="6" w:space="0" w:color="auto"/>
            </w:tcBorders>
          </w:tcPr>
          <w:p w:rsidR="00A74BAE" w:rsidRDefault="00A74BAE">
            <w:pPr>
              <w:jc w:val="center"/>
            </w:pPr>
            <w:r>
              <w:t>2</w:t>
            </w:r>
          </w:p>
        </w:tc>
      </w:tr>
      <w:tr w:rsidR="00A74BAE">
        <w:tblPrEx>
          <w:tblCellMar>
            <w:left w:w="70" w:type="dxa"/>
            <w:right w:w="70" w:type="dxa"/>
          </w:tblCellMar>
        </w:tblPrEx>
        <w:trPr>
          <w:gridAfter w:val="1"/>
          <w:wAfter w:w="9" w:type="dxa"/>
        </w:trPr>
        <w:tc>
          <w:tcPr>
            <w:tcW w:w="3709" w:type="dxa"/>
            <w:gridSpan w:val="2"/>
          </w:tcPr>
          <w:p w:rsidR="00A74BAE" w:rsidRDefault="00A74BAE">
            <w:pPr>
              <w:jc w:val="both"/>
            </w:pPr>
            <w:r>
              <w:t xml:space="preserve">   Consumo máximo em corrente contínua</w:t>
            </w:r>
          </w:p>
        </w:tc>
        <w:tc>
          <w:tcPr>
            <w:tcW w:w="1845" w:type="dxa"/>
            <w:gridSpan w:val="3"/>
            <w:tcBorders>
              <w:right w:val="nil"/>
            </w:tcBorders>
          </w:tcPr>
          <w:p w:rsidR="00A74BAE" w:rsidRDefault="00A74BAE">
            <w:pPr>
              <w:jc w:val="center"/>
            </w:pPr>
            <w:r>
              <w:t>V</w:t>
            </w:r>
          </w:p>
          <w:p w:rsidR="00A74BAE" w:rsidRDefault="00A74BAE">
            <w:pPr>
              <w:jc w:val="center"/>
            </w:pPr>
            <w:r>
              <w:t>W</w:t>
            </w:r>
          </w:p>
        </w:tc>
        <w:tc>
          <w:tcPr>
            <w:tcW w:w="873" w:type="dxa"/>
            <w:tcBorders>
              <w:top w:val="single" w:sz="6" w:space="0" w:color="auto"/>
              <w:bottom w:val="single" w:sz="6" w:space="0" w:color="auto"/>
              <w:right w:val="nil"/>
            </w:tcBorders>
          </w:tcPr>
          <w:p w:rsidR="00A74BAE" w:rsidRDefault="00A74BAE">
            <w:pPr>
              <w:jc w:val="center"/>
            </w:pPr>
            <w:r>
              <w:t>110</w:t>
            </w:r>
          </w:p>
          <w:p w:rsidR="00A74BAE" w:rsidRDefault="00A74BAE">
            <w:pPr>
              <w:jc w:val="center"/>
            </w:pPr>
            <w:r>
              <w:t>4,0</w:t>
            </w:r>
          </w:p>
        </w:tc>
        <w:tc>
          <w:tcPr>
            <w:tcW w:w="873" w:type="dxa"/>
            <w:tcBorders>
              <w:top w:val="single" w:sz="6" w:space="0" w:color="auto"/>
              <w:left w:val="nil"/>
              <w:bottom w:val="single" w:sz="6" w:space="0" w:color="auto"/>
              <w:right w:val="nil"/>
            </w:tcBorders>
          </w:tcPr>
          <w:p w:rsidR="00A74BAE" w:rsidRDefault="00A74BAE">
            <w:pPr>
              <w:jc w:val="center"/>
            </w:pPr>
            <w:r>
              <w:t>125</w:t>
            </w:r>
          </w:p>
          <w:p w:rsidR="00A74BAE" w:rsidRDefault="00A74BAE">
            <w:pPr>
              <w:jc w:val="center"/>
            </w:pPr>
            <w:r>
              <w:t>4,5</w:t>
            </w:r>
          </w:p>
        </w:tc>
        <w:tc>
          <w:tcPr>
            <w:tcW w:w="873" w:type="dxa"/>
            <w:tcBorders>
              <w:top w:val="single" w:sz="6" w:space="0" w:color="auto"/>
              <w:left w:val="nil"/>
              <w:bottom w:val="single" w:sz="6" w:space="0" w:color="auto"/>
              <w:right w:val="nil"/>
            </w:tcBorders>
          </w:tcPr>
          <w:p w:rsidR="00A74BAE" w:rsidRDefault="00A74BAE">
            <w:pPr>
              <w:jc w:val="center"/>
            </w:pPr>
            <w:r>
              <w:t>220</w:t>
            </w:r>
          </w:p>
          <w:p w:rsidR="00A74BAE" w:rsidRDefault="00A74BAE">
            <w:pPr>
              <w:jc w:val="center"/>
            </w:pPr>
            <w:r>
              <w:t>7,5</w:t>
            </w:r>
          </w:p>
        </w:tc>
        <w:tc>
          <w:tcPr>
            <w:tcW w:w="874" w:type="dxa"/>
            <w:tcBorders>
              <w:top w:val="single" w:sz="6" w:space="0" w:color="auto"/>
              <w:left w:val="nil"/>
              <w:bottom w:val="single" w:sz="6" w:space="0" w:color="auto"/>
            </w:tcBorders>
          </w:tcPr>
          <w:p w:rsidR="00A74BAE" w:rsidRDefault="00A74BAE">
            <w:pPr>
              <w:jc w:val="center"/>
            </w:pPr>
            <w:r>
              <w:t>250</w:t>
            </w:r>
          </w:p>
          <w:p w:rsidR="00A74BAE" w:rsidRDefault="00A74BAE">
            <w:pPr>
              <w:jc w:val="center"/>
            </w:pPr>
            <w:r>
              <w:t>8,5</w:t>
            </w:r>
          </w:p>
        </w:tc>
      </w:tr>
      <w:tr w:rsidR="00A74BAE">
        <w:tblPrEx>
          <w:tblCellMar>
            <w:left w:w="70" w:type="dxa"/>
            <w:right w:w="70" w:type="dxa"/>
          </w:tblCellMar>
        </w:tblPrEx>
        <w:trPr>
          <w:gridAfter w:val="1"/>
          <w:wAfter w:w="9" w:type="dxa"/>
        </w:trPr>
        <w:tc>
          <w:tcPr>
            <w:tcW w:w="3709"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blPrEx>
          <w:tblCellMar>
            <w:left w:w="70" w:type="dxa"/>
            <w:right w:w="70" w:type="dxa"/>
          </w:tblCellMar>
        </w:tblPrEx>
        <w:trPr>
          <w:gridAfter w:val="1"/>
          <w:wAfter w:w="9" w:type="dxa"/>
        </w:trPr>
        <w:tc>
          <w:tcPr>
            <w:tcW w:w="3709" w:type="dxa"/>
            <w:gridSpan w:val="2"/>
          </w:tcPr>
          <w:p w:rsidR="00A74BAE" w:rsidRDefault="00A74BAE">
            <w:pPr>
              <w:jc w:val="both"/>
            </w:pPr>
            <w:r>
              <w:t>Circuito de Tempo</w:t>
            </w:r>
          </w:p>
        </w:tc>
        <w:tc>
          <w:tcPr>
            <w:tcW w:w="1845"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blPrEx>
          <w:tblCellMar>
            <w:left w:w="70" w:type="dxa"/>
            <w:right w:w="70" w:type="dxa"/>
          </w:tblCellMar>
        </w:tblPrEx>
        <w:trPr>
          <w:gridAfter w:val="1"/>
          <w:wAfter w:w="9" w:type="dxa"/>
        </w:trPr>
        <w:tc>
          <w:tcPr>
            <w:tcW w:w="3709" w:type="dxa"/>
            <w:gridSpan w:val="2"/>
          </w:tcPr>
          <w:p w:rsidR="00A74BAE" w:rsidRDefault="00A74BAE">
            <w:pPr>
              <w:jc w:val="both"/>
            </w:pPr>
            <w:r>
              <w:t xml:space="preserve">   Operação instantânea</w:t>
            </w:r>
          </w:p>
        </w:tc>
        <w:tc>
          <w:tcPr>
            <w:tcW w:w="1845" w:type="dxa"/>
            <w:gridSpan w:val="3"/>
            <w:tcBorders>
              <w:right w:val="nil"/>
            </w:tcBorders>
          </w:tcPr>
          <w:p w:rsidR="00A74BAE" w:rsidRDefault="00A74BAE">
            <w:pPr>
              <w:jc w:val="center"/>
            </w:pPr>
            <w:proofErr w:type="spellStart"/>
            <w:r>
              <w:t>ms</w:t>
            </w:r>
            <w:proofErr w:type="spellEnd"/>
          </w:p>
        </w:tc>
        <w:tc>
          <w:tcPr>
            <w:tcW w:w="3493" w:type="dxa"/>
            <w:gridSpan w:val="4"/>
          </w:tcPr>
          <w:p w:rsidR="00A74BAE" w:rsidRDefault="00A74BAE">
            <w:pPr>
              <w:jc w:val="center"/>
            </w:pPr>
            <w:r>
              <w:sym w:font="Symbol" w:char="F0A3"/>
            </w:r>
            <w:r>
              <w:t xml:space="preserve"> 25 (</w:t>
            </w:r>
            <w:proofErr w:type="spellStart"/>
            <w:r>
              <w:t>desenergização</w:t>
            </w:r>
            <w:proofErr w:type="spellEnd"/>
            <w:r>
              <w:t>)</w:t>
            </w:r>
          </w:p>
        </w:tc>
      </w:tr>
      <w:tr w:rsidR="00A74BAE">
        <w:tblPrEx>
          <w:tblCellMar>
            <w:left w:w="70" w:type="dxa"/>
            <w:right w:w="70" w:type="dxa"/>
          </w:tblCellMar>
        </w:tblPrEx>
        <w:trPr>
          <w:gridAfter w:val="1"/>
          <w:wAfter w:w="9" w:type="dxa"/>
        </w:trPr>
        <w:tc>
          <w:tcPr>
            <w:tcW w:w="3709"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blPrEx>
          <w:tblCellMar>
            <w:left w:w="70" w:type="dxa"/>
            <w:right w:w="70" w:type="dxa"/>
          </w:tblCellMar>
        </w:tblPrEx>
        <w:trPr>
          <w:gridAfter w:val="1"/>
          <w:wAfter w:w="9" w:type="dxa"/>
        </w:trPr>
        <w:tc>
          <w:tcPr>
            <w:tcW w:w="3709" w:type="dxa"/>
            <w:gridSpan w:val="2"/>
          </w:tcPr>
          <w:p w:rsidR="00A74BAE" w:rsidRDefault="00A74BAE">
            <w:pPr>
              <w:jc w:val="both"/>
            </w:pPr>
            <w:r>
              <w:t xml:space="preserve">Ensaio Dielétrico </w:t>
            </w:r>
          </w:p>
        </w:tc>
        <w:tc>
          <w:tcPr>
            <w:tcW w:w="1845"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rPr>
          <w:gridAfter w:val="1"/>
          <w:wAfter w:w="9" w:type="dxa"/>
        </w:trPr>
        <w:tc>
          <w:tcPr>
            <w:tcW w:w="3709" w:type="dxa"/>
            <w:gridSpan w:val="2"/>
          </w:tcPr>
          <w:p w:rsidR="00A74BAE" w:rsidRDefault="00A74BAE">
            <w:pPr>
              <w:jc w:val="both"/>
            </w:pPr>
            <w:r>
              <w:t xml:space="preserve">   Tensão de impulso 1,2x50</w:t>
            </w:r>
            <w:r>
              <w:sym w:font="Symbol" w:char="F06D"/>
            </w:r>
            <w:r>
              <w:t xml:space="preserve">s 0,5J </w:t>
            </w:r>
          </w:p>
          <w:p w:rsidR="00A74BAE" w:rsidRDefault="00A74BAE">
            <w:pPr>
              <w:jc w:val="both"/>
            </w:pPr>
            <w:r>
              <w:t xml:space="preserve">   (NBR-7116)</w:t>
            </w:r>
          </w:p>
        </w:tc>
        <w:tc>
          <w:tcPr>
            <w:tcW w:w="1845" w:type="dxa"/>
            <w:gridSpan w:val="3"/>
            <w:tcBorders>
              <w:top w:val="single" w:sz="6" w:space="0" w:color="auto"/>
              <w:bottom w:val="single" w:sz="6" w:space="0" w:color="auto"/>
              <w:right w:val="nil"/>
            </w:tcBorders>
          </w:tcPr>
          <w:p w:rsidR="00A74BAE" w:rsidRDefault="00A74BAE">
            <w:pPr>
              <w:jc w:val="center"/>
            </w:pPr>
            <w:r>
              <w:t>kV</w:t>
            </w:r>
          </w:p>
        </w:tc>
        <w:tc>
          <w:tcPr>
            <w:tcW w:w="3493" w:type="dxa"/>
            <w:gridSpan w:val="4"/>
          </w:tcPr>
          <w:p w:rsidR="00A74BAE" w:rsidRDefault="00A74BAE">
            <w:pPr>
              <w:jc w:val="center"/>
            </w:pPr>
            <w:r>
              <w:t>5,0</w:t>
            </w:r>
          </w:p>
        </w:tc>
      </w:tr>
      <w:tr w:rsidR="00A74BAE">
        <w:trPr>
          <w:gridAfter w:val="1"/>
          <w:wAfter w:w="9" w:type="dxa"/>
        </w:trPr>
        <w:tc>
          <w:tcPr>
            <w:tcW w:w="3709" w:type="dxa"/>
            <w:gridSpan w:val="2"/>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45" w:type="dxa"/>
            <w:gridSpan w:val="3"/>
            <w:tcBorders>
              <w:top w:val="single" w:sz="6" w:space="0" w:color="auto"/>
              <w:bottom w:val="nil"/>
              <w:right w:val="nil"/>
            </w:tcBorders>
          </w:tcPr>
          <w:p w:rsidR="00A74BAE" w:rsidRDefault="00A74BAE">
            <w:pPr>
              <w:jc w:val="center"/>
            </w:pPr>
            <w:r>
              <w:t>kV</w:t>
            </w:r>
          </w:p>
        </w:tc>
        <w:tc>
          <w:tcPr>
            <w:tcW w:w="3493" w:type="dxa"/>
            <w:gridSpan w:val="4"/>
          </w:tcPr>
          <w:p w:rsidR="00A74BAE" w:rsidRDefault="00A74BAE">
            <w:pPr>
              <w:jc w:val="center"/>
            </w:pPr>
            <w:r>
              <w:t>2,0</w:t>
            </w:r>
          </w:p>
        </w:tc>
      </w:tr>
      <w:tr w:rsidR="00A74BAE">
        <w:trPr>
          <w:gridAfter w:val="1"/>
          <w:wAfter w:w="9" w:type="dxa"/>
        </w:trPr>
        <w:tc>
          <w:tcPr>
            <w:tcW w:w="3709" w:type="dxa"/>
            <w:gridSpan w:val="2"/>
          </w:tcPr>
          <w:p w:rsidR="00A74BAE" w:rsidRDefault="00A74BAE">
            <w:pPr>
              <w:jc w:val="both"/>
            </w:pPr>
            <w:r>
              <w:t xml:space="preserve">   Tensão de distúrbio de AF com onda</w:t>
            </w:r>
          </w:p>
          <w:p w:rsidR="00A74BAE" w:rsidRDefault="00A74BAE">
            <w:pPr>
              <w:jc w:val="both"/>
            </w:pPr>
            <w:r>
              <w:t xml:space="preserve">  amortecida (SWC) (NBR-11770/EB-1961)</w:t>
            </w:r>
          </w:p>
        </w:tc>
        <w:tc>
          <w:tcPr>
            <w:tcW w:w="1845" w:type="dxa"/>
            <w:gridSpan w:val="3"/>
            <w:tcBorders>
              <w:right w:val="nil"/>
            </w:tcBorders>
          </w:tcPr>
          <w:p w:rsidR="00A74BAE" w:rsidRDefault="00A74BAE">
            <w:pPr>
              <w:jc w:val="center"/>
            </w:pPr>
            <w:r>
              <w:t>kV</w:t>
            </w:r>
          </w:p>
        </w:tc>
        <w:tc>
          <w:tcPr>
            <w:tcW w:w="3493" w:type="dxa"/>
            <w:gridSpan w:val="4"/>
          </w:tcPr>
          <w:p w:rsidR="00A74BAE" w:rsidRDefault="00A74BAE">
            <w:pPr>
              <w:jc w:val="center"/>
            </w:pPr>
            <w:r>
              <w:t>2,5</w:t>
            </w:r>
          </w:p>
        </w:tc>
      </w:tr>
      <w:tr w:rsidR="00A74BAE">
        <w:trPr>
          <w:gridAfter w:val="1"/>
          <w:wAfter w:w="9" w:type="dxa"/>
        </w:trPr>
        <w:tc>
          <w:tcPr>
            <w:tcW w:w="3709"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rPr>
          <w:gridAfter w:val="1"/>
          <w:wAfter w:w="9" w:type="dxa"/>
        </w:trPr>
        <w:tc>
          <w:tcPr>
            <w:tcW w:w="3709" w:type="dxa"/>
            <w:gridSpan w:val="2"/>
          </w:tcPr>
          <w:p w:rsidR="00A74BAE" w:rsidRDefault="00A74BAE">
            <w:pPr>
              <w:jc w:val="both"/>
            </w:pPr>
            <w:r>
              <w:t>Grandeza de Influência</w:t>
            </w:r>
          </w:p>
        </w:tc>
        <w:tc>
          <w:tcPr>
            <w:tcW w:w="1845"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rPr>
          <w:gridAfter w:val="1"/>
          <w:wAfter w:w="9" w:type="dxa"/>
        </w:trPr>
        <w:tc>
          <w:tcPr>
            <w:tcW w:w="3709" w:type="dxa"/>
            <w:gridSpan w:val="2"/>
          </w:tcPr>
          <w:p w:rsidR="00A74BAE" w:rsidRDefault="00A74BAE">
            <w:pPr>
              <w:jc w:val="both"/>
            </w:pPr>
            <w:r>
              <w:t xml:space="preserve">   Temperatura de funcionamento(EB-1961)</w:t>
            </w:r>
          </w:p>
        </w:tc>
        <w:tc>
          <w:tcPr>
            <w:tcW w:w="1845" w:type="dxa"/>
            <w:gridSpan w:val="3"/>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4"/>
          </w:tcPr>
          <w:p w:rsidR="00A74BAE" w:rsidRDefault="00A74BAE">
            <w:pPr>
              <w:jc w:val="center"/>
            </w:pPr>
            <w:r>
              <w:t>-10 a +55</w:t>
            </w:r>
          </w:p>
        </w:tc>
      </w:tr>
      <w:tr w:rsidR="00A74BAE">
        <w:trPr>
          <w:gridAfter w:val="1"/>
          <w:wAfter w:w="9" w:type="dxa"/>
        </w:trPr>
        <w:tc>
          <w:tcPr>
            <w:tcW w:w="3709"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rPr>
          <w:gridAfter w:val="1"/>
          <w:wAfter w:w="9" w:type="dxa"/>
        </w:trPr>
        <w:tc>
          <w:tcPr>
            <w:tcW w:w="3709" w:type="dxa"/>
            <w:gridSpan w:val="2"/>
          </w:tcPr>
          <w:p w:rsidR="00A74BAE" w:rsidRDefault="00A74BAE">
            <w:pPr>
              <w:jc w:val="both"/>
            </w:pPr>
            <w:r>
              <w:t>Generalidades</w:t>
            </w:r>
          </w:p>
        </w:tc>
        <w:tc>
          <w:tcPr>
            <w:tcW w:w="1845" w:type="dxa"/>
            <w:gridSpan w:val="3"/>
            <w:tcBorders>
              <w:bottom w:val="nil"/>
              <w:right w:val="nil"/>
            </w:tcBorders>
          </w:tcPr>
          <w:p w:rsidR="00A74BAE" w:rsidRDefault="00A74BAE">
            <w:pPr>
              <w:jc w:val="center"/>
            </w:pPr>
          </w:p>
        </w:tc>
        <w:tc>
          <w:tcPr>
            <w:tcW w:w="3493" w:type="dxa"/>
            <w:gridSpan w:val="4"/>
          </w:tcPr>
          <w:p w:rsidR="00A74BAE" w:rsidRDefault="00A74BAE">
            <w:pPr>
              <w:jc w:val="center"/>
            </w:pPr>
          </w:p>
        </w:tc>
      </w:tr>
      <w:tr w:rsidR="00A74BAE">
        <w:trPr>
          <w:gridAfter w:val="1"/>
          <w:wAfter w:w="9" w:type="dxa"/>
        </w:trPr>
        <w:tc>
          <w:tcPr>
            <w:tcW w:w="3709" w:type="dxa"/>
            <w:gridSpan w:val="2"/>
          </w:tcPr>
          <w:p w:rsidR="00A74BAE" w:rsidRDefault="00A74BAE">
            <w:pPr>
              <w:jc w:val="both"/>
            </w:pPr>
            <w:r>
              <w:t xml:space="preserve">   Peso</w:t>
            </w:r>
          </w:p>
        </w:tc>
        <w:tc>
          <w:tcPr>
            <w:tcW w:w="1845" w:type="dxa"/>
            <w:gridSpan w:val="3"/>
            <w:tcBorders>
              <w:top w:val="single" w:sz="6" w:space="0" w:color="auto"/>
              <w:bottom w:val="single" w:sz="6" w:space="0" w:color="auto"/>
              <w:right w:val="nil"/>
            </w:tcBorders>
          </w:tcPr>
          <w:p w:rsidR="00A74BAE" w:rsidRDefault="00A74BAE">
            <w:pPr>
              <w:jc w:val="center"/>
            </w:pPr>
            <w:r>
              <w:t>kg</w:t>
            </w:r>
          </w:p>
        </w:tc>
        <w:tc>
          <w:tcPr>
            <w:tcW w:w="3493" w:type="dxa"/>
            <w:gridSpan w:val="4"/>
          </w:tcPr>
          <w:p w:rsidR="00A74BAE" w:rsidRDefault="00A74BAE">
            <w:pPr>
              <w:jc w:val="center"/>
            </w:pPr>
            <w:r>
              <w:t>1,2</w:t>
            </w:r>
          </w:p>
        </w:tc>
      </w:tr>
      <w:tr w:rsidR="00A74BAE">
        <w:tblPrEx>
          <w:tblCellMar>
            <w:left w:w="70" w:type="dxa"/>
            <w:right w:w="70" w:type="dxa"/>
          </w:tblCellMar>
        </w:tblPrEx>
        <w:tc>
          <w:tcPr>
            <w:tcW w:w="3709" w:type="dxa"/>
            <w:gridSpan w:val="2"/>
          </w:tcPr>
          <w:p w:rsidR="00A74BAE" w:rsidRDefault="00A74BAE">
            <w:pPr>
              <w:jc w:val="both"/>
            </w:pPr>
          </w:p>
        </w:tc>
        <w:tc>
          <w:tcPr>
            <w:tcW w:w="1845" w:type="dxa"/>
            <w:gridSpan w:val="3"/>
            <w:tcBorders>
              <w:right w:val="nil"/>
            </w:tcBorders>
          </w:tcPr>
          <w:p w:rsidR="00A74BAE" w:rsidRDefault="00A74BAE">
            <w:pPr>
              <w:jc w:val="center"/>
            </w:pPr>
          </w:p>
        </w:tc>
        <w:tc>
          <w:tcPr>
            <w:tcW w:w="3502" w:type="dxa"/>
            <w:gridSpan w:val="5"/>
          </w:tcPr>
          <w:p w:rsidR="00A74BAE" w:rsidRDefault="00A74BAE">
            <w:pPr>
              <w:jc w:val="center"/>
            </w:pPr>
          </w:p>
        </w:tc>
      </w:tr>
      <w:tr w:rsidR="00A74BAE">
        <w:tc>
          <w:tcPr>
            <w:tcW w:w="3709" w:type="dxa"/>
            <w:gridSpan w:val="2"/>
          </w:tcPr>
          <w:p w:rsidR="00A74BAE" w:rsidRDefault="00A74BAE">
            <w:pPr>
              <w:jc w:val="both"/>
            </w:pPr>
            <w:r>
              <w:t>Circuito de Saída</w:t>
            </w:r>
          </w:p>
        </w:tc>
        <w:tc>
          <w:tcPr>
            <w:tcW w:w="1845" w:type="dxa"/>
            <w:gridSpan w:val="3"/>
            <w:tcBorders>
              <w:right w:val="nil"/>
            </w:tcBorders>
          </w:tcPr>
          <w:p w:rsidR="00A74BAE" w:rsidRDefault="00A74BAE">
            <w:pPr>
              <w:jc w:val="center"/>
            </w:pPr>
          </w:p>
        </w:tc>
        <w:tc>
          <w:tcPr>
            <w:tcW w:w="3502" w:type="dxa"/>
            <w:gridSpan w:val="5"/>
          </w:tcPr>
          <w:p w:rsidR="00A74BAE" w:rsidRDefault="00A74BAE">
            <w:pPr>
              <w:jc w:val="center"/>
            </w:pPr>
          </w:p>
        </w:tc>
      </w:tr>
      <w:tr w:rsidR="00A74BAE">
        <w:tc>
          <w:tcPr>
            <w:tcW w:w="3709" w:type="dxa"/>
            <w:gridSpan w:val="2"/>
          </w:tcPr>
          <w:p w:rsidR="00A74BAE" w:rsidRDefault="00A74BAE">
            <w:pPr>
              <w:jc w:val="both"/>
            </w:pPr>
            <w:r>
              <w:t xml:space="preserve">   Número de contatos NAF</w:t>
            </w:r>
          </w:p>
        </w:tc>
        <w:tc>
          <w:tcPr>
            <w:tcW w:w="1845" w:type="dxa"/>
            <w:gridSpan w:val="3"/>
            <w:tcBorders>
              <w:right w:val="nil"/>
            </w:tcBorders>
          </w:tcPr>
          <w:p w:rsidR="00A74BAE" w:rsidRDefault="00A74BAE">
            <w:pPr>
              <w:jc w:val="center"/>
            </w:pPr>
            <w:r>
              <w:t>unidade</w:t>
            </w:r>
          </w:p>
        </w:tc>
        <w:tc>
          <w:tcPr>
            <w:tcW w:w="3502" w:type="dxa"/>
            <w:gridSpan w:val="5"/>
          </w:tcPr>
          <w:p w:rsidR="00A74BAE" w:rsidRDefault="00A74BAE">
            <w:pPr>
              <w:jc w:val="center"/>
            </w:pPr>
            <w:r>
              <w:t xml:space="preserve"> 2 (NAF)</w:t>
            </w:r>
          </w:p>
        </w:tc>
      </w:tr>
      <w:tr w:rsidR="00A74BAE">
        <w:tc>
          <w:tcPr>
            <w:tcW w:w="3709" w:type="dxa"/>
            <w:gridSpan w:val="2"/>
          </w:tcPr>
          <w:p w:rsidR="00A74BAE" w:rsidRDefault="00A74BAE">
            <w:pPr>
              <w:jc w:val="both"/>
            </w:pPr>
            <w:r>
              <w:t xml:space="preserve">  Vida mecânica (CA/CC)</w:t>
            </w:r>
          </w:p>
        </w:tc>
        <w:tc>
          <w:tcPr>
            <w:tcW w:w="1845" w:type="dxa"/>
            <w:gridSpan w:val="3"/>
            <w:tcBorders>
              <w:right w:val="nil"/>
            </w:tcBorders>
          </w:tcPr>
          <w:p w:rsidR="00A74BAE" w:rsidRDefault="00A74BAE">
            <w:pPr>
              <w:jc w:val="center"/>
            </w:pPr>
            <w:r>
              <w:t>ciclos</w:t>
            </w:r>
          </w:p>
        </w:tc>
        <w:tc>
          <w:tcPr>
            <w:tcW w:w="3502" w:type="dxa"/>
            <w:gridSpan w:val="5"/>
          </w:tcPr>
          <w:p w:rsidR="00A74BAE" w:rsidRDefault="00A74BAE">
            <w:pPr>
              <w:jc w:val="center"/>
            </w:pPr>
            <w:r>
              <w:t>20x10</w:t>
            </w:r>
            <w:r>
              <w:rPr>
                <w:vertAlign w:val="superscript"/>
              </w:rPr>
              <w:t>6</w:t>
            </w:r>
          </w:p>
        </w:tc>
      </w:tr>
      <w:tr w:rsidR="00A74BAE">
        <w:tc>
          <w:tcPr>
            <w:tcW w:w="3709" w:type="dxa"/>
            <w:gridSpan w:val="2"/>
          </w:tcPr>
          <w:p w:rsidR="00A74BAE" w:rsidRDefault="00A74BAE">
            <w:pPr>
              <w:jc w:val="both"/>
            </w:pPr>
            <w:r>
              <w:t xml:space="preserve">  Vida elétrica (AC1/DC1)</w:t>
            </w:r>
          </w:p>
        </w:tc>
        <w:tc>
          <w:tcPr>
            <w:tcW w:w="1845" w:type="dxa"/>
            <w:gridSpan w:val="3"/>
            <w:tcBorders>
              <w:right w:val="nil"/>
            </w:tcBorders>
          </w:tcPr>
          <w:p w:rsidR="00A74BAE" w:rsidRDefault="00A74BAE">
            <w:pPr>
              <w:jc w:val="center"/>
            </w:pPr>
            <w:r>
              <w:t>ciclos</w:t>
            </w:r>
          </w:p>
        </w:tc>
        <w:tc>
          <w:tcPr>
            <w:tcW w:w="3502" w:type="dxa"/>
            <w:gridSpan w:val="5"/>
          </w:tcPr>
          <w:p w:rsidR="00A74BAE" w:rsidRDefault="00A74BAE">
            <w:pPr>
              <w:jc w:val="center"/>
            </w:pPr>
            <w:r>
              <w:t>100x10</w:t>
            </w:r>
            <w:r>
              <w:rPr>
                <w:vertAlign w:val="superscript"/>
              </w:rPr>
              <w:t>3</w:t>
            </w:r>
          </w:p>
        </w:tc>
      </w:tr>
      <w:tr w:rsidR="00A74BAE">
        <w:tc>
          <w:tcPr>
            <w:tcW w:w="3709" w:type="dxa"/>
            <w:gridSpan w:val="2"/>
          </w:tcPr>
          <w:p w:rsidR="00A74BAE" w:rsidRDefault="00A74BAE">
            <w:pPr>
              <w:jc w:val="both"/>
            </w:pPr>
            <w:r>
              <w:t xml:space="preserve">  Carga mínima comutável</w:t>
            </w:r>
          </w:p>
        </w:tc>
        <w:tc>
          <w:tcPr>
            <w:tcW w:w="1845" w:type="dxa"/>
            <w:gridSpan w:val="3"/>
            <w:tcBorders>
              <w:right w:val="nil"/>
            </w:tcBorders>
          </w:tcPr>
          <w:p w:rsidR="00A74BAE" w:rsidRDefault="00A74BAE">
            <w:pPr>
              <w:jc w:val="center"/>
            </w:pPr>
            <w:r>
              <w:t>mW(V/mA)</w:t>
            </w:r>
          </w:p>
        </w:tc>
        <w:tc>
          <w:tcPr>
            <w:tcW w:w="3502" w:type="dxa"/>
            <w:gridSpan w:val="5"/>
          </w:tcPr>
          <w:p w:rsidR="00A74BAE" w:rsidRDefault="00A74BAE">
            <w:pPr>
              <w:jc w:val="center"/>
            </w:pPr>
            <w:r>
              <w:t>300(5/5)</w:t>
            </w:r>
          </w:p>
        </w:tc>
      </w:tr>
      <w:tr w:rsidR="00A74BAE">
        <w:tc>
          <w:tcPr>
            <w:tcW w:w="3709" w:type="dxa"/>
            <w:gridSpan w:val="2"/>
          </w:tcPr>
          <w:p w:rsidR="00A74BAE" w:rsidRDefault="00A74BAE">
            <w:pPr>
              <w:jc w:val="both"/>
            </w:pPr>
            <w:r>
              <w:t xml:space="preserve">  Corrente Nominal</w:t>
            </w:r>
          </w:p>
        </w:tc>
        <w:tc>
          <w:tcPr>
            <w:tcW w:w="1845" w:type="dxa"/>
            <w:gridSpan w:val="3"/>
            <w:tcBorders>
              <w:right w:val="nil"/>
            </w:tcBorders>
          </w:tcPr>
          <w:p w:rsidR="00A74BAE" w:rsidRDefault="00A74BAE">
            <w:pPr>
              <w:jc w:val="center"/>
            </w:pPr>
            <w:r>
              <w:t>A</w:t>
            </w:r>
          </w:p>
        </w:tc>
        <w:tc>
          <w:tcPr>
            <w:tcW w:w="3502" w:type="dxa"/>
            <w:gridSpan w:val="5"/>
          </w:tcPr>
          <w:p w:rsidR="00A74BAE" w:rsidRDefault="00A74BAE">
            <w:pPr>
              <w:jc w:val="center"/>
            </w:pPr>
            <w:r>
              <w:t>10</w:t>
            </w:r>
          </w:p>
        </w:tc>
      </w:tr>
      <w:tr w:rsidR="00A74BAE">
        <w:tc>
          <w:tcPr>
            <w:tcW w:w="3709" w:type="dxa"/>
            <w:gridSpan w:val="2"/>
          </w:tcPr>
          <w:p w:rsidR="00A74BAE" w:rsidRDefault="00A74BAE">
            <w:pPr>
              <w:jc w:val="both"/>
            </w:pPr>
            <w:r>
              <w:t xml:space="preserve">  Máxima Corrente Instantânea</w:t>
            </w:r>
          </w:p>
        </w:tc>
        <w:tc>
          <w:tcPr>
            <w:tcW w:w="1845" w:type="dxa"/>
            <w:gridSpan w:val="3"/>
            <w:tcBorders>
              <w:right w:val="nil"/>
            </w:tcBorders>
          </w:tcPr>
          <w:p w:rsidR="00A74BAE" w:rsidRDefault="00A74BAE">
            <w:pPr>
              <w:jc w:val="center"/>
            </w:pPr>
            <w:r>
              <w:t>A</w:t>
            </w:r>
          </w:p>
        </w:tc>
        <w:tc>
          <w:tcPr>
            <w:tcW w:w="3502" w:type="dxa"/>
            <w:gridSpan w:val="5"/>
          </w:tcPr>
          <w:p w:rsidR="00A74BAE" w:rsidRDefault="00A74BAE">
            <w:pPr>
              <w:jc w:val="center"/>
            </w:pPr>
            <w:r>
              <w:t>20</w:t>
            </w:r>
          </w:p>
        </w:tc>
      </w:tr>
      <w:tr w:rsidR="00A74BAE">
        <w:trPr>
          <w:cantSplit/>
        </w:trPr>
        <w:tc>
          <w:tcPr>
            <w:tcW w:w="9056" w:type="dxa"/>
            <w:gridSpan w:val="10"/>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3" w:type="dxa"/>
            <w:gridSpan w:val="3"/>
          </w:tcPr>
          <w:p w:rsidR="00A74BAE" w:rsidRDefault="00A74BAE">
            <w:pPr>
              <w:jc w:val="center"/>
            </w:pPr>
            <w:r>
              <w:t>Tensões</w:t>
            </w:r>
          </w:p>
        </w:tc>
        <w:tc>
          <w:tcPr>
            <w:tcW w:w="3529" w:type="dxa"/>
            <w:gridSpan w:val="6"/>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3" w:type="dxa"/>
            <w:gridSpan w:val="3"/>
          </w:tcPr>
          <w:p w:rsidR="00A74BAE" w:rsidRDefault="00A74BAE">
            <w:pPr>
              <w:jc w:val="center"/>
            </w:pPr>
            <w:r>
              <w:t>A</w:t>
            </w:r>
          </w:p>
        </w:tc>
        <w:tc>
          <w:tcPr>
            <w:tcW w:w="3529" w:type="dxa"/>
            <w:gridSpan w:val="6"/>
          </w:tcPr>
          <w:p w:rsidR="00A74BAE" w:rsidRDefault="00A74BAE">
            <w:pPr>
              <w:jc w:val="center"/>
            </w:pPr>
            <w:r>
              <w:t>10</w:t>
            </w:r>
          </w:p>
        </w:tc>
      </w:tr>
      <w:tr w:rsidR="00A74BAE">
        <w:trPr>
          <w:cantSplit/>
        </w:trPr>
        <w:tc>
          <w:tcPr>
            <w:tcW w:w="3684" w:type="dxa"/>
          </w:tcPr>
          <w:p w:rsidR="00A74BAE" w:rsidRDefault="00A74BAE">
            <w:r>
              <w:t xml:space="preserve">  AC15</w:t>
            </w:r>
          </w:p>
        </w:tc>
        <w:tc>
          <w:tcPr>
            <w:tcW w:w="1843" w:type="dxa"/>
            <w:gridSpan w:val="3"/>
          </w:tcPr>
          <w:p w:rsidR="00A74BAE" w:rsidRDefault="00A74BAE">
            <w:pPr>
              <w:jc w:val="center"/>
            </w:pPr>
            <w:r>
              <w:t>A</w:t>
            </w:r>
          </w:p>
        </w:tc>
        <w:tc>
          <w:tcPr>
            <w:tcW w:w="3529" w:type="dxa"/>
            <w:gridSpan w:val="6"/>
          </w:tcPr>
          <w:p w:rsidR="00A74BAE" w:rsidRDefault="00A74BAE">
            <w:pPr>
              <w:jc w:val="center"/>
            </w:pPr>
            <w:r>
              <w:t>2</w:t>
            </w:r>
          </w:p>
        </w:tc>
      </w:tr>
    </w:tbl>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5"/>
        <w:gridCol w:w="1818"/>
        <w:gridCol w:w="27"/>
        <w:gridCol w:w="965"/>
        <w:gridCol w:w="851"/>
        <w:gridCol w:w="850"/>
        <w:gridCol w:w="827"/>
        <w:gridCol w:w="9"/>
      </w:tblGrid>
      <w:tr w:rsidR="00A74BAE">
        <w:trPr>
          <w:gridAfter w:val="1"/>
          <w:wAfter w:w="9" w:type="dxa"/>
        </w:trPr>
        <w:tc>
          <w:tcPr>
            <w:tcW w:w="3709" w:type="dxa"/>
            <w:gridSpan w:val="2"/>
          </w:tcPr>
          <w:p w:rsidR="00A74BAE" w:rsidRDefault="00A74BAE">
            <w:pPr>
              <w:jc w:val="both"/>
            </w:pPr>
            <w:r>
              <w:t>Tipo</w:t>
            </w:r>
          </w:p>
        </w:tc>
        <w:tc>
          <w:tcPr>
            <w:tcW w:w="1845" w:type="dxa"/>
            <w:gridSpan w:val="2"/>
            <w:tcBorders>
              <w:right w:val="nil"/>
            </w:tcBorders>
          </w:tcPr>
          <w:p w:rsidR="00A74BAE" w:rsidRDefault="00A74BAE">
            <w:pPr>
              <w:jc w:val="center"/>
            </w:pPr>
          </w:p>
        </w:tc>
        <w:tc>
          <w:tcPr>
            <w:tcW w:w="3493" w:type="dxa"/>
            <w:gridSpan w:val="4"/>
            <w:tcBorders>
              <w:top w:val="single" w:sz="12" w:space="0" w:color="auto"/>
              <w:bottom w:val="single" w:sz="6" w:space="0" w:color="auto"/>
              <w:right w:val="single" w:sz="12" w:space="0" w:color="auto"/>
            </w:tcBorders>
          </w:tcPr>
          <w:p w:rsidR="00A74BAE" w:rsidRDefault="00A74BAE">
            <w:pPr>
              <w:jc w:val="center"/>
            </w:pPr>
            <w:r>
              <w:t>UMX-133</w:t>
            </w:r>
          </w:p>
        </w:tc>
      </w:tr>
      <w:tr w:rsidR="00A74BAE">
        <w:trPr>
          <w:cantSplit/>
        </w:trPr>
        <w:tc>
          <w:tcPr>
            <w:tcW w:w="9056" w:type="dxa"/>
            <w:gridSpan w:val="9"/>
          </w:tcPr>
          <w:p w:rsidR="00A74BAE" w:rsidRDefault="00A74BAE"/>
        </w:tc>
      </w:tr>
      <w:tr w:rsidR="00A74BAE">
        <w:trPr>
          <w:cantSplit/>
        </w:trPr>
        <w:tc>
          <w:tcPr>
            <w:tcW w:w="3684" w:type="dxa"/>
          </w:tcPr>
          <w:p w:rsidR="00A74BAE" w:rsidRDefault="00A74BAE">
            <w:r>
              <w:t xml:space="preserve"> CC</w:t>
            </w:r>
          </w:p>
        </w:tc>
        <w:tc>
          <w:tcPr>
            <w:tcW w:w="1843"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6" w:type="dxa"/>
            <w:gridSpan w:val="2"/>
          </w:tcPr>
          <w:p w:rsidR="00A74BAE" w:rsidRDefault="00A74BAE">
            <w:pPr>
              <w:jc w:val="center"/>
            </w:pPr>
            <w:r>
              <w:t>220</w:t>
            </w:r>
          </w:p>
        </w:tc>
      </w:tr>
      <w:tr w:rsidR="00A74BAE">
        <w:trPr>
          <w:cantSplit/>
        </w:trPr>
        <w:tc>
          <w:tcPr>
            <w:tcW w:w="3684" w:type="dxa"/>
          </w:tcPr>
          <w:p w:rsidR="00A74BAE" w:rsidRDefault="00A74BAE">
            <w:r>
              <w:t xml:space="preserve">  DC1</w:t>
            </w:r>
          </w:p>
        </w:tc>
        <w:tc>
          <w:tcPr>
            <w:tcW w:w="1843"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6" w:type="dxa"/>
            <w:gridSpan w:val="2"/>
          </w:tcPr>
          <w:p w:rsidR="00A74BAE" w:rsidRDefault="00A74BAE">
            <w:pPr>
              <w:jc w:val="center"/>
            </w:pPr>
            <w:r>
              <w:t>0,13</w:t>
            </w:r>
          </w:p>
        </w:tc>
      </w:tr>
      <w:tr w:rsidR="00A74BAE">
        <w:trPr>
          <w:cantSplit/>
        </w:trPr>
        <w:tc>
          <w:tcPr>
            <w:tcW w:w="3684" w:type="dxa"/>
          </w:tcPr>
          <w:p w:rsidR="00A74BAE" w:rsidRDefault="00A74BAE">
            <w:r>
              <w:t xml:space="preserve">  DC13</w:t>
            </w:r>
          </w:p>
        </w:tc>
        <w:tc>
          <w:tcPr>
            <w:tcW w:w="1843"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6" w:type="dxa"/>
            <w:gridSpan w:val="2"/>
          </w:tcPr>
          <w:p w:rsidR="00A74BAE" w:rsidRDefault="00A74BAE">
            <w:pPr>
              <w:jc w:val="center"/>
            </w:pPr>
            <w:r>
              <w:t>0,065</w:t>
            </w:r>
          </w:p>
        </w:tc>
      </w:tr>
    </w:tbl>
    <w:p w:rsidR="00A74BAE" w:rsidRDefault="00A74BAE">
      <w:pPr>
        <w:jc w:val="both"/>
        <w:rPr>
          <w:lang w:val="es-ES_tradnl"/>
        </w:rPr>
      </w:pPr>
    </w:p>
    <w:p w:rsidR="00A74BAE" w:rsidRDefault="00A74BAE">
      <w:pPr>
        <w:jc w:val="both"/>
      </w:pPr>
      <w:r>
        <w:rPr>
          <w:u w:val="single"/>
        </w:rPr>
        <w:t>Observação:</w:t>
      </w:r>
    </w:p>
    <w:p w:rsidR="00A74BAE" w:rsidRDefault="00A74BAE">
      <w:pPr>
        <w:jc w:val="both"/>
      </w:pPr>
      <w:r>
        <w:tab/>
        <w:t>1. Caixas com grau de proteção IP-50.</w:t>
      </w:r>
    </w:p>
    <w:p w:rsidR="00A74BAE" w:rsidRDefault="00A74BAE">
      <w:pPr>
        <w:ind w:left="708"/>
        <w:jc w:val="both"/>
        <w:rPr>
          <w:b/>
        </w:rPr>
      </w:pPr>
      <w:r>
        <w:t>2. Para encomenda informar:</w:t>
      </w:r>
      <w:r>
        <w:rPr>
          <w:b/>
        </w:rPr>
        <w:t xml:space="preserve"> </w:t>
      </w:r>
      <w:proofErr w:type="spellStart"/>
      <w:r>
        <w:rPr>
          <w:b/>
        </w:rPr>
        <w:t>Un</w:t>
      </w:r>
      <w:proofErr w:type="spellEnd"/>
      <w:r>
        <w:rPr>
          <w:b/>
        </w:rPr>
        <w:t xml:space="preserve">, </w:t>
      </w:r>
      <w:proofErr w:type="spellStart"/>
      <w:r>
        <w:rPr>
          <w:b/>
        </w:rPr>
        <w:t>freqüência</w:t>
      </w:r>
      <w:proofErr w:type="spellEnd"/>
      <w:r>
        <w:rPr>
          <w:b/>
        </w:rPr>
        <w:t>,  faixas de regulagem(U</w:t>
      </w:r>
      <w:r>
        <w:rPr>
          <w:b/>
          <w:sz w:val="16"/>
        </w:rPr>
        <w:t xml:space="preserve">1 </w:t>
      </w:r>
      <w:r>
        <w:rPr>
          <w:b/>
        </w:rPr>
        <w:t>e U</w:t>
      </w:r>
      <w:r>
        <w:rPr>
          <w:b/>
          <w:sz w:val="16"/>
        </w:rPr>
        <w:t>2</w:t>
      </w:r>
      <w:r w:rsidR="00BD4905">
        <w:rPr>
          <w:b/>
        </w:rPr>
        <w:t>)</w:t>
      </w:r>
      <w:r>
        <w:rPr>
          <w:b/>
        </w:rPr>
        <w:t xml:space="preserve"> e tipo de montagem.</w:t>
      </w:r>
    </w:p>
    <w:p w:rsidR="00BD4905" w:rsidRDefault="00BD4905">
      <w:pPr>
        <w:ind w:left="708"/>
        <w:jc w:val="both"/>
      </w:pPr>
    </w:p>
    <w:p w:rsidR="00A74BAE" w:rsidRDefault="00A74BAE">
      <w:pPr>
        <w:jc w:val="center"/>
      </w:pPr>
    </w:p>
    <w:p w:rsidR="00A74BAE" w:rsidRDefault="00A74BAE">
      <w:pPr>
        <w:jc w:val="center"/>
        <w:rPr>
          <w:b/>
        </w:rPr>
      </w:pPr>
      <w:r>
        <w:rPr>
          <w:b/>
        </w:rPr>
        <w:t xml:space="preserve">Bornes Posteriores (Montagem </w:t>
      </w:r>
      <w:proofErr w:type="spellStart"/>
      <w:r>
        <w:rPr>
          <w:b/>
        </w:rPr>
        <w:t>Semi-Embutida</w:t>
      </w:r>
      <w:proofErr w:type="spellEnd"/>
      <w:r w:rsidR="00D0252F">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134" type="#_x0000_t75" style="width:441pt;height:200pt">
            <v:imagedata r:id="rId84" o:title="UMX133BORN1"/>
          </v:shape>
        </w:pict>
      </w:r>
    </w:p>
    <w:p w:rsidR="00A74BAE" w:rsidRDefault="00A74BAE"/>
    <w:p w:rsidR="00A74BAE" w:rsidRDefault="00A74BAE">
      <w:r>
        <w:tab/>
      </w:r>
      <w:r>
        <w:tab/>
      </w:r>
      <w:r>
        <w:tab/>
      </w:r>
      <w:r>
        <w:tab/>
        <w:t xml:space="preserve">Os terminais de </w:t>
      </w:r>
      <w:proofErr w:type="spellStart"/>
      <w:r>
        <w:t>Un</w:t>
      </w:r>
      <w:proofErr w:type="spellEnd"/>
      <w:r>
        <w:t xml:space="preserve"> não possuem polaridade em corrente continua.</w:t>
      </w:r>
    </w:p>
    <w:p w:rsidR="00A74BAE" w:rsidRDefault="00A74BAE"/>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r>
        <w:rPr>
          <w:b/>
        </w:rPr>
        <w:t>Bornes Posteriores (Montagem Sobrepor</w:t>
      </w:r>
      <w:r w:rsidR="00D0252F">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135" type="#_x0000_t75" style="width:441pt;height:193pt">
            <v:imagedata r:id="rId85" o:title="UMX133BORN2"/>
          </v:shape>
        </w:pict>
      </w:r>
    </w:p>
    <w:p w:rsidR="00A74BAE" w:rsidRDefault="00A74BAE">
      <w:pPr>
        <w:jc w:val="center"/>
        <w:rPr>
          <w:b/>
        </w:rPr>
      </w:pPr>
    </w:p>
    <w:p w:rsidR="00A74BAE" w:rsidRDefault="00A74BAE">
      <w:pPr>
        <w:jc w:val="center"/>
        <w:rPr>
          <w:b/>
        </w:rPr>
      </w:pPr>
      <w:r>
        <w:rPr>
          <w:b/>
        </w:rPr>
        <w:br w:type="page"/>
      </w:r>
    </w:p>
    <w:tbl>
      <w:tblPr>
        <w:tblW w:w="0" w:type="auto"/>
        <w:tblBorders>
          <w:top w:val="single" w:sz="6" w:space="0" w:color="008000"/>
          <w:left w:val="single" w:sz="6" w:space="0" w:color="008000"/>
          <w:bottom w:val="single" w:sz="6" w:space="0" w:color="008000"/>
          <w:right w:val="single" w:sz="6" w:space="0" w:color="008000"/>
        </w:tblBorders>
        <w:tblLayout w:type="fixed"/>
        <w:tblCellMar>
          <w:left w:w="70" w:type="dxa"/>
          <w:right w:w="70" w:type="dxa"/>
        </w:tblCellMar>
        <w:tblLook w:val="0000"/>
      </w:tblPr>
      <w:tblGrid>
        <w:gridCol w:w="8980"/>
      </w:tblGrid>
      <w:tr w:rsidR="00A74BAE">
        <w:tc>
          <w:tcPr>
            <w:tcW w:w="8980" w:type="dxa"/>
            <w:shd w:val="solid" w:color="008000" w:fill="auto"/>
          </w:tcPr>
          <w:p w:rsidR="00A74BAE" w:rsidRDefault="00A74BAE">
            <w:pPr>
              <w:tabs>
                <w:tab w:val="left" w:pos="567"/>
              </w:tabs>
              <w:rPr>
                <w:color w:val="FFFFFF"/>
                <w:sz w:val="28"/>
              </w:rPr>
            </w:pPr>
            <w:r>
              <w:rPr>
                <w:color w:val="FFFFFF"/>
                <w:sz w:val="28"/>
              </w:rPr>
              <w:t>Relés de Máxima Tensão Monofásicos                                          UMX-111F</w:t>
            </w:r>
          </w:p>
          <w:p w:rsidR="00A74BAE" w:rsidRDefault="00A74BAE" w:rsidP="005E6396">
            <w:pPr>
              <w:tabs>
                <w:tab w:val="left" w:pos="567"/>
              </w:tabs>
              <w:rPr>
                <w:color w:val="FFFFFF"/>
              </w:rPr>
            </w:pPr>
            <w:r>
              <w:rPr>
                <w:color w:val="FFFFFF"/>
                <w:sz w:val="28"/>
              </w:rPr>
              <w:t xml:space="preserve">com Filtro de Harmônicas                                  </w:t>
            </w:r>
            <w:r w:rsidR="005F2670">
              <w:rPr>
                <w:color w:val="FFFFFF"/>
                <w:sz w:val="28"/>
              </w:rPr>
              <w:t xml:space="preserve"> </w:t>
            </w:r>
            <w:r>
              <w:rPr>
                <w:color w:val="FFFFFF"/>
                <w:sz w:val="28"/>
              </w:rPr>
              <w:t xml:space="preserve">                      </w:t>
            </w:r>
            <w:r w:rsidR="004344DD">
              <w:rPr>
                <w:color w:val="FFFFFF"/>
                <w:sz w:val="28"/>
              </w:rPr>
              <w:t xml:space="preserve"> </w:t>
            </w:r>
            <w:r>
              <w:rPr>
                <w:color w:val="FFFFFF"/>
                <w:sz w:val="28"/>
              </w:rPr>
              <w:t xml:space="preserve">     UMX-121F        </w:t>
            </w: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 xml:space="preserve">Os relés estáticos tipos UMX-111F </w:t>
      </w:r>
      <w:r w:rsidR="005C3176">
        <w:t xml:space="preserve">(instantâneo) </w:t>
      </w:r>
      <w:r>
        <w:t>e UMX-121F</w:t>
      </w:r>
      <w:r w:rsidR="005C3176">
        <w:t xml:space="preserve"> (temporizado)</w:t>
      </w:r>
      <w:r>
        <w:t xml:space="preserve">, destinam-se à supervisão de defeito de banco de capacitores ou </w:t>
      </w:r>
      <w:proofErr w:type="spellStart"/>
      <w:r>
        <w:t>estator-terra</w:t>
      </w:r>
      <w:proofErr w:type="spellEnd"/>
      <w:r>
        <w:t xml:space="preserve"> de geradores, onde componentes de 3</w:t>
      </w:r>
      <w:r>
        <w:rPr>
          <w:u w:val="single"/>
          <w:vertAlign w:val="superscript"/>
        </w:rPr>
        <w:t>a</w:t>
      </w:r>
      <w:r>
        <w:t xml:space="preserve"> harmônica e superiores podem estar presentes e causarem a operação indevida nos relés de sobretensão normais.</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Baixo consumo do circuito de medição.</w:t>
      </w:r>
    </w:p>
    <w:p w:rsidR="00A74BAE" w:rsidRDefault="00A74BAE">
      <w:pPr>
        <w:jc w:val="both"/>
      </w:pPr>
    </w:p>
    <w:p w:rsidR="00A74BAE" w:rsidRDefault="00A74BAE">
      <w:pPr>
        <w:jc w:val="both"/>
      </w:pPr>
      <w:r>
        <w:tab/>
      </w:r>
      <w:r>
        <w:sym w:font="Symbol" w:char="F0B7"/>
      </w:r>
      <w:r w:rsidR="005C3176">
        <w:t>Rearme manual ou automático – especificar.</w:t>
      </w:r>
    </w:p>
    <w:p w:rsidR="00A74BAE" w:rsidRDefault="00A74BAE"/>
    <w:p w:rsidR="00A74BAE" w:rsidRDefault="00A74BAE">
      <w:pPr>
        <w:jc w:val="both"/>
      </w:pPr>
      <w:r>
        <w:tab/>
      </w:r>
      <w:r>
        <w:sym w:font="Symbol" w:char="F0B7"/>
      </w:r>
      <w:r>
        <w:t>Indicação por meio de LED da atuação do relé.</w:t>
      </w:r>
    </w:p>
    <w:p w:rsidR="00A74BAE" w:rsidRDefault="00A74BAE"/>
    <w:p w:rsidR="00A74BAE" w:rsidRDefault="00A74BAE">
      <w:pPr>
        <w:jc w:val="both"/>
      </w:pPr>
      <w:r>
        <w:tab/>
      </w:r>
      <w:r>
        <w:sym w:font="Symbol" w:char="F0B7"/>
      </w:r>
      <w:r>
        <w:t xml:space="preserve">Filtro </w:t>
      </w:r>
      <w:proofErr w:type="spellStart"/>
      <w:r>
        <w:t>passa-baixo</w:t>
      </w:r>
      <w:proofErr w:type="spellEnd"/>
      <w:r>
        <w:t xml:space="preserve"> com alta atenuação a partir da terceira harmônica.</w:t>
      </w:r>
    </w:p>
    <w:p w:rsidR="00A74BAE" w:rsidRDefault="00A74BAE">
      <w:pPr>
        <w:jc w:val="both"/>
      </w:pPr>
    </w:p>
    <w:p w:rsidR="00A74BAE" w:rsidRDefault="00A74BAE">
      <w:pPr>
        <w:jc w:val="both"/>
      </w:pPr>
      <w:r>
        <w:tab/>
      </w:r>
      <w:r>
        <w:sym w:font="Symbol" w:char="F0B7"/>
      </w:r>
      <w:r>
        <w:t>Temporização regulável.</w:t>
      </w:r>
    </w:p>
    <w:p w:rsidR="00A74BAE" w:rsidRDefault="00A74BAE"/>
    <w:p w:rsidR="00A74BAE" w:rsidRDefault="00A74BAE">
      <w:pPr>
        <w:jc w:val="both"/>
      </w:pPr>
      <w:r>
        <w:tab/>
      </w:r>
      <w:r>
        <w:sym w:font="Symbol" w:char="F0B7"/>
      </w:r>
      <w:r>
        <w:t>Proteção total contra surtos de tensão e distúrbios de alta frequência.</w:t>
      </w:r>
    </w:p>
    <w:p w:rsidR="00A74BAE" w:rsidRDefault="00A74BAE"/>
    <w:p w:rsidR="00A74BAE" w:rsidRDefault="00A74BAE">
      <w:pPr>
        <w:jc w:val="both"/>
      </w:pPr>
      <w:r>
        <w:tab/>
      </w:r>
      <w:r>
        <w:sym w:font="Symbol" w:char="F0B7"/>
      </w:r>
      <w:r>
        <w:t>Ampla faixa de ajuste da tensão de atuação.</w:t>
      </w:r>
    </w:p>
    <w:p w:rsidR="00A74BAE" w:rsidRDefault="00A74BAE">
      <w:pPr>
        <w:jc w:val="both"/>
      </w:pPr>
    </w:p>
    <w:p w:rsidR="00A74BAE" w:rsidRDefault="00A74BAE">
      <w:pPr>
        <w:jc w:val="both"/>
      </w:pPr>
      <w:r>
        <w:tab/>
      </w:r>
      <w:r>
        <w:sym w:font="Symbol" w:char="F0B7"/>
      </w:r>
      <w:r>
        <w:t xml:space="preserve">Montagem </w:t>
      </w:r>
      <w:proofErr w:type="spellStart"/>
      <w:r>
        <w:t>semi-embutida</w:t>
      </w:r>
      <w:proofErr w:type="spellEnd"/>
      <w:r>
        <w:t xml:space="preserve"> ou sobrepor.</w:t>
      </w:r>
    </w:p>
    <w:p w:rsidR="005C3176" w:rsidRDefault="005C3176" w:rsidP="005C3176">
      <w:pPr>
        <w:jc w:val="both"/>
      </w:pPr>
    </w:p>
    <w:p w:rsidR="00A74BAE" w:rsidRDefault="005C3176" w:rsidP="005C3176">
      <w:r>
        <w:tab/>
      </w:r>
      <w:r>
        <w:sym w:font="Symbol" w:char="F0B7"/>
      </w:r>
      <w:r w:rsidR="006715D3">
        <w:t xml:space="preserve">Relé de Saída </w:t>
      </w:r>
      <w:proofErr w:type="spellStart"/>
      <w:r w:rsidR="006715D3">
        <w:t>dese</w:t>
      </w:r>
      <w:r>
        <w:t>ne</w:t>
      </w:r>
      <w:r w:rsidR="006715D3">
        <w:t>r</w:t>
      </w:r>
      <w:r>
        <w:t>gizado</w:t>
      </w:r>
      <w:proofErr w:type="spellEnd"/>
      <w:r>
        <w:t xml:space="preserve"> para rede em condições normais.</w:t>
      </w:r>
    </w:p>
    <w:p w:rsidR="005C3176" w:rsidRDefault="005C3176" w:rsidP="005C3176"/>
    <w:p w:rsidR="00A74BAE" w:rsidRDefault="00A74BAE">
      <w:pPr>
        <w:numPr>
          <w:ilvl w:val="0"/>
          <w:numId w:val="1"/>
        </w:numPr>
        <w:jc w:val="both"/>
        <w:rPr>
          <w:sz w:val="24"/>
        </w:rPr>
      </w:pPr>
      <w:r>
        <w:rPr>
          <w:sz w:val="24"/>
          <w:u w:val="single"/>
        </w:rPr>
        <w:t>Princípio de Funcionamento</w:t>
      </w:r>
    </w:p>
    <w:p w:rsidR="00A74BAE" w:rsidRDefault="00A74BAE"/>
    <w:p w:rsidR="00A74BAE" w:rsidRDefault="00A74BAE">
      <w:pPr>
        <w:jc w:val="both"/>
      </w:pPr>
      <w:r>
        <w:tab/>
        <w:t>A tensão de defeito no relé é filtrada e transformada numa tensão de nível adequado ao sistema de medição do relé.</w:t>
      </w:r>
    </w:p>
    <w:p w:rsidR="00A74BAE" w:rsidRDefault="00A74BAE">
      <w:pPr>
        <w:jc w:val="both"/>
      </w:pPr>
    </w:p>
    <w:p w:rsidR="00A74BAE" w:rsidRDefault="00A74BAE">
      <w:pPr>
        <w:jc w:val="both"/>
      </w:pPr>
      <w:r>
        <w:tab/>
        <w:t>Quando esta tensão atingir o valor pré-ajustado correspondente a uma determinada sensibilidade, o relé atuará instantaneamente no caso de UMX-111F ou após decorrida a temporização ajustada, no caso de UMX-121F, comutando os contatos de saída e indicando através de um LED vermelho a operação, ficando energizado até que seja pressionado o botão de rearme.</w:t>
      </w:r>
    </w:p>
    <w:p w:rsidR="00A74BAE" w:rsidRDefault="00A74BAE">
      <w:pPr>
        <w:jc w:val="both"/>
      </w:pPr>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07"/>
        <w:gridCol w:w="907"/>
        <w:gridCol w:w="437"/>
        <w:gridCol w:w="437"/>
        <w:gridCol w:w="437"/>
        <w:gridCol w:w="442"/>
        <w:gridCol w:w="7"/>
        <w:gridCol w:w="435"/>
        <w:gridCol w:w="442"/>
        <w:gridCol w:w="443"/>
        <w:gridCol w:w="442"/>
      </w:tblGrid>
      <w:tr w:rsidR="00A74BAE">
        <w:tc>
          <w:tcPr>
            <w:tcW w:w="3640" w:type="dxa"/>
          </w:tcPr>
          <w:p w:rsidR="00A74BAE" w:rsidRDefault="00A74BAE">
            <w:pPr>
              <w:jc w:val="both"/>
            </w:pPr>
            <w:r>
              <w:t>Tipo</w:t>
            </w:r>
          </w:p>
        </w:tc>
        <w:tc>
          <w:tcPr>
            <w:tcW w:w="1814" w:type="dxa"/>
            <w:gridSpan w:val="2"/>
            <w:tcBorders>
              <w:right w:val="nil"/>
            </w:tcBorders>
          </w:tcPr>
          <w:p w:rsidR="00A74BAE" w:rsidRDefault="00A74BAE">
            <w:pPr>
              <w:jc w:val="center"/>
            </w:pPr>
          </w:p>
        </w:tc>
        <w:tc>
          <w:tcPr>
            <w:tcW w:w="1760" w:type="dxa"/>
            <w:gridSpan w:val="5"/>
            <w:tcBorders>
              <w:top w:val="single" w:sz="12" w:space="0" w:color="auto"/>
              <w:bottom w:val="nil"/>
              <w:right w:val="single" w:sz="6" w:space="0" w:color="auto"/>
            </w:tcBorders>
          </w:tcPr>
          <w:p w:rsidR="00A74BAE" w:rsidRDefault="00A74BAE">
            <w:pPr>
              <w:jc w:val="center"/>
            </w:pPr>
            <w:r>
              <w:t>UMX-111F</w:t>
            </w:r>
          </w:p>
        </w:tc>
        <w:tc>
          <w:tcPr>
            <w:tcW w:w="1760" w:type="dxa"/>
            <w:gridSpan w:val="4"/>
            <w:tcBorders>
              <w:top w:val="single" w:sz="12" w:space="0" w:color="auto"/>
              <w:bottom w:val="nil"/>
              <w:right w:val="single" w:sz="12" w:space="0" w:color="auto"/>
            </w:tcBorders>
          </w:tcPr>
          <w:p w:rsidR="00A74BAE" w:rsidRDefault="00A74BAE">
            <w:pPr>
              <w:jc w:val="center"/>
            </w:pPr>
            <w:r>
              <w:t>UMX-121F</w:t>
            </w:r>
          </w:p>
        </w:tc>
      </w:tr>
      <w:tr w:rsidR="00A74BAE">
        <w:tc>
          <w:tcPr>
            <w:tcW w:w="3640" w:type="dxa"/>
          </w:tcPr>
          <w:p w:rsidR="00A74BAE" w:rsidRDefault="00A74BAE">
            <w:pPr>
              <w:jc w:val="both"/>
            </w:pPr>
            <w:r>
              <w:t>Circuito de Entrada</w:t>
            </w:r>
          </w:p>
        </w:tc>
        <w:tc>
          <w:tcPr>
            <w:tcW w:w="1814" w:type="dxa"/>
            <w:gridSpan w:val="2"/>
            <w:tcBorders>
              <w:right w:val="nil"/>
            </w:tcBorders>
          </w:tcPr>
          <w:p w:rsidR="00A74BAE" w:rsidRDefault="00A74BAE">
            <w:pPr>
              <w:jc w:val="center"/>
            </w:pPr>
          </w:p>
        </w:tc>
        <w:tc>
          <w:tcPr>
            <w:tcW w:w="3521" w:type="dxa"/>
            <w:gridSpan w:val="9"/>
            <w:tcBorders>
              <w:top w:val="single" w:sz="6" w:space="0" w:color="auto"/>
              <w:bottom w:val="single" w:sz="6" w:space="0" w:color="auto"/>
              <w:right w:val="single" w:sz="12" w:space="0" w:color="auto"/>
            </w:tcBorders>
          </w:tcPr>
          <w:p w:rsidR="00A74BAE" w:rsidRDefault="00A74BAE">
            <w:pPr>
              <w:jc w:val="center"/>
            </w:pPr>
          </w:p>
        </w:tc>
      </w:tr>
      <w:tr w:rsidR="00A74BAE">
        <w:tc>
          <w:tcPr>
            <w:tcW w:w="3640" w:type="dxa"/>
          </w:tcPr>
          <w:p w:rsidR="00A74BAE" w:rsidRDefault="00A74BAE">
            <w:pPr>
              <w:jc w:val="both"/>
            </w:pPr>
            <w:r>
              <w:t xml:space="preserve">   Tensão Nominal(50ou60Hz –especificar)</w:t>
            </w:r>
          </w:p>
        </w:tc>
        <w:tc>
          <w:tcPr>
            <w:tcW w:w="907"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07" w:type="dxa"/>
            <w:tcBorders>
              <w:top w:val="single" w:sz="6" w:space="0" w:color="auto"/>
              <w:bottom w:val="single" w:sz="6" w:space="0" w:color="auto"/>
              <w:right w:val="nil"/>
            </w:tcBorders>
          </w:tcPr>
          <w:p w:rsidR="00A74BAE" w:rsidRDefault="00A74BAE">
            <w:pPr>
              <w:jc w:val="center"/>
            </w:pPr>
            <w:r>
              <w:t>V</w:t>
            </w:r>
          </w:p>
        </w:tc>
        <w:tc>
          <w:tcPr>
            <w:tcW w:w="3521" w:type="dxa"/>
            <w:gridSpan w:val="9"/>
            <w:tcBorders>
              <w:top w:val="single" w:sz="6" w:space="0" w:color="auto"/>
              <w:bottom w:val="nil"/>
              <w:right w:val="single" w:sz="12" w:space="0" w:color="auto"/>
            </w:tcBorders>
          </w:tcPr>
          <w:p w:rsidR="00A74BAE" w:rsidRDefault="00A74BAE">
            <w:pPr>
              <w:jc w:val="center"/>
            </w:pPr>
            <w:r>
              <w:t>110 / 115/120 / 220</w:t>
            </w:r>
          </w:p>
        </w:tc>
      </w:tr>
      <w:tr w:rsidR="00A74BAE">
        <w:tc>
          <w:tcPr>
            <w:tcW w:w="3640" w:type="dxa"/>
          </w:tcPr>
          <w:p w:rsidR="00A74BAE" w:rsidRDefault="00A74BAE">
            <w:pPr>
              <w:jc w:val="both"/>
            </w:pPr>
            <w:r>
              <w:t xml:space="preserve">   Faixa de Regulagem</w:t>
            </w:r>
          </w:p>
        </w:tc>
        <w:tc>
          <w:tcPr>
            <w:tcW w:w="907" w:type="dxa"/>
            <w:tcBorders>
              <w:top w:val="single" w:sz="6" w:space="0" w:color="auto"/>
              <w:bottom w:val="nil"/>
              <w:right w:val="nil"/>
            </w:tcBorders>
          </w:tcPr>
          <w:p w:rsidR="00A74BAE" w:rsidRDefault="00A74BAE">
            <w:pPr>
              <w:jc w:val="center"/>
              <w:rPr>
                <w:lang w:val="es-ES_tradnl"/>
              </w:rPr>
            </w:pPr>
            <w:r>
              <w:rPr>
                <w:lang w:val="es-ES_tradnl"/>
              </w:rPr>
              <w:t>U</w:t>
            </w:r>
            <w:r>
              <w:rPr>
                <w:vertAlign w:val="subscript"/>
                <w:lang w:val="es-ES_tradnl"/>
              </w:rPr>
              <w:t>1</w:t>
            </w:r>
          </w:p>
        </w:tc>
        <w:tc>
          <w:tcPr>
            <w:tcW w:w="907" w:type="dxa"/>
            <w:tcBorders>
              <w:top w:val="single" w:sz="6" w:space="0" w:color="auto"/>
              <w:bottom w:val="nil"/>
              <w:right w:val="nil"/>
            </w:tcBorders>
          </w:tcPr>
          <w:p w:rsidR="00A74BAE" w:rsidRDefault="00A74BAE">
            <w:pPr>
              <w:jc w:val="center"/>
              <w:rPr>
                <w:lang w:val="es-ES_tradnl"/>
              </w:rPr>
            </w:pPr>
            <w:r>
              <w:rPr>
                <w:lang w:val="es-ES_tradnl"/>
              </w:rPr>
              <w:t>x U</w:t>
            </w:r>
            <w:r>
              <w:rPr>
                <w:vertAlign w:val="subscript"/>
                <w:lang w:val="es-ES_tradnl"/>
              </w:rPr>
              <w:t>n</w:t>
            </w:r>
          </w:p>
        </w:tc>
        <w:tc>
          <w:tcPr>
            <w:tcW w:w="3521" w:type="dxa"/>
            <w:gridSpan w:val="9"/>
            <w:tcBorders>
              <w:top w:val="single" w:sz="6" w:space="0" w:color="auto"/>
              <w:bottom w:val="single" w:sz="6" w:space="0" w:color="auto"/>
              <w:right w:val="single" w:sz="12" w:space="0" w:color="auto"/>
            </w:tcBorders>
          </w:tcPr>
          <w:p w:rsidR="00A74BAE" w:rsidRDefault="00A74BAE">
            <w:pPr>
              <w:jc w:val="center"/>
            </w:pPr>
            <w:r>
              <w:t>1 a 2 / 1 a 1,2 / 0,05 a 0,15</w:t>
            </w:r>
          </w:p>
        </w:tc>
      </w:tr>
      <w:tr w:rsidR="00A74BAE">
        <w:tc>
          <w:tcPr>
            <w:tcW w:w="3640" w:type="dxa"/>
          </w:tcPr>
          <w:p w:rsidR="00A74BAE" w:rsidRDefault="00A74BAE">
            <w:pPr>
              <w:jc w:val="both"/>
            </w:pPr>
            <w:r>
              <w:t xml:space="preserve">   Precisão do valor ajustado</w:t>
            </w:r>
          </w:p>
        </w:tc>
        <w:tc>
          <w:tcPr>
            <w:tcW w:w="1814" w:type="dxa"/>
            <w:gridSpan w:val="2"/>
            <w:tcBorders>
              <w:top w:val="single" w:sz="6" w:space="0" w:color="auto"/>
              <w:bottom w:val="single" w:sz="6" w:space="0" w:color="auto"/>
              <w:right w:val="nil"/>
            </w:tcBorders>
          </w:tcPr>
          <w:p w:rsidR="00A74BAE" w:rsidRDefault="00A74BAE">
            <w:pPr>
              <w:jc w:val="center"/>
            </w:pPr>
            <w:r>
              <w:t>%</w:t>
            </w:r>
          </w:p>
        </w:tc>
        <w:tc>
          <w:tcPr>
            <w:tcW w:w="3521" w:type="dxa"/>
            <w:gridSpan w:val="9"/>
          </w:tcPr>
          <w:p w:rsidR="00A74BAE" w:rsidRDefault="00A74BAE">
            <w:pPr>
              <w:jc w:val="center"/>
            </w:pPr>
            <w:r>
              <w:sym w:font="Symbol" w:char="F0B1"/>
            </w:r>
            <w:r>
              <w:t xml:space="preserve"> 5</w:t>
            </w:r>
          </w:p>
        </w:tc>
      </w:tr>
      <w:tr w:rsidR="00A74BAE">
        <w:tc>
          <w:tcPr>
            <w:tcW w:w="3640" w:type="dxa"/>
          </w:tcPr>
          <w:p w:rsidR="00A74BAE" w:rsidRDefault="00A74BAE">
            <w:pPr>
              <w:jc w:val="both"/>
            </w:pPr>
            <w:r>
              <w:t xml:space="preserve">   Relação de rearme</w:t>
            </w:r>
          </w:p>
        </w:tc>
        <w:tc>
          <w:tcPr>
            <w:tcW w:w="1814" w:type="dxa"/>
            <w:gridSpan w:val="2"/>
            <w:tcBorders>
              <w:right w:val="nil"/>
            </w:tcBorders>
          </w:tcPr>
          <w:p w:rsidR="00A74BAE" w:rsidRDefault="00A74BAE">
            <w:pPr>
              <w:jc w:val="center"/>
            </w:pPr>
          </w:p>
        </w:tc>
        <w:tc>
          <w:tcPr>
            <w:tcW w:w="3521" w:type="dxa"/>
            <w:gridSpan w:val="9"/>
          </w:tcPr>
          <w:p w:rsidR="00A74BAE" w:rsidRDefault="00A74BAE">
            <w:pPr>
              <w:jc w:val="center"/>
            </w:pPr>
            <w:r>
              <w:sym w:font="Symbol" w:char="F0B3"/>
            </w:r>
            <w:r>
              <w:t xml:space="preserve"> 0,95</w:t>
            </w:r>
          </w:p>
        </w:tc>
      </w:tr>
      <w:tr w:rsidR="00A74BAE">
        <w:tc>
          <w:tcPr>
            <w:tcW w:w="3640" w:type="dxa"/>
          </w:tcPr>
          <w:p w:rsidR="00A74BAE" w:rsidRDefault="00A74BAE">
            <w:pPr>
              <w:jc w:val="both"/>
            </w:pPr>
            <w:r>
              <w:t xml:space="preserve">   Tensão máxima contínua admissível</w:t>
            </w:r>
          </w:p>
        </w:tc>
        <w:tc>
          <w:tcPr>
            <w:tcW w:w="907" w:type="dxa"/>
            <w:tcBorders>
              <w:top w:val="single" w:sz="6" w:space="0" w:color="auto"/>
              <w:bottom w:val="single" w:sz="6" w:space="0" w:color="auto"/>
              <w:right w:val="nil"/>
            </w:tcBorders>
          </w:tcPr>
          <w:p w:rsidR="00A74BAE" w:rsidRDefault="00A74BAE">
            <w:pPr>
              <w:jc w:val="center"/>
            </w:pPr>
            <w:r>
              <w:t>U</w:t>
            </w:r>
            <w:r>
              <w:rPr>
                <w:vertAlign w:val="subscript"/>
              </w:rPr>
              <w:t>m</w:t>
            </w:r>
          </w:p>
        </w:tc>
        <w:tc>
          <w:tcPr>
            <w:tcW w:w="907" w:type="dxa"/>
            <w:tcBorders>
              <w:top w:val="single" w:sz="6" w:space="0" w:color="auto"/>
              <w:bottom w:val="single" w:sz="6" w:space="0" w:color="auto"/>
              <w:right w:val="nil"/>
            </w:tcBorders>
          </w:tcPr>
          <w:p w:rsidR="00A74BAE" w:rsidRDefault="00A74BAE">
            <w:pPr>
              <w:jc w:val="center"/>
            </w:pPr>
            <w:r>
              <w:t xml:space="preserve">x </w:t>
            </w:r>
            <w:proofErr w:type="spellStart"/>
            <w:r>
              <w:t>U</w:t>
            </w:r>
            <w:r>
              <w:rPr>
                <w:vertAlign w:val="subscript"/>
              </w:rPr>
              <w:t>n</w:t>
            </w:r>
            <w:proofErr w:type="spellEnd"/>
          </w:p>
        </w:tc>
        <w:tc>
          <w:tcPr>
            <w:tcW w:w="3521" w:type="dxa"/>
            <w:gridSpan w:val="9"/>
          </w:tcPr>
          <w:p w:rsidR="00A74BAE" w:rsidRDefault="00A74BAE">
            <w:pPr>
              <w:jc w:val="center"/>
            </w:pPr>
            <w:r>
              <w:t>2</w:t>
            </w:r>
          </w:p>
        </w:tc>
      </w:tr>
      <w:tr w:rsidR="00A74BAE">
        <w:tblPrEx>
          <w:tblCellMar>
            <w:left w:w="70" w:type="dxa"/>
            <w:right w:w="70" w:type="dxa"/>
          </w:tblCellMar>
        </w:tblPrEx>
        <w:tc>
          <w:tcPr>
            <w:tcW w:w="3640" w:type="dxa"/>
          </w:tcPr>
          <w:p w:rsidR="00A74BAE" w:rsidRDefault="00A74BAE">
            <w:pPr>
              <w:jc w:val="both"/>
            </w:pPr>
            <w:r>
              <w:t xml:space="preserve">   Frequência Nominal</w:t>
            </w:r>
          </w:p>
        </w:tc>
        <w:tc>
          <w:tcPr>
            <w:tcW w:w="907" w:type="dxa"/>
            <w:tcBorders>
              <w:top w:val="single" w:sz="6" w:space="0" w:color="auto"/>
              <w:bottom w:val="single" w:sz="6" w:space="0" w:color="auto"/>
              <w:right w:val="nil"/>
            </w:tcBorders>
          </w:tcPr>
          <w:p w:rsidR="00A74BAE" w:rsidRDefault="00A74BAE">
            <w:pPr>
              <w:jc w:val="center"/>
            </w:pPr>
            <w:proofErr w:type="spellStart"/>
            <w:r>
              <w:t>f</w:t>
            </w:r>
            <w:r>
              <w:rPr>
                <w:vertAlign w:val="subscript"/>
              </w:rPr>
              <w:t>n</w:t>
            </w:r>
            <w:proofErr w:type="spellEnd"/>
          </w:p>
        </w:tc>
        <w:tc>
          <w:tcPr>
            <w:tcW w:w="907" w:type="dxa"/>
            <w:tcBorders>
              <w:top w:val="single" w:sz="6" w:space="0" w:color="auto"/>
              <w:bottom w:val="single" w:sz="6" w:space="0" w:color="auto"/>
              <w:right w:val="nil"/>
            </w:tcBorders>
          </w:tcPr>
          <w:p w:rsidR="00A74BAE" w:rsidRDefault="00A74BAE">
            <w:pPr>
              <w:jc w:val="center"/>
            </w:pPr>
            <w:r>
              <w:t>Hz</w:t>
            </w:r>
          </w:p>
        </w:tc>
        <w:tc>
          <w:tcPr>
            <w:tcW w:w="3521" w:type="dxa"/>
            <w:gridSpan w:val="9"/>
          </w:tcPr>
          <w:p w:rsidR="00A74BAE" w:rsidRDefault="00A74BAE">
            <w:pPr>
              <w:jc w:val="center"/>
            </w:pPr>
            <w:r>
              <w:t>50 ou 60(especificar)</w:t>
            </w:r>
          </w:p>
        </w:tc>
      </w:tr>
      <w:tr w:rsidR="00A74BAE">
        <w:tc>
          <w:tcPr>
            <w:tcW w:w="3640" w:type="dxa"/>
          </w:tcPr>
          <w:p w:rsidR="00A74BAE" w:rsidRDefault="00A74BAE">
            <w:pPr>
              <w:jc w:val="both"/>
            </w:pPr>
            <w:r>
              <w:t xml:space="preserve">   Consumo do circuito de medição </w:t>
            </w:r>
            <w:proofErr w:type="spellStart"/>
            <w:r>
              <w:t>U</w:t>
            </w:r>
            <w:r>
              <w:rPr>
                <w:vertAlign w:val="subscript"/>
              </w:rPr>
              <w:t>n</w:t>
            </w:r>
            <w:proofErr w:type="spellEnd"/>
          </w:p>
        </w:tc>
        <w:tc>
          <w:tcPr>
            <w:tcW w:w="1814" w:type="dxa"/>
            <w:gridSpan w:val="2"/>
            <w:tcBorders>
              <w:right w:val="nil"/>
            </w:tcBorders>
          </w:tcPr>
          <w:p w:rsidR="00A74BAE" w:rsidRDefault="00A74BAE">
            <w:pPr>
              <w:jc w:val="center"/>
            </w:pPr>
            <w:r>
              <w:t>VA</w:t>
            </w:r>
          </w:p>
        </w:tc>
        <w:tc>
          <w:tcPr>
            <w:tcW w:w="3521" w:type="dxa"/>
            <w:gridSpan w:val="9"/>
          </w:tcPr>
          <w:p w:rsidR="00A74BAE" w:rsidRDefault="00A74BAE">
            <w:pPr>
              <w:jc w:val="center"/>
            </w:pPr>
            <w:r>
              <w:t>0,5</w:t>
            </w:r>
          </w:p>
        </w:tc>
      </w:tr>
      <w:tr w:rsidR="00A74BAE">
        <w:tc>
          <w:tcPr>
            <w:tcW w:w="3640" w:type="dxa"/>
          </w:tcPr>
          <w:p w:rsidR="00A74BAE" w:rsidRDefault="00A74BAE">
            <w:pPr>
              <w:jc w:val="both"/>
            </w:pPr>
          </w:p>
        </w:tc>
        <w:tc>
          <w:tcPr>
            <w:tcW w:w="1814"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c>
          <w:tcPr>
            <w:tcW w:w="3640" w:type="dxa"/>
          </w:tcPr>
          <w:p w:rsidR="00A74BAE" w:rsidRDefault="00A74BAE">
            <w:pPr>
              <w:jc w:val="both"/>
            </w:pPr>
            <w:r>
              <w:t>Circuito de Tempo</w:t>
            </w:r>
          </w:p>
        </w:tc>
        <w:tc>
          <w:tcPr>
            <w:tcW w:w="1814"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c>
          <w:tcPr>
            <w:tcW w:w="3640" w:type="dxa"/>
          </w:tcPr>
          <w:p w:rsidR="00A74BAE" w:rsidRDefault="00A74BAE">
            <w:pPr>
              <w:jc w:val="both"/>
            </w:pPr>
            <w:r>
              <w:t xml:space="preserve">   Operação instantânea</w:t>
            </w:r>
          </w:p>
        </w:tc>
        <w:tc>
          <w:tcPr>
            <w:tcW w:w="1814" w:type="dxa"/>
            <w:gridSpan w:val="2"/>
            <w:tcBorders>
              <w:right w:val="nil"/>
            </w:tcBorders>
          </w:tcPr>
          <w:p w:rsidR="00A74BAE" w:rsidRDefault="00A74BAE">
            <w:pPr>
              <w:jc w:val="center"/>
            </w:pPr>
            <w:proofErr w:type="spellStart"/>
            <w:r>
              <w:t>ms</w:t>
            </w:r>
            <w:proofErr w:type="spellEnd"/>
          </w:p>
        </w:tc>
        <w:tc>
          <w:tcPr>
            <w:tcW w:w="1760" w:type="dxa"/>
            <w:gridSpan w:val="5"/>
          </w:tcPr>
          <w:p w:rsidR="00A74BAE" w:rsidRDefault="00A74BAE">
            <w:pPr>
              <w:jc w:val="center"/>
            </w:pPr>
            <w:r>
              <w:sym w:font="Symbol" w:char="F0A3"/>
            </w:r>
            <w:r>
              <w:t xml:space="preserve"> 50</w:t>
            </w:r>
          </w:p>
        </w:tc>
        <w:tc>
          <w:tcPr>
            <w:tcW w:w="1760" w:type="dxa"/>
            <w:gridSpan w:val="4"/>
          </w:tcPr>
          <w:p w:rsidR="00A74BAE" w:rsidRDefault="00A74BAE">
            <w:pPr>
              <w:jc w:val="center"/>
            </w:pPr>
          </w:p>
        </w:tc>
      </w:tr>
      <w:tr w:rsidR="00A74BAE">
        <w:tc>
          <w:tcPr>
            <w:tcW w:w="3640" w:type="dxa"/>
          </w:tcPr>
          <w:p w:rsidR="00A74BAE" w:rsidRDefault="00A74BAE">
            <w:pPr>
              <w:jc w:val="both"/>
            </w:pPr>
            <w:r>
              <w:t xml:space="preserve">   Faixa de regulagem de temporização</w:t>
            </w:r>
          </w:p>
        </w:tc>
        <w:tc>
          <w:tcPr>
            <w:tcW w:w="907" w:type="dxa"/>
            <w:tcBorders>
              <w:top w:val="single" w:sz="6" w:space="0" w:color="auto"/>
              <w:bottom w:val="nil"/>
              <w:right w:val="nil"/>
            </w:tcBorders>
          </w:tcPr>
          <w:p w:rsidR="00A74BAE" w:rsidRDefault="00A74BAE">
            <w:pPr>
              <w:jc w:val="center"/>
            </w:pPr>
            <w:r>
              <w:t>t</w:t>
            </w:r>
          </w:p>
        </w:tc>
        <w:tc>
          <w:tcPr>
            <w:tcW w:w="907" w:type="dxa"/>
            <w:tcBorders>
              <w:top w:val="single" w:sz="6" w:space="0" w:color="auto"/>
              <w:left w:val="nil"/>
              <w:bottom w:val="nil"/>
              <w:right w:val="nil"/>
            </w:tcBorders>
          </w:tcPr>
          <w:p w:rsidR="00A74BAE" w:rsidRDefault="00A74BAE">
            <w:pPr>
              <w:jc w:val="center"/>
            </w:pPr>
            <w:r>
              <w:t>s</w:t>
            </w:r>
          </w:p>
        </w:tc>
        <w:tc>
          <w:tcPr>
            <w:tcW w:w="1760" w:type="dxa"/>
            <w:gridSpan w:val="5"/>
          </w:tcPr>
          <w:p w:rsidR="00A74BAE" w:rsidRDefault="00A74BAE">
            <w:pPr>
              <w:jc w:val="center"/>
            </w:pPr>
          </w:p>
        </w:tc>
        <w:tc>
          <w:tcPr>
            <w:tcW w:w="1760" w:type="dxa"/>
            <w:gridSpan w:val="4"/>
          </w:tcPr>
          <w:p w:rsidR="00A74BAE" w:rsidRDefault="00A74BAE">
            <w:pPr>
              <w:jc w:val="center"/>
            </w:pPr>
            <w:r>
              <w:t xml:space="preserve">(0,05 a 1) x </w:t>
            </w:r>
            <w:proofErr w:type="spellStart"/>
            <w:r>
              <w:t>t</w:t>
            </w:r>
            <w:r>
              <w:rPr>
                <w:vertAlign w:val="subscript"/>
              </w:rPr>
              <w:t>n</w:t>
            </w:r>
            <w:proofErr w:type="spellEnd"/>
          </w:p>
        </w:tc>
      </w:tr>
      <w:tr w:rsidR="00A74BAE">
        <w:tc>
          <w:tcPr>
            <w:tcW w:w="3640" w:type="dxa"/>
          </w:tcPr>
          <w:p w:rsidR="00A74BAE" w:rsidRDefault="00A74BAE">
            <w:pPr>
              <w:jc w:val="both"/>
            </w:pPr>
            <w:r>
              <w:t xml:space="preserve">   Temporização nominal</w:t>
            </w:r>
          </w:p>
        </w:tc>
        <w:tc>
          <w:tcPr>
            <w:tcW w:w="907" w:type="dxa"/>
            <w:tcBorders>
              <w:top w:val="single" w:sz="6" w:space="0" w:color="auto"/>
              <w:bottom w:val="single" w:sz="6" w:space="0" w:color="auto"/>
              <w:right w:val="nil"/>
            </w:tcBorders>
          </w:tcPr>
          <w:p w:rsidR="00A74BAE" w:rsidRDefault="00A74BAE">
            <w:pPr>
              <w:jc w:val="center"/>
            </w:pPr>
            <w:proofErr w:type="spellStart"/>
            <w:r>
              <w:t>t</w:t>
            </w:r>
            <w:r>
              <w:rPr>
                <w:vertAlign w:val="subscript"/>
              </w:rPr>
              <w:t>n</w:t>
            </w:r>
            <w:proofErr w:type="spellEnd"/>
          </w:p>
        </w:tc>
        <w:tc>
          <w:tcPr>
            <w:tcW w:w="907" w:type="dxa"/>
            <w:tcBorders>
              <w:top w:val="single" w:sz="6" w:space="0" w:color="auto"/>
              <w:left w:val="nil"/>
              <w:bottom w:val="single" w:sz="6" w:space="0" w:color="auto"/>
              <w:right w:val="nil"/>
            </w:tcBorders>
          </w:tcPr>
          <w:p w:rsidR="00A74BAE" w:rsidRDefault="00A74BAE">
            <w:pPr>
              <w:jc w:val="center"/>
            </w:pPr>
            <w:r>
              <w:t>s</w:t>
            </w:r>
          </w:p>
        </w:tc>
        <w:tc>
          <w:tcPr>
            <w:tcW w:w="1760" w:type="dxa"/>
            <w:gridSpan w:val="5"/>
          </w:tcPr>
          <w:p w:rsidR="00A74BAE" w:rsidRDefault="00A74BAE">
            <w:pPr>
              <w:jc w:val="center"/>
            </w:pPr>
          </w:p>
        </w:tc>
        <w:tc>
          <w:tcPr>
            <w:tcW w:w="1760" w:type="dxa"/>
            <w:gridSpan w:val="4"/>
          </w:tcPr>
          <w:p w:rsidR="00A74BAE" w:rsidRDefault="00A74BAE">
            <w:pPr>
              <w:jc w:val="center"/>
            </w:pPr>
            <w:r>
              <w:t>1 a 10</w:t>
            </w:r>
          </w:p>
        </w:tc>
      </w:tr>
      <w:tr w:rsidR="00A74BAE">
        <w:tc>
          <w:tcPr>
            <w:tcW w:w="3640" w:type="dxa"/>
          </w:tcPr>
          <w:p w:rsidR="00A74BAE" w:rsidRDefault="00A74BAE">
            <w:pPr>
              <w:jc w:val="both"/>
            </w:pPr>
          </w:p>
        </w:tc>
        <w:tc>
          <w:tcPr>
            <w:tcW w:w="1814"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c>
          <w:tcPr>
            <w:tcW w:w="3640" w:type="dxa"/>
          </w:tcPr>
          <w:p w:rsidR="00A74BAE" w:rsidRDefault="00A74BAE">
            <w:pPr>
              <w:jc w:val="both"/>
            </w:pPr>
            <w:r>
              <w:t>Circuito Auxiliar</w:t>
            </w:r>
          </w:p>
        </w:tc>
        <w:tc>
          <w:tcPr>
            <w:tcW w:w="1814"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c>
          <w:tcPr>
            <w:tcW w:w="3640" w:type="dxa"/>
          </w:tcPr>
          <w:p w:rsidR="00A74BAE" w:rsidRDefault="00A74BAE">
            <w:pPr>
              <w:jc w:val="both"/>
            </w:pPr>
            <w:r>
              <w:t xml:space="preserve">   Tensão auxiliar em CC</w:t>
            </w:r>
          </w:p>
        </w:tc>
        <w:tc>
          <w:tcPr>
            <w:tcW w:w="907"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07" w:type="dxa"/>
            <w:tcBorders>
              <w:top w:val="single" w:sz="6" w:space="0" w:color="auto"/>
              <w:left w:val="nil"/>
              <w:bottom w:val="single" w:sz="6" w:space="0" w:color="auto"/>
              <w:right w:val="nil"/>
            </w:tcBorders>
          </w:tcPr>
          <w:p w:rsidR="00A74BAE" w:rsidRDefault="00A74BAE">
            <w:pPr>
              <w:jc w:val="center"/>
            </w:pPr>
            <w:r>
              <w:t>V</w:t>
            </w:r>
          </w:p>
        </w:tc>
        <w:tc>
          <w:tcPr>
            <w:tcW w:w="3521" w:type="dxa"/>
            <w:gridSpan w:val="9"/>
          </w:tcPr>
          <w:p w:rsidR="00A74BAE" w:rsidRDefault="00A74BAE">
            <w:pPr>
              <w:jc w:val="center"/>
            </w:pPr>
            <w:r>
              <w:t>24/48/60/110/125/220/250</w:t>
            </w:r>
          </w:p>
        </w:tc>
      </w:tr>
      <w:tr w:rsidR="00A74BAE">
        <w:tc>
          <w:tcPr>
            <w:tcW w:w="3640" w:type="dxa"/>
          </w:tcPr>
          <w:p w:rsidR="00A74BAE" w:rsidRDefault="00A74BAE">
            <w:pPr>
              <w:jc w:val="both"/>
            </w:pPr>
            <w:r>
              <w:t xml:space="preserve">   Variação permitida</w:t>
            </w:r>
          </w:p>
        </w:tc>
        <w:tc>
          <w:tcPr>
            <w:tcW w:w="1814" w:type="dxa"/>
            <w:gridSpan w:val="2"/>
            <w:tcBorders>
              <w:right w:val="nil"/>
            </w:tcBorders>
          </w:tcPr>
          <w:p w:rsidR="00A74BAE" w:rsidRDefault="00A74BAE">
            <w:pPr>
              <w:jc w:val="center"/>
            </w:pPr>
            <w:r>
              <w:t xml:space="preserve">% </w:t>
            </w:r>
            <w:proofErr w:type="spellStart"/>
            <w:r>
              <w:t>U</w:t>
            </w:r>
            <w:r>
              <w:rPr>
                <w:vertAlign w:val="subscript"/>
              </w:rPr>
              <w:t>a</w:t>
            </w:r>
            <w:proofErr w:type="spellEnd"/>
          </w:p>
        </w:tc>
        <w:tc>
          <w:tcPr>
            <w:tcW w:w="3521" w:type="dxa"/>
            <w:gridSpan w:val="9"/>
          </w:tcPr>
          <w:p w:rsidR="00A74BAE" w:rsidRDefault="00A74BAE">
            <w:pPr>
              <w:jc w:val="center"/>
            </w:pPr>
            <w:r>
              <w:t>-25 a +15</w:t>
            </w:r>
          </w:p>
        </w:tc>
      </w:tr>
      <w:tr w:rsidR="00A74BAE">
        <w:tc>
          <w:tcPr>
            <w:tcW w:w="3640" w:type="dxa"/>
          </w:tcPr>
          <w:p w:rsidR="00A74BAE" w:rsidRDefault="00A74BAE">
            <w:pPr>
              <w:jc w:val="both"/>
            </w:pPr>
            <w:r>
              <w:t xml:space="preserve">   Tensão auxiliar em CA </w:t>
            </w:r>
          </w:p>
        </w:tc>
        <w:tc>
          <w:tcPr>
            <w:tcW w:w="907"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07" w:type="dxa"/>
            <w:tcBorders>
              <w:top w:val="single" w:sz="6" w:space="0" w:color="auto"/>
              <w:left w:val="nil"/>
              <w:bottom w:val="single" w:sz="6" w:space="0" w:color="auto"/>
              <w:right w:val="nil"/>
            </w:tcBorders>
          </w:tcPr>
          <w:p w:rsidR="00A74BAE" w:rsidRDefault="00A74BAE">
            <w:pPr>
              <w:jc w:val="center"/>
            </w:pPr>
            <w:r>
              <w:t>V</w:t>
            </w:r>
          </w:p>
        </w:tc>
        <w:tc>
          <w:tcPr>
            <w:tcW w:w="3521" w:type="dxa"/>
            <w:gridSpan w:val="9"/>
          </w:tcPr>
          <w:p w:rsidR="00A74BAE" w:rsidRDefault="00A74BAE">
            <w:pPr>
              <w:jc w:val="center"/>
            </w:pPr>
            <w:r>
              <w:t>110/115/220</w:t>
            </w:r>
          </w:p>
        </w:tc>
      </w:tr>
      <w:tr w:rsidR="00A74BAE">
        <w:tc>
          <w:tcPr>
            <w:tcW w:w="3640" w:type="dxa"/>
          </w:tcPr>
          <w:p w:rsidR="00A74BAE" w:rsidRDefault="00A74BAE">
            <w:pPr>
              <w:jc w:val="both"/>
            </w:pPr>
            <w:r>
              <w:t xml:space="preserve">   Variação permitida</w:t>
            </w:r>
          </w:p>
        </w:tc>
        <w:tc>
          <w:tcPr>
            <w:tcW w:w="1814" w:type="dxa"/>
            <w:gridSpan w:val="2"/>
            <w:tcBorders>
              <w:right w:val="nil"/>
            </w:tcBorders>
          </w:tcPr>
          <w:p w:rsidR="00A74BAE" w:rsidRDefault="00A74BAE">
            <w:pPr>
              <w:jc w:val="center"/>
            </w:pPr>
            <w:r>
              <w:t xml:space="preserve">% </w:t>
            </w:r>
            <w:proofErr w:type="spellStart"/>
            <w:r>
              <w:t>U</w:t>
            </w:r>
            <w:r>
              <w:rPr>
                <w:vertAlign w:val="subscript"/>
              </w:rPr>
              <w:t>a</w:t>
            </w:r>
            <w:proofErr w:type="spellEnd"/>
          </w:p>
        </w:tc>
        <w:tc>
          <w:tcPr>
            <w:tcW w:w="3521" w:type="dxa"/>
            <w:gridSpan w:val="9"/>
          </w:tcPr>
          <w:p w:rsidR="00A74BAE" w:rsidRDefault="00A74BAE">
            <w:pPr>
              <w:jc w:val="center"/>
            </w:pPr>
            <w:r>
              <w:t>-25 a +15</w:t>
            </w:r>
          </w:p>
        </w:tc>
      </w:tr>
      <w:tr w:rsidR="00A74BAE">
        <w:tc>
          <w:tcPr>
            <w:tcW w:w="3640" w:type="dxa"/>
          </w:tcPr>
          <w:p w:rsidR="00A74BAE" w:rsidRDefault="00A74BAE">
            <w:pPr>
              <w:jc w:val="both"/>
            </w:pPr>
            <w:r>
              <w:t xml:space="preserve">   Consumo</w:t>
            </w:r>
          </w:p>
        </w:tc>
        <w:tc>
          <w:tcPr>
            <w:tcW w:w="1814"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c>
          <w:tcPr>
            <w:tcW w:w="3640" w:type="dxa"/>
          </w:tcPr>
          <w:p w:rsidR="00A74BAE" w:rsidRDefault="00A74BAE">
            <w:pPr>
              <w:jc w:val="both"/>
            </w:pPr>
            <w:r>
              <w:t xml:space="preserve">   - em repouso</w:t>
            </w:r>
          </w:p>
        </w:tc>
        <w:tc>
          <w:tcPr>
            <w:tcW w:w="1814" w:type="dxa"/>
            <w:gridSpan w:val="2"/>
            <w:tcBorders>
              <w:right w:val="nil"/>
            </w:tcBorders>
          </w:tcPr>
          <w:p w:rsidR="00A74BAE" w:rsidRDefault="00A74BAE">
            <w:pPr>
              <w:jc w:val="center"/>
            </w:pPr>
            <w:r>
              <w:t>W/VA</w:t>
            </w:r>
          </w:p>
        </w:tc>
        <w:tc>
          <w:tcPr>
            <w:tcW w:w="437" w:type="dxa"/>
            <w:tcBorders>
              <w:top w:val="single" w:sz="6" w:space="0" w:color="auto"/>
              <w:bottom w:val="single" w:sz="6" w:space="0" w:color="auto"/>
              <w:right w:val="nil"/>
            </w:tcBorders>
          </w:tcPr>
          <w:p w:rsidR="00A74BAE" w:rsidRDefault="00A74BAE">
            <w:pPr>
              <w:jc w:val="center"/>
              <w:rPr>
                <w:lang w:val="es-ES_tradnl"/>
              </w:rPr>
            </w:pPr>
            <w:r>
              <w:rPr>
                <w:lang w:val="es-ES_tradnl"/>
              </w:rPr>
              <w:t>0,3</w:t>
            </w:r>
          </w:p>
        </w:tc>
        <w:tc>
          <w:tcPr>
            <w:tcW w:w="437"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0,6</w:t>
            </w:r>
          </w:p>
        </w:tc>
        <w:tc>
          <w:tcPr>
            <w:tcW w:w="437"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0,8</w:t>
            </w:r>
          </w:p>
        </w:tc>
        <w:tc>
          <w:tcPr>
            <w:tcW w:w="442"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1,5</w:t>
            </w:r>
          </w:p>
        </w:tc>
        <w:tc>
          <w:tcPr>
            <w:tcW w:w="442" w:type="dxa"/>
            <w:gridSpan w:val="2"/>
            <w:tcBorders>
              <w:top w:val="single" w:sz="6" w:space="0" w:color="auto"/>
              <w:left w:val="nil"/>
              <w:bottom w:val="single" w:sz="6" w:space="0" w:color="auto"/>
              <w:right w:val="nil"/>
            </w:tcBorders>
          </w:tcPr>
          <w:p w:rsidR="00A74BAE" w:rsidRDefault="00A74BAE">
            <w:pPr>
              <w:jc w:val="center"/>
              <w:rPr>
                <w:lang w:val="es-ES_tradnl"/>
              </w:rPr>
            </w:pPr>
            <w:r>
              <w:rPr>
                <w:lang w:val="es-ES_tradnl"/>
              </w:rPr>
              <w:t>1,8</w:t>
            </w:r>
          </w:p>
        </w:tc>
        <w:tc>
          <w:tcPr>
            <w:tcW w:w="442"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2,7</w:t>
            </w:r>
          </w:p>
        </w:tc>
        <w:tc>
          <w:tcPr>
            <w:tcW w:w="442" w:type="dxa"/>
            <w:tcBorders>
              <w:top w:val="single" w:sz="6" w:space="0" w:color="auto"/>
              <w:left w:val="nil"/>
              <w:bottom w:val="single" w:sz="6" w:space="0" w:color="auto"/>
              <w:right w:val="single" w:sz="6" w:space="0" w:color="auto"/>
            </w:tcBorders>
          </w:tcPr>
          <w:p w:rsidR="00A74BAE" w:rsidRDefault="00A74BAE">
            <w:pPr>
              <w:jc w:val="center"/>
              <w:rPr>
                <w:lang w:val="es-ES_tradnl"/>
              </w:rPr>
            </w:pPr>
            <w:r>
              <w:rPr>
                <w:lang w:val="es-ES_tradnl"/>
              </w:rPr>
              <w:t>3,0</w:t>
            </w:r>
          </w:p>
        </w:tc>
        <w:tc>
          <w:tcPr>
            <w:tcW w:w="442" w:type="dxa"/>
            <w:tcBorders>
              <w:top w:val="single" w:sz="6" w:space="0" w:color="auto"/>
              <w:left w:val="single" w:sz="6" w:space="0" w:color="auto"/>
              <w:bottom w:val="single" w:sz="6" w:space="0" w:color="auto"/>
              <w:right w:val="single" w:sz="12" w:space="0" w:color="auto"/>
            </w:tcBorders>
          </w:tcPr>
          <w:p w:rsidR="00A74BAE" w:rsidRDefault="00A74BAE">
            <w:pPr>
              <w:jc w:val="center"/>
              <w:rPr>
                <w:lang w:val="es-ES_tradnl"/>
              </w:rPr>
            </w:pPr>
            <w:r>
              <w:rPr>
                <w:lang w:val="es-ES_tradnl"/>
              </w:rPr>
              <w:t>1,0</w:t>
            </w:r>
          </w:p>
        </w:tc>
      </w:tr>
      <w:tr w:rsidR="00A74BAE">
        <w:tc>
          <w:tcPr>
            <w:tcW w:w="3640" w:type="dxa"/>
            <w:tcBorders>
              <w:bottom w:val="nil"/>
            </w:tcBorders>
          </w:tcPr>
          <w:p w:rsidR="00A74BAE" w:rsidRDefault="00A74BAE">
            <w:pPr>
              <w:jc w:val="both"/>
              <w:rPr>
                <w:lang w:val="es-ES_tradnl"/>
              </w:rPr>
            </w:pPr>
            <w:r>
              <w:rPr>
                <w:lang w:val="es-ES_tradnl"/>
              </w:rPr>
              <w:t xml:space="preserve">   -</w:t>
            </w:r>
            <w:r>
              <w:t xml:space="preserve"> atuado</w:t>
            </w:r>
          </w:p>
        </w:tc>
        <w:tc>
          <w:tcPr>
            <w:tcW w:w="1814" w:type="dxa"/>
            <w:gridSpan w:val="2"/>
            <w:tcBorders>
              <w:bottom w:val="nil"/>
              <w:right w:val="nil"/>
            </w:tcBorders>
          </w:tcPr>
          <w:p w:rsidR="00A74BAE" w:rsidRDefault="00A74BAE">
            <w:pPr>
              <w:jc w:val="center"/>
              <w:rPr>
                <w:lang w:val="es-ES_tradnl"/>
              </w:rPr>
            </w:pPr>
            <w:r>
              <w:rPr>
                <w:lang w:val="es-ES_tradnl"/>
              </w:rPr>
              <w:t>W/VA</w:t>
            </w:r>
          </w:p>
        </w:tc>
        <w:tc>
          <w:tcPr>
            <w:tcW w:w="437" w:type="dxa"/>
            <w:tcBorders>
              <w:top w:val="single" w:sz="6" w:space="0" w:color="auto"/>
              <w:bottom w:val="single" w:sz="6" w:space="0" w:color="auto"/>
              <w:right w:val="nil"/>
            </w:tcBorders>
          </w:tcPr>
          <w:p w:rsidR="00A74BAE" w:rsidRDefault="00A74BAE">
            <w:pPr>
              <w:jc w:val="center"/>
            </w:pPr>
            <w:r>
              <w:t>1,2</w:t>
            </w:r>
          </w:p>
        </w:tc>
        <w:tc>
          <w:tcPr>
            <w:tcW w:w="437" w:type="dxa"/>
            <w:tcBorders>
              <w:top w:val="single" w:sz="6" w:space="0" w:color="auto"/>
              <w:left w:val="nil"/>
              <w:bottom w:val="single" w:sz="6" w:space="0" w:color="auto"/>
              <w:right w:val="nil"/>
            </w:tcBorders>
          </w:tcPr>
          <w:p w:rsidR="00A74BAE" w:rsidRDefault="00A74BAE">
            <w:pPr>
              <w:jc w:val="center"/>
            </w:pPr>
            <w:r>
              <w:t>2,2</w:t>
            </w:r>
          </w:p>
        </w:tc>
        <w:tc>
          <w:tcPr>
            <w:tcW w:w="437" w:type="dxa"/>
            <w:tcBorders>
              <w:top w:val="single" w:sz="6" w:space="0" w:color="auto"/>
              <w:left w:val="nil"/>
              <w:bottom w:val="single" w:sz="6" w:space="0" w:color="auto"/>
              <w:right w:val="nil"/>
            </w:tcBorders>
          </w:tcPr>
          <w:p w:rsidR="00A74BAE" w:rsidRDefault="00A74BAE">
            <w:pPr>
              <w:jc w:val="center"/>
            </w:pPr>
            <w:r>
              <w:t>2,8</w:t>
            </w:r>
          </w:p>
        </w:tc>
        <w:tc>
          <w:tcPr>
            <w:tcW w:w="442" w:type="dxa"/>
            <w:tcBorders>
              <w:top w:val="single" w:sz="6" w:space="0" w:color="auto"/>
              <w:left w:val="nil"/>
              <w:bottom w:val="single" w:sz="6" w:space="0" w:color="auto"/>
              <w:right w:val="nil"/>
            </w:tcBorders>
          </w:tcPr>
          <w:p w:rsidR="00A74BAE" w:rsidRDefault="00A74BAE">
            <w:pPr>
              <w:jc w:val="center"/>
            </w:pPr>
            <w:r>
              <w:t>2,8</w:t>
            </w:r>
          </w:p>
        </w:tc>
        <w:tc>
          <w:tcPr>
            <w:tcW w:w="442" w:type="dxa"/>
            <w:gridSpan w:val="2"/>
            <w:tcBorders>
              <w:top w:val="single" w:sz="6" w:space="0" w:color="auto"/>
              <w:left w:val="nil"/>
              <w:bottom w:val="single" w:sz="6" w:space="0" w:color="auto"/>
              <w:right w:val="nil"/>
            </w:tcBorders>
          </w:tcPr>
          <w:p w:rsidR="00A74BAE" w:rsidRDefault="00A74BAE">
            <w:pPr>
              <w:jc w:val="center"/>
            </w:pPr>
            <w:r>
              <w:t>3,2</w:t>
            </w:r>
          </w:p>
        </w:tc>
        <w:tc>
          <w:tcPr>
            <w:tcW w:w="442" w:type="dxa"/>
            <w:tcBorders>
              <w:top w:val="single" w:sz="6" w:space="0" w:color="auto"/>
              <w:left w:val="nil"/>
              <w:bottom w:val="single" w:sz="6" w:space="0" w:color="auto"/>
              <w:right w:val="nil"/>
            </w:tcBorders>
          </w:tcPr>
          <w:p w:rsidR="00A74BAE" w:rsidRDefault="00A74BAE">
            <w:pPr>
              <w:jc w:val="center"/>
            </w:pPr>
            <w:r>
              <w:t>5,7</w:t>
            </w:r>
          </w:p>
        </w:tc>
        <w:tc>
          <w:tcPr>
            <w:tcW w:w="442" w:type="dxa"/>
            <w:tcBorders>
              <w:top w:val="single" w:sz="6" w:space="0" w:color="auto"/>
              <w:left w:val="nil"/>
              <w:bottom w:val="single" w:sz="6" w:space="0" w:color="auto"/>
              <w:right w:val="single" w:sz="6" w:space="0" w:color="auto"/>
            </w:tcBorders>
          </w:tcPr>
          <w:p w:rsidR="00A74BAE" w:rsidRDefault="00A74BAE">
            <w:pPr>
              <w:jc w:val="center"/>
            </w:pPr>
            <w:r>
              <w:t>6,3</w:t>
            </w:r>
          </w:p>
        </w:tc>
        <w:tc>
          <w:tcPr>
            <w:tcW w:w="442" w:type="dxa"/>
            <w:tcBorders>
              <w:top w:val="single" w:sz="6" w:space="0" w:color="auto"/>
              <w:left w:val="single" w:sz="6" w:space="0" w:color="auto"/>
              <w:bottom w:val="single" w:sz="6" w:space="0" w:color="auto"/>
              <w:right w:val="single" w:sz="12" w:space="0" w:color="auto"/>
            </w:tcBorders>
          </w:tcPr>
          <w:p w:rsidR="00A74BAE" w:rsidRDefault="00A74BAE">
            <w:pPr>
              <w:jc w:val="center"/>
            </w:pPr>
            <w:r>
              <w:t>2,0</w:t>
            </w:r>
          </w:p>
        </w:tc>
      </w:tr>
      <w:tr w:rsidR="00A74BAE">
        <w:tc>
          <w:tcPr>
            <w:tcW w:w="3640" w:type="dxa"/>
            <w:tcBorders>
              <w:top w:val="single" w:sz="6" w:space="0" w:color="auto"/>
              <w:bottom w:val="nil"/>
            </w:tcBorders>
          </w:tcPr>
          <w:p w:rsidR="00A74BAE" w:rsidRDefault="00A74BAE">
            <w:pPr>
              <w:jc w:val="both"/>
            </w:pPr>
            <w:r>
              <w:t xml:space="preserve">   -tensão auxiliar</w:t>
            </w:r>
          </w:p>
        </w:tc>
        <w:tc>
          <w:tcPr>
            <w:tcW w:w="1814" w:type="dxa"/>
            <w:gridSpan w:val="2"/>
            <w:tcBorders>
              <w:top w:val="single" w:sz="6" w:space="0" w:color="auto"/>
              <w:bottom w:val="nil"/>
              <w:right w:val="nil"/>
            </w:tcBorders>
          </w:tcPr>
          <w:p w:rsidR="00A74BAE" w:rsidRDefault="00A74BAE">
            <w:pPr>
              <w:jc w:val="center"/>
            </w:pPr>
            <w:r>
              <w:t>V</w:t>
            </w:r>
          </w:p>
        </w:tc>
        <w:tc>
          <w:tcPr>
            <w:tcW w:w="437" w:type="dxa"/>
            <w:tcBorders>
              <w:top w:val="single" w:sz="6" w:space="0" w:color="auto"/>
              <w:bottom w:val="single" w:sz="6" w:space="0" w:color="auto"/>
              <w:right w:val="nil"/>
            </w:tcBorders>
          </w:tcPr>
          <w:p w:rsidR="00A74BAE" w:rsidRDefault="00A74BAE">
            <w:pPr>
              <w:jc w:val="center"/>
            </w:pPr>
            <w:r>
              <w:t>24</w:t>
            </w:r>
          </w:p>
        </w:tc>
        <w:tc>
          <w:tcPr>
            <w:tcW w:w="437" w:type="dxa"/>
            <w:tcBorders>
              <w:top w:val="single" w:sz="6" w:space="0" w:color="auto"/>
              <w:left w:val="nil"/>
              <w:bottom w:val="single" w:sz="6" w:space="0" w:color="auto"/>
              <w:right w:val="nil"/>
            </w:tcBorders>
          </w:tcPr>
          <w:p w:rsidR="00A74BAE" w:rsidRDefault="00A74BAE">
            <w:pPr>
              <w:jc w:val="center"/>
            </w:pPr>
            <w:r>
              <w:t>48</w:t>
            </w:r>
          </w:p>
        </w:tc>
        <w:tc>
          <w:tcPr>
            <w:tcW w:w="437" w:type="dxa"/>
            <w:tcBorders>
              <w:top w:val="single" w:sz="6" w:space="0" w:color="auto"/>
              <w:left w:val="nil"/>
              <w:bottom w:val="single" w:sz="6" w:space="0" w:color="auto"/>
              <w:right w:val="nil"/>
            </w:tcBorders>
          </w:tcPr>
          <w:p w:rsidR="00A74BAE" w:rsidRDefault="00A74BAE">
            <w:pPr>
              <w:jc w:val="center"/>
            </w:pPr>
            <w:r>
              <w:t>60</w:t>
            </w:r>
          </w:p>
        </w:tc>
        <w:tc>
          <w:tcPr>
            <w:tcW w:w="442" w:type="dxa"/>
            <w:tcBorders>
              <w:top w:val="single" w:sz="6" w:space="0" w:color="auto"/>
              <w:left w:val="nil"/>
              <w:bottom w:val="single" w:sz="6" w:space="0" w:color="auto"/>
              <w:right w:val="nil"/>
            </w:tcBorders>
          </w:tcPr>
          <w:p w:rsidR="00A74BAE" w:rsidRDefault="00A74BAE">
            <w:pPr>
              <w:jc w:val="center"/>
            </w:pPr>
            <w:r>
              <w:t>110</w:t>
            </w:r>
          </w:p>
        </w:tc>
        <w:tc>
          <w:tcPr>
            <w:tcW w:w="442" w:type="dxa"/>
            <w:gridSpan w:val="2"/>
            <w:tcBorders>
              <w:top w:val="single" w:sz="6" w:space="0" w:color="auto"/>
              <w:left w:val="nil"/>
              <w:bottom w:val="single" w:sz="6" w:space="0" w:color="auto"/>
              <w:right w:val="nil"/>
            </w:tcBorders>
          </w:tcPr>
          <w:p w:rsidR="00A74BAE" w:rsidRDefault="00A74BAE">
            <w:pPr>
              <w:jc w:val="center"/>
            </w:pPr>
            <w:r>
              <w:t>125</w:t>
            </w:r>
          </w:p>
        </w:tc>
        <w:tc>
          <w:tcPr>
            <w:tcW w:w="442" w:type="dxa"/>
            <w:tcBorders>
              <w:top w:val="single" w:sz="6" w:space="0" w:color="auto"/>
              <w:left w:val="nil"/>
              <w:bottom w:val="single" w:sz="6" w:space="0" w:color="auto"/>
              <w:right w:val="nil"/>
            </w:tcBorders>
          </w:tcPr>
          <w:p w:rsidR="00A74BAE" w:rsidRDefault="00A74BAE">
            <w:pPr>
              <w:jc w:val="center"/>
            </w:pPr>
            <w:r>
              <w:t>221</w:t>
            </w:r>
          </w:p>
        </w:tc>
        <w:tc>
          <w:tcPr>
            <w:tcW w:w="442" w:type="dxa"/>
            <w:tcBorders>
              <w:top w:val="single" w:sz="6" w:space="0" w:color="auto"/>
              <w:left w:val="nil"/>
              <w:bottom w:val="single" w:sz="6" w:space="0" w:color="auto"/>
              <w:right w:val="single" w:sz="6" w:space="0" w:color="auto"/>
            </w:tcBorders>
          </w:tcPr>
          <w:p w:rsidR="00A74BAE" w:rsidRDefault="00A74BAE">
            <w:pPr>
              <w:jc w:val="center"/>
            </w:pPr>
            <w:r>
              <w:t>250</w:t>
            </w:r>
          </w:p>
        </w:tc>
        <w:tc>
          <w:tcPr>
            <w:tcW w:w="442" w:type="dxa"/>
            <w:tcBorders>
              <w:top w:val="single" w:sz="6" w:space="0" w:color="auto"/>
              <w:left w:val="single" w:sz="6" w:space="0" w:color="auto"/>
              <w:bottom w:val="single" w:sz="6" w:space="0" w:color="auto"/>
              <w:right w:val="single" w:sz="12" w:space="0" w:color="auto"/>
            </w:tcBorders>
          </w:tcPr>
          <w:p w:rsidR="00A74BAE" w:rsidRDefault="00A74BAE">
            <w:pPr>
              <w:jc w:val="center"/>
            </w:pPr>
            <w:r>
              <w:t>110</w:t>
            </w:r>
          </w:p>
          <w:p w:rsidR="00A74BAE" w:rsidRDefault="00A74BAE">
            <w:pPr>
              <w:jc w:val="center"/>
            </w:pPr>
            <w:r>
              <w:t>220</w:t>
            </w:r>
          </w:p>
        </w:tc>
      </w:tr>
      <w:tr w:rsidR="00A74BAE">
        <w:tc>
          <w:tcPr>
            <w:tcW w:w="3640" w:type="dxa"/>
            <w:tcBorders>
              <w:top w:val="nil"/>
              <w:bottom w:val="single" w:sz="6" w:space="0" w:color="auto"/>
            </w:tcBorders>
          </w:tcPr>
          <w:p w:rsidR="00A74BAE" w:rsidRDefault="00A74BAE">
            <w:pPr>
              <w:jc w:val="both"/>
            </w:pPr>
          </w:p>
        </w:tc>
        <w:tc>
          <w:tcPr>
            <w:tcW w:w="1814" w:type="dxa"/>
            <w:gridSpan w:val="2"/>
            <w:tcBorders>
              <w:top w:val="nil"/>
              <w:bottom w:val="single" w:sz="6" w:space="0" w:color="auto"/>
              <w:right w:val="nil"/>
            </w:tcBorders>
          </w:tcPr>
          <w:p w:rsidR="00A74BAE" w:rsidRDefault="00A74BAE">
            <w:pPr>
              <w:jc w:val="center"/>
            </w:pPr>
          </w:p>
        </w:tc>
        <w:tc>
          <w:tcPr>
            <w:tcW w:w="3080" w:type="dxa"/>
            <w:gridSpan w:val="8"/>
            <w:tcBorders>
              <w:top w:val="single" w:sz="6" w:space="0" w:color="auto"/>
              <w:bottom w:val="single" w:sz="6" w:space="0" w:color="auto"/>
              <w:right w:val="nil"/>
            </w:tcBorders>
          </w:tcPr>
          <w:p w:rsidR="00A74BAE" w:rsidRDefault="00A74BAE">
            <w:pPr>
              <w:jc w:val="center"/>
            </w:pPr>
            <w:r>
              <w:t>CC</w:t>
            </w:r>
          </w:p>
        </w:tc>
        <w:tc>
          <w:tcPr>
            <w:tcW w:w="440" w:type="dxa"/>
            <w:tcBorders>
              <w:top w:val="single" w:sz="6" w:space="0" w:color="auto"/>
              <w:left w:val="single" w:sz="6" w:space="0" w:color="auto"/>
              <w:bottom w:val="single" w:sz="6" w:space="0" w:color="auto"/>
              <w:right w:val="single" w:sz="12" w:space="0" w:color="auto"/>
            </w:tcBorders>
          </w:tcPr>
          <w:p w:rsidR="00A74BAE" w:rsidRDefault="00A74BAE">
            <w:pPr>
              <w:jc w:val="center"/>
            </w:pPr>
            <w:r>
              <w:t>CA</w:t>
            </w:r>
          </w:p>
        </w:tc>
      </w:tr>
      <w:tr w:rsidR="00A74BAE">
        <w:tblPrEx>
          <w:tblCellMar>
            <w:left w:w="70" w:type="dxa"/>
            <w:right w:w="70" w:type="dxa"/>
          </w:tblCellMar>
        </w:tblPrEx>
        <w:tc>
          <w:tcPr>
            <w:tcW w:w="3640" w:type="dxa"/>
          </w:tcPr>
          <w:p w:rsidR="00A74BAE" w:rsidRDefault="00A74BAE">
            <w:pPr>
              <w:jc w:val="both"/>
            </w:pPr>
          </w:p>
        </w:tc>
        <w:tc>
          <w:tcPr>
            <w:tcW w:w="1814"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Ensaio Dielétrico </w:t>
            </w:r>
          </w:p>
        </w:tc>
        <w:tc>
          <w:tcPr>
            <w:tcW w:w="1814"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c>
          <w:tcPr>
            <w:tcW w:w="3640" w:type="dxa"/>
          </w:tcPr>
          <w:p w:rsidR="00A74BAE" w:rsidRDefault="00A74BAE">
            <w:pPr>
              <w:jc w:val="both"/>
            </w:pPr>
            <w:r>
              <w:t xml:space="preserve">   Tensão de impulso 1,2/50</w:t>
            </w:r>
            <w:r>
              <w:sym w:font="Symbol" w:char="F06D"/>
            </w:r>
            <w:r>
              <w:t>s 0,5J</w:t>
            </w:r>
          </w:p>
          <w:p w:rsidR="00A74BAE" w:rsidRDefault="00A74BAE">
            <w:pPr>
              <w:jc w:val="both"/>
            </w:pPr>
            <w:r>
              <w:t xml:space="preserve">   modo comum ou transverso (NBR-7116)</w:t>
            </w:r>
          </w:p>
        </w:tc>
        <w:tc>
          <w:tcPr>
            <w:tcW w:w="1814" w:type="dxa"/>
            <w:gridSpan w:val="2"/>
            <w:tcBorders>
              <w:top w:val="single" w:sz="6" w:space="0" w:color="auto"/>
              <w:bottom w:val="single" w:sz="6" w:space="0" w:color="auto"/>
              <w:right w:val="nil"/>
            </w:tcBorders>
          </w:tcPr>
          <w:p w:rsidR="00A74BAE" w:rsidRDefault="00A74BAE">
            <w:pPr>
              <w:jc w:val="center"/>
            </w:pPr>
            <w:r>
              <w:t>kV</w:t>
            </w:r>
          </w:p>
        </w:tc>
        <w:tc>
          <w:tcPr>
            <w:tcW w:w="3521" w:type="dxa"/>
            <w:gridSpan w:val="9"/>
          </w:tcPr>
          <w:p w:rsidR="00A74BAE" w:rsidRDefault="00A74BAE">
            <w:pPr>
              <w:jc w:val="center"/>
            </w:pPr>
            <w:r>
              <w:t>5,0</w:t>
            </w:r>
          </w:p>
        </w:tc>
      </w:tr>
      <w:tr w:rsidR="00A74BAE">
        <w:tc>
          <w:tcPr>
            <w:tcW w:w="3640" w:type="dxa"/>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14" w:type="dxa"/>
            <w:gridSpan w:val="2"/>
            <w:tcBorders>
              <w:top w:val="single" w:sz="6" w:space="0" w:color="auto"/>
              <w:bottom w:val="nil"/>
              <w:right w:val="nil"/>
            </w:tcBorders>
          </w:tcPr>
          <w:p w:rsidR="00A74BAE" w:rsidRDefault="00A74BAE">
            <w:pPr>
              <w:jc w:val="center"/>
            </w:pPr>
            <w:r>
              <w:t>kV</w:t>
            </w:r>
          </w:p>
        </w:tc>
        <w:tc>
          <w:tcPr>
            <w:tcW w:w="3521" w:type="dxa"/>
            <w:gridSpan w:val="9"/>
          </w:tcPr>
          <w:p w:rsidR="00A74BAE" w:rsidRDefault="00A74BAE">
            <w:pPr>
              <w:jc w:val="center"/>
            </w:pPr>
            <w:r>
              <w:t>2,0</w:t>
            </w:r>
          </w:p>
        </w:tc>
      </w:tr>
      <w:tr w:rsidR="00A74BAE">
        <w:tc>
          <w:tcPr>
            <w:tcW w:w="3640" w:type="dxa"/>
          </w:tcPr>
          <w:p w:rsidR="00A74BAE" w:rsidRDefault="00A74BAE">
            <w:pPr>
              <w:jc w:val="both"/>
            </w:pPr>
            <w:r>
              <w:t xml:space="preserve">   Tensão de distúrbio de AF com onda</w:t>
            </w:r>
          </w:p>
          <w:p w:rsidR="00A74BAE" w:rsidRDefault="00A74BAE">
            <w:pPr>
              <w:jc w:val="both"/>
            </w:pPr>
            <w:r>
              <w:t>amortecida (SWC) (EB-1961/NBR-11770)</w:t>
            </w:r>
          </w:p>
        </w:tc>
        <w:tc>
          <w:tcPr>
            <w:tcW w:w="1814" w:type="dxa"/>
            <w:gridSpan w:val="2"/>
            <w:tcBorders>
              <w:right w:val="nil"/>
            </w:tcBorders>
          </w:tcPr>
          <w:p w:rsidR="00A74BAE" w:rsidRDefault="00A74BAE">
            <w:pPr>
              <w:jc w:val="center"/>
            </w:pPr>
            <w:r>
              <w:t>kV</w:t>
            </w:r>
          </w:p>
        </w:tc>
        <w:tc>
          <w:tcPr>
            <w:tcW w:w="3521" w:type="dxa"/>
            <w:gridSpan w:val="9"/>
          </w:tcPr>
          <w:p w:rsidR="00A74BAE" w:rsidRDefault="00A74BAE">
            <w:pPr>
              <w:jc w:val="center"/>
            </w:pPr>
            <w:r>
              <w:t>2,5</w:t>
            </w:r>
          </w:p>
        </w:tc>
      </w:tr>
      <w:tr w:rsidR="00A74BAE">
        <w:tc>
          <w:tcPr>
            <w:tcW w:w="3640" w:type="dxa"/>
          </w:tcPr>
          <w:p w:rsidR="00A74BAE" w:rsidRDefault="00A74BAE">
            <w:pPr>
              <w:jc w:val="both"/>
            </w:pPr>
          </w:p>
        </w:tc>
        <w:tc>
          <w:tcPr>
            <w:tcW w:w="1814"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c>
          <w:tcPr>
            <w:tcW w:w="3640" w:type="dxa"/>
          </w:tcPr>
          <w:p w:rsidR="00A74BAE" w:rsidRDefault="00A74BAE">
            <w:pPr>
              <w:jc w:val="both"/>
            </w:pPr>
            <w:r>
              <w:t>Grandeza de Influência</w:t>
            </w:r>
          </w:p>
        </w:tc>
        <w:tc>
          <w:tcPr>
            <w:tcW w:w="1814"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c>
          <w:tcPr>
            <w:tcW w:w="3640" w:type="dxa"/>
          </w:tcPr>
          <w:p w:rsidR="00A74BAE" w:rsidRDefault="00A74BAE">
            <w:pPr>
              <w:jc w:val="both"/>
            </w:pPr>
            <w:r>
              <w:t xml:space="preserve"> Temperatura de funcionamento(EB-1961)</w:t>
            </w:r>
          </w:p>
        </w:tc>
        <w:tc>
          <w:tcPr>
            <w:tcW w:w="1814"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521" w:type="dxa"/>
            <w:gridSpan w:val="9"/>
          </w:tcPr>
          <w:p w:rsidR="00A74BAE" w:rsidRDefault="00A74BAE">
            <w:pPr>
              <w:jc w:val="center"/>
            </w:pPr>
            <w:r>
              <w:t>-10 a +55</w:t>
            </w:r>
          </w:p>
        </w:tc>
      </w:tr>
      <w:tr w:rsidR="00A74BAE">
        <w:tc>
          <w:tcPr>
            <w:tcW w:w="3640" w:type="dxa"/>
          </w:tcPr>
          <w:p w:rsidR="00A74BAE" w:rsidRDefault="00A74BAE">
            <w:pPr>
              <w:jc w:val="both"/>
            </w:pPr>
          </w:p>
        </w:tc>
        <w:tc>
          <w:tcPr>
            <w:tcW w:w="1814"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c>
          <w:tcPr>
            <w:tcW w:w="3640" w:type="dxa"/>
          </w:tcPr>
          <w:p w:rsidR="00A74BAE" w:rsidRDefault="00A74BAE">
            <w:pPr>
              <w:jc w:val="both"/>
            </w:pPr>
            <w:r>
              <w:t>Generalidades</w:t>
            </w:r>
          </w:p>
        </w:tc>
        <w:tc>
          <w:tcPr>
            <w:tcW w:w="1814" w:type="dxa"/>
            <w:gridSpan w:val="2"/>
            <w:tcBorders>
              <w:bottom w:val="nil"/>
              <w:right w:val="nil"/>
            </w:tcBorders>
          </w:tcPr>
          <w:p w:rsidR="00A74BAE" w:rsidRDefault="00A74BAE">
            <w:pPr>
              <w:jc w:val="center"/>
            </w:pPr>
          </w:p>
        </w:tc>
        <w:tc>
          <w:tcPr>
            <w:tcW w:w="3521" w:type="dxa"/>
            <w:gridSpan w:val="9"/>
          </w:tcPr>
          <w:p w:rsidR="00A74BAE" w:rsidRDefault="00A74BAE">
            <w:pPr>
              <w:jc w:val="center"/>
            </w:pPr>
          </w:p>
        </w:tc>
      </w:tr>
      <w:tr w:rsidR="00A74BAE">
        <w:tc>
          <w:tcPr>
            <w:tcW w:w="3640" w:type="dxa"/>
          </w:tcPr>
          <w:p w:rsidR="00A74BAE" w:rsidRDefault="00A74BAE">
            <w:pPr>
              <w:jc w:val="both"/>
            </w:pPr>
            <w:r>
              <w:t xml:space="preserve">   Peso</w:t>
            </w:r>
          </w:p>
        </w:tc>
        <w:tc>
          <w:tcPr>
            <w:tcW w:w="1814" w:type="dxa"/>
            <w:gridSpan w:val="2"/>
            <w:tcBorders>
              <w:top w:val="single" w:sz="6" w:space="0" w:color="auto"/>
              <w:bottom w:val="single" w:sz="12" w:space="0" w:color="auto"/>
              <w:right w:val="nil"/>
            </w:tcBorders>
          </w:tcPr>
          <w:p w:rsidR="00A74BAE" w:rsidRDefault="00A74BAE">
            <w:pPr>
              <w:jc w:val="center"/>
            </w:pPr>
            <w:r>
              <w:t>kg</w:t>
            </w:r>
          </w:p>
        </w:tc>
        <w:tc>
          <w:tcPr>
            <w:tcW w:w="3521" w:type="dxa"/>
            <w:gridSpan w:val="9"/>
          </w:tcPr>
          <w:p w:rsidR="00A74BAE" w:rsidRDefault="00A74BAE">
            <w:pPr>
              <w:jc w:val="center"/>
            </w:pPr>
            <w:r>
              <w:t>1,2</w:t>
            </w:r>
          </w:p>
        </w:tc>
      </w:tr>
    </w:tbl>
    <w:p w:rsidR="00A74BAE" w:rsidRDefault="00A74BAE"/>
    <w:p w:rsidR="00A74BAE" w:rsidRDefault="00A74BAE"/>
    <w:p w:rsidR="00A74BAE" w:rsidRDefault="00A74BAE"/>
    <w:p w:rsidR="00A74BAE" w:rsidRDefault="00A74BAE"/>
    <w:p w:rsidR="00A74BAE" w:rsidRDefault="00A74BAE"/>
    <w:p w:rsidR="00A74BAE" w:rsidRDefault="00A74BAE"/>
    <w:p w:rsidR="00A74BAE" w:rsidRDefault="00A74BAE"/>
    <w:tbl>
      <w:tblPr>
        <w:tblW w:w="9057"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3"/>
        <w:gridCol w:w="26"/>
        <w:gridCol w:w="1820"/>
        <w:gridCol w:w="988"/>
        <w:gridCol w:w="768"/>
        <w:gridCol w:w="83"/>
        <w:gridCol w:w="850"/>
        <w:gridCol w:w="829"/>
        <w:gridCol w:w="10"/>
      </w:tblGrid>
      <w:tr w:rsidR="00A74BAE">
        <w:trPr>
          <w:gridAfter w:val="1"/>
          <w:wAfter w:w="10" w:type="dxa"/>
        </w:trPr>
        <w:tc>
          <w:tcPr>
            <w:tcW w:w="3709" w:type="dxa"/>
            <w:gridSpan w:val="2"/>
          </w:tcPr>
          <w:p w:rsidR="00A74BAE" w:rsidRDefault="00A74BAE">
            <w:pPr>
              <w:jc w:val="both"/>
            </w:pPr>
            <w:r>
              <w:t>Tipo</w:t>
            </w:r>
          </w:p>
        </w:tc>
        <w:tc>
          <w:tcPr>
            <w:tcW w:w="1820" w:type="dxa"/>
            <w:tcBorders>
              <w:right w:val="nil"/>
            </w:tcBorders>
          </w:tcPr>
          <w:p w:rsidR="00A74BAE" w:rsidRDefault="00A74BAE">
            <w:pPr>
              <w:jc w:val="center"/>
            </w:pPr>
          </w:p>
        </w:tc>
        <w:tc>
          <w:tcPr>
            <w:tcW w:w="1756" w:type="dxa"/>
            <w:gridSpan w:val="2"/>
            <w:tcBorders>
              <w:top w:val="single" w:sz="12" w:space="0" w:color="auto"/>
              <w:bottom w:val="nil"/>
              <w:right w:val="single" w:sz="6" w:space="0" w:color="auto"/>
            </w:tcBorders>
          </w:tcPr>
          <w:p w:rsidR="00A74BAE" w:rsidRDefault="00A74BAE">
            <w:pPr>
              <w:jc w:val="center"/>
            </w:pPr>
            <w:r>
              <w:t>UMX-111F</w:t>
            </w:r>
          </w:p>
        </w:tc>
        <w:tc>
          <w:tcPr>
            <w:tcW w:w="1762" w:type="dxa"/>
            <w:gridSpan w:val="3"/>
            <w:tcBorders>
              <w:top w:val="single" w:sz="12" w:space="0" w:color="auto"/>
              <w:bottom w:val="nil"/>
              <w:right w:val="single" w:sz="12" w:space="0" w:color="auto"/>
            </w:tcBorders>
          </w:tcPr>
          <w:p w:rsidR="00A74BAE" w:rsidRDefault="00A74BAE">
            <w:pPr>
              <w:jc w:val="center"/>
            </w:pPr>
            <w:r>
              <w:t>UMX-121F</w:t>
            </w:r>
          </w:p>
        </w:tc>
      </w:tr>
      <w:tr w:rsidR="00A74BAE">
        <w:tblPrEx>
          <w:tblCellMar>
            <w:left w:w="70" w:type="dxa"/>
            <w:right w:w="70" w:type="dxa"/>
          </w:tblCellMar>
        </w:tblPrEx>
        <w:tc>
          <w:tcPr>
            <w:tcW w:w="3709" w:type="dxa"/>
            <w:gridSpan w:val="2"/>
          </w:tcPr>
          <w:p w:rsidR="00A74BAE" w:rsidRDefault="00A74BAE">
            <w:pPr>
              <w:jc w:val="both"/>
            </w:pPr>
          </w:p>
        </w:tc>
        <w:tc>
          <w:tcPr>
            <w:tcW w:w="1820" w:type="dxa"/>
            <w:tcBorders>
              <w:right w:val="nil"/>
            </w:tcBorders>
          </w:tcPr>
          <w:p w:rsidR="00A74BAE" w:rsidRDefault="00A74BAE">
            <w:pPr>
              <w:jc w:val="center"/>
            </w:pPr>
          </w:p>
        </w:tc>
        <w:tc>
          <w:tcPr>
            <w:tcW w:w="3528" w:type="dxa"/>
            <w:gridSpan w:val="6"/>
          </w:tcPr>
          <w:p w:rsidR="00A74BAE" w:rsidRDefault="00A74BAE">
            <w:pPr>
              <w:jc w:val="center"/>
            </w:pPr>
          </w:p>
        </w:tc>
      </w:tr>
      <w:tr w:rsidR="00A74BAE">
        <w:tc>
          <w:tcPr>
            <w:tcW w:w="3709" w:type="dxa"/>
            <w:gridSpan w:val="2"/>
          </w:tcPr>
          <w:p w:rsidR="00A74BAE" w:rsidRDefault="00A74BAE">
            <w:pPr>
              <w:jc w:val="both"/>
            </w:pPr>
            <w:r>
              <w:t>Circuito de Saída</w:t>
            </w:r>
          </w:p>
        </w:tc>
        <w:tc>
          <w:tcPr>
            <w:tcW w:w="1820" w:type="dxa"/>
            <w:tcBorders>
              <w:right w:val="nil"/>
            </w:tcBorders>
          </w:tcPr>
          <w:p w:rsidR="00A74BAE" w:rsidRDefault="00A74BAE">
            <w:pPr>
              <w:jc w:val="center"/>
            </w:pPr>
          </w:p>
        </w:tc>
        <w:tc>
          <w:tcPr>
            <w:tcW w:w="3528" w:type="dxa"/>
            <w:gridSpan w:val="6"/>
          </w:tcPr>
          <w:p w:rsidR="00A74BAE" w:rsidRDefault="00A74BAE">
            <w:pPr>
              <w:jc w:val="center"/>
            </w:pPr>
          </w:p>
        </w:tc>
      </w:tr>
      <w:tr w:rsidR="00A74BAE">
        <w:tc>
          <w:tcPr>
            <w:tcW w:w="3709" w:type="dxa"/>
            <w:gridSpan w:val="2"/>
          </w:tcPr>
          <w:p w:rsidR="00A74BAE" w:rsidRDefault="00A74BAE">
            <w:pPr>
              <w:jc w:val="both"/>
            </w:pPr>
            <w:r>
              <w:t xml:space="preserve">   Número de contatos NAF</w:t>
            </w:r>
          </w:p>
        </w:tc>
        <w:tc>
          <w:tcPr>
            <w:tcW w:w="1820" w:type="dxa"/>
            <w:tcBorders>
              <w:right w:val="nil"/>
            </w:tcBorders>
          </w:tcPr>
          <w:p w:rsidR="00A74BAE" w:rsidRDefault="00A74BAE">
            <w:pPr>
              <w:jc w:val="center"/>
            </w:pPr>
            <w:r>
              <w:t>unidade</w:t>
            </w:r>
          </w:p>
        </w:tc>
        <w:tc>
          <w:tcPr>
            <w:tcW w:w="3528" w:type="dxa"/>
            <w:gridSpan w:val="6"/>
          </w:tcPr>
          <w:p w:rsidR="00A74BAE" w:rsidRDefault="00A74BAE">
            <w:pPr>
              <w:jc w:val="center"/>
            </w:pPr>
            <w:r>
              <w:t>2 (NAF)</w:t>
            </w:r>
          </w:p>
        </w:tc>
      </w:tr>
      <w:tr w:rsidR="00A74BAE">
        <w:tc>
          <w:tcPr>
            <w:tcW w:w="3709" w:type="dxa"/>
            <w:gridSpan w:val="2"/>
          </w:tcPr>
          <w:p w:rsidR="00A74BAE" w:rsidRDefault="00A74BAE">
            <w:pPr>
              <w:jc w:val="both"/>
            </w:pPr>
            <w:r>
              <w:t xml:space="preserve">  Vida mecânica (CA/CC)</w:t>
            </w:r>
          </w:p>
        </w:tc>
        <w:tc>
          <w:tcPr>
            <w:tcW w:w="1820" w:type="dxa"/>
            <w:tcBorders>
              <w:right w:val="nil"/>
            </w:tcBorders>
          </w:tcPr>
          <w:p w:rsidR="00A74BAE" w:rsidRDefault="00A74BAE">
            <w:pPr>
              <w:jc w:val="center"/>
            </w:pPr>
            <w:r>
              <w:t>ciclos</w:t>
            </w:r>
          </w:p>
        </w:tc>
        <w:tc>
          <w:tcPr>
            <w:tcW w:w="3528" w:type="dxa"/>
            <w:gridSpan w:val="6"/>
          </w:tcPr>
          <w:p w:rsidR="00A74BAE" w:rsidRDefault="00A74BAE">
            <w:pPr>
              <w:jc w:val="center"/>
            </w:pPr>
            <w:r>
              <w:t>20x10</w:t>
            </w:r>
            <w:r>
              <w:rPr>
                <w:vertAlign w:val="superscript"/>
              </w:rPr>
              <w:t>6</w:t>
            </w:r>
          </w:p>
        </w:tc>
      </w:tr>
      <w:tr w:rsidR="00A74BAE">
        <w:tc>
          <w:tcPr>
            <w:tcW w:w="3709" w:type="dxa"/>
            <w:gridSpan w:val="2"/>
          </w:tcPr>
          <w:p w:rsidR="00A74BAE" w:rsidRDefault="00A74BAE">
            <w:pPr>
              <w:jc w:val="both"/>
            </w:pPr>
            <w:r>
              <w:t xml:space="preserve">  Vida elétrica (AC1/DC1)</w:t>
            </w:r>
          </w:p>
        </w:tc>
        <w:tc>
          <w:tcPr>
            <w:tcW w:w="1820" w:type="dxa"/>
            <w:tcBorders>
              <w:right w:val="nil"/>
            </w:tcBorders>
          </w:tcPr>
          <w:p w:rsidR="00A74BAE" w:rsidRDefault="00A74BAE">
            <w:pPr>
              <w:jc w:val="center"/>
            </w:pPr>
            <w:r>
              <w:t>ciclos</w:t>
            </w:r>
          </w:p>
        </w:tc>
        <w:tc>
          <w:tcPr>
            <w:tcW w:w="3528" w:type="dxa"/>
            <w:gridSpan w:val="6"/>
          </w:tcPr>
          <w:p w:rsidR="00A74BAE" w:rsidRDefault="00A74BAE">
            <w:pPr>
              <w:jc w:val="center"/>
            </w:pPr>
            <w:r>
              <w:t>100x10</w:t>
            </w:r>
            <w:r>
              <w:rPr>
                <w:vertAlign w:val="superscript"/>
              </w:rPr>
              <w:t>3</w:t>
            </w:r>
          </w:p>
        </w:tc>
      </w:tr>
      <w:tr w:rsidR="00A74BAE">
        <w:tc>
          <w:tcPr>
            <w:tcW w:w="3709" w:type="dxa"/>
            <w:gridSpan w:val="2"/>
          </w:tcPr>
          <w:p w:rsidR="00A74BAE" w:rsidRDefault="00A74BAE">
            <w:pPr>
              <w:jc w:val="both"/>
            </w:pPr>
            <w:r>
              <w:t xml:space="preserve">  Carga mínima comutável</w:t>
            </w:r>
          </w:p>
        </w:tc>
        <w:tc>
          <w:tcPr>
            <w:tcW w:w="1820" w:type="dxa"/>
            <w:tcBorders>
              <w:right w:val="nil"/>
            </w:tcBorders>
          </w:tcPr>
          <w:p w:rsidR="00A74BAE" w:rsidRDefault="00A74BAE">
            <w:pPr>
              <w:jc w:val="center"/>
            </w:pPr>
            <w:r>
              <w:t>mW(V/mA)</w:t>
            </w:r>
          </w:p>
        </w:tc>
        <w:tc>
          <w:tcPr>
            <w:tcW w:w="3528" w:type="dxa"/>
            <w:gridSpan w:val="6"/>
          </w:tcPr>
          <w:p w:rsidR="00A74BAE" w:rsidRDefault="00A74BAE">
            <w:pPr>
              <w:jc w:val="center"/>
            </w:pPr>
            <w:r>
              <w:t>300(5/5)</w:t>
            </w:r>
          </w:p>
        </w:tc>
      </w:tr>
      <w:tr w:rsidR="00A74BAE">
        <w:tc>
          <w:tcPr>
            <w:tcW w:w="3709" w:type="dxa"/>
            <w:gridSpan w:val="2"/>
          </w:tcPr>
          <w:p w:rsidR="00A74BAE" w:rsidRDefault="00A74BAE">
            <w:pPr>
              <w:jc w:val="both"/>
            </w:pPr>
            <w:r>
              <w:t xml:space="preserve">  Corrente Nominal</w:t>
            </w:r>
          </w:p>
        </w:tc>
        <w:tc>
          <w:tcPr>
            <w:tcW w:w="1820" w:type="dxa"/>
            <w:tcBorders>
              <w:right w:val="nil"/>
            </w:tcBorders>
          </w:tcPr>
          <w:p w:rsidR="00A74BAE" w:rsidRDefault="00A74BAE">
            <w:pPr>
              <w:jc w:val="center"/>
            </w:pPr>
            <w:r>
              <w:t>A</w:t>
            </w:r>
          </w:p>
        </w:tc>
        <w:tc>
          <w:tcPr>
            <w:tcW w:w="3528" w:type="dxa"/>
            <w:gridSpan w:val="6"/>
          </w:tcPr>
          <w:p w:rsidR="00A74BAE" w:rsidRDefault="00A74BAE">
            <w:pPr>
              <w:jc w:val="center"/>
            </w:pPr>
            <w:r>
              <w:t>10</w:t>
            </w:r>
          </w:p>
        </w:tc>
      </w:tr>
      <w:tr w:rsidR="00A74BAE">
        <w:tc>
          <w:tcPr>
            <w:tcW w:w="3709" w:type="dxa"/>
            <w:gridSpan w:val="2"/>
          </w:tcPr>
          <w:p w:rsidR="00A74BAE" w:rsidRDefault="00A74BAE">
            <w:pPr>
              <w:jc w:val="both"/>
            </w:pPr>
            <w:r>
              <w:t xml:space="preserve">  Máxima Corrente Instantânea</w:t>
            </w:r>
          </w:p>
        </w:tc>
        <w:tc>
          <w:tcPr>
            <w:tcW w:w="1820" w:type="dxa"/>
            <w:tcBorders>
              <w:right w:val="nil"/>
            </w:tcBorders>
          </w:tcPr>
          <w:p w:rsidR="00A74BAE" w:rsidRDefault="00A74BAE">
            <w:pPr>
              <w:jc w:val="center"/>
            </w:pPr>
            <w:r>
              <w:t>A</w:t>
            </w:r>
          </w:p>
        </w:tc>
        <w:tc>
          <w:tcPr>
            <w:tcW w:w="3528" w:type="dxa"/>
            <w:gridSpan w:val="6"/>
          </w:tcPr>
          <w:p w:rsidR="00A74BAE" w:rsidRDefault="00A74BAE">
            <w:pPr>
              <w:jc w:val="center"/>
            </w:pPr>
            <w:r>
              <w:t>20</w:t>
            </w:r>
          </w:p>
        </w:tc>
      </w:tr>
      <w:tr w:rsidR="00A74BAE">
        <w:trPr>
          <w:cantSplit/>
        </w:trPr>
        <w:tc>
          <w:tcPr>
            <w:tcW w:w="9057" w:type="dxa"/>
            <w:gridSpan w:val="9"/>
          </w:tcPr>
          <w:p w:rsidR="00A74BAE" w:rsidRDefault="00A74BAE">
            <w:pPr>
              <w:pStyle w:val="Cabealho"/>
              <w:tabs>
                <w:tab w:val="clear" w:pos="4419"/>
                <w:tab w:val="clear" w:pos="8838"/>
              </w:tabs>
            </w:pPr>
            <w:r>
              <w:t>Capacidade de ruptura</w:t>
            </w:r>
          </w:p>
        </w:tc>
      </w:tr>
      <w:tr w:rsidR="00A74BAE">
        <w:trPr>
          <w:cantSplit/>
        </w:trPr>
        <w:tc>
          <w:tcPr>
            <w:tcW w:w="3683" w:type="dxa"/>
          </w:tcPr>
          <w:p w:rsidR="00A74BAE" w:rsidRDefault="00A74BAE">
            <w:r>
              <w:t xml:space="preserve"> CA</w:t>
            </w:r>
          </w:p>
        </w:tc>
        <w:tc>
          <w:tcPr>
            <w:tcW w:w="1846" w:type="dxa"/>
            <w:gridSpan w:val="2"/>
          </w:tcPr>
          <w:p w:rsidR="00A74BAE" w:rsidRDefault="00A74BAE">
            <w:pPr>
              <w:jc w:val="center"/>
            </w:pPr>
            <w:r>
              <w:t>Tensões</w:t>
            </w:r>
          </w:p>
        </w:tc>
        <w:tc>
          <w:tcPr>
            <w:tcW w:w="3528" w:type="dxa"/>
            <w:gridSpan w:val="6"/>
          </w:tcPr>
          <w:p w:rsidR="00A74BAE" w:rsidRDefault="00A74BAE">
            <w:pPr>
              <w:jc w:val="center"/>
            </w:pPr>
            <w:r>
              <w:t>110/115/120/220/250</w:t>
            </w:r>
          </w:p>
        </w:tc>
      </w:tr>
      <w:tr w:rsidR="00A74BAE">
        <w:trPr>
          <w:cantSplit/>
        </w:trPr>
        <w:tc>
          <w:tcPr>
            <w:tcW w:w="3683" w:type="dxa"/>
          </w:tcPr>
          <w:p w:rsidR="00A74BAE" w:rsidRDefault="00A74BAE">
            <w:r>
              <w:t xml:space="preserve">  AC1</w:t>
            </w:r>
          </w:p>
        </w:tc>
        <w:tc>
          <w:tcPr>
            <w:tcW w:w="1846" w:type="dxa"/>
            <w:gridSpan w:val="2"/>
          </w:tcPr>
          <w:p w:rsidR="00A74BAE" w:rsidRDefault="00A74BAE">
            <w:pPr>
              <w:jc w:val="center"/>
            </w:pPr>
            <w:r>
              <w:t>A</w:t>
            </w:r>
          </w:p>
        </w:tc>
        <w:tc>
          <w:tcPr>
            <w:tcW w:w="3528" w:type="dxa"/>
            <w:gridSpan w:val="6"/>
          </w:tcPr>
          <w:p w:rsidR="00A74BAE" w:rsidRDefault="00A74BAE">
            <w:pPr>
              <w:jc w:val="center"/>
            </w:pPr>
            <w:r>
              <w:t>10</w:t>
            </w:r>
          </w:p>
        </w:tc>
      </w:tr>
      <w:tr w:rsidR="00A74BAE">
        <w:trPr>
          <w:cantSplit/>
        </w:trPr>
        <w:tc>
          <w:tcPr>
            <w:tcW w:w="3683" w:type="dxa"/>
          </w:tcPr>
          <w:p w:rsidR="00A74BAE" w:rsidRDefault="00A74BAE">
            <w:r>
              <w:t xml:space="preserve">  AC15</w:t>
            </w:r>
          </w:p>
        </w:tc>
        <w:tc>
          <w:tcPr>
            <w:tcW w:w="1846" w:type="dxa"/>
            <w:gridSpan w:val="2"/>
          </w:tcPr>
          <w:p w:rsidR="00A74BAE" w:rsidRDefault="00A74BAE">
            <w:pPr>
              <w:jc w:val="center"/>
            </w:pPr>
            <w:r>
              <w:t>A</w:t>
            </w:r>
          </w:p>
        </w:tc>
        <w:tc>
          <w:tcPr>
            <w:tcW w:w="3528" w:type="dxa"/>
            <w:gridSpan w:val="6"/>
          </w:tcPr>
          <w:p w:rsidR="00A74BAE" w:rsidRDefault="00A74BAE">
            <w:pPr>
              <w:jc w:val="center"/>
            </w:pPr>
            <w:r>
              <w:t>2</w:t>
            </w:r>
          </w:p>
        </w:tc>
      </w:tr>
      <w:tr w:rsidR="00A74BAE">
        <w:trPr>
          <w:cantSplit/>
        </w:trPr>
        <w:tc>
          <w:tcPr>
            <w:tcW w:w="9057" w:type="dxa"/>
            <w:gridSpan w:val="9"/>
          </w:tcPr>
          <w:p w:rsidR="00A74BAE" w:rsidRDefault="00A74BAE">
            <w:pPr>
              <w:jc w:val="center"/>
            </w:pPr>
          </w:p>
        </w:tc>
      </w:tr>
      <w:tr w:rsidR="00A74BAE">
        <w:trPr>
          <w:cantSplit/>
        </w:trPr>
        <w:tc>
          <w:tcPr>
            <w:tcW w:w="3683" w:type="dxa"/>
          </w:tcPr>
          <w:p w:rsidR="00A74BAE" w:rsidRDefault="00A74BAE">
            <w:r>
              <w:t xml:space="preserve"> CC</w:t>
            </w:r>
          </w:p>
        </w:tc>
        <w:tc>
          <w:tcPr>
            <w:tcW w:w="1846" w:type="dxa"/>
            <w:gridSpan w:val="2"/>
          </w:tcPr>
          <w:p w:rsidR="00A74BAE" w:rsidRDefault="00A74BAE">
            <w:pPr>
              <w:jc w:val="center"/>
            </w:pPr>
            <w:r>
              <w:t>Tensões</w:t>
            </w:r>
          </w:p>
        </w:tc>
        <w:tc>
          <w:tcPr>
            <w:tcW w:w="988" w:type="dxa"/>
          </w:tcPr>
          <w:p w:rsidR="00A74BAE" w:rsidRDefault="00A74BAE">
            <w:pPr>
              <w:jc w:val="center"/>
            </w:pPr>
            <w:r>
              <w:t>30</w:t>
            </w:r>
          </w:p>
        </w:tc>
        <w:tc>
          <w:tcPr>
            <w:tcW w:w="851" w:type="dxa"/>
            <w:gridSpan w:val="2"/>
          </w:tcPr>
          <w:p w:rsidR="00A74BAE" w:rsidRDefault="00A74BAE">
            <w:pPr>
              <w:jc w:val="center"/>
            </w:pPr>
            <w:r>
              <w:t>110</w:t>
            </w:r>
          </w:p>
        </w:tc>
        <w:tc>
          <w:tcPr>
            <w:tcW w:w="850" w:type="dxa"/>
          </w:tcPr>
          <w:p w:rsidR="00A74BAE" w:rsidRDefault="00A74BAE">
            <w:pPr>
              <w:jc w:val="center"/>
            </w:pPr>
            <w:r>
              <w:t>125</w:t>
            </w:r>
          </w:p>
        </w:tc>
        <w:tc>
          <w:tcPr>
            <w:tcW w:w="839" w:type="dxa"/>
            <w:gridSpan w:val="2"/>
          </w:tcPr>
          <w:p w:rsidR="00A74BAE" w:rsidRDefault="00A74BAE">
            <w:pPr>
              <w:jc w:val="center"/>
            </w:pPr>
            <w:r>
              <w:t>220</w:t>
            </w:r>
          </w:p>
        </w:tc>
      </w:tr>
      <w:tr w:rsidR="00A74BAE">
        <w:trPr>
          <w:cantSplit/>
        </w:trPr>
        <w:tc>
          <w:tcPr>
            <w:tcW w:w="3683" w:type="dxa"/>
          </w:tcPr>
          <w:p w:rsidR="00A74BAE" w:rsidRDefault="00A74BAE">
            <w:r>
              <w:t xml:space="preserve">  DC1</w:t>
            </w:r>
          </w:p>
        </w:tc>
        <w:tc>
          <w:tcPr>
            <w:tcW w:w="1846" w:type="dxa"/>
            <w:gridSpan w:val="2"/>
          </w:tcPr>
          <w:p w:rsidR="00A74BAE" w:rsidRDefault="00A74BAE">
            <w:pPr>
              <w:jc w:val="center"/>
            </w:pPr>
            <w:r>
              <w:t>A</w:t>
            </w:r>
          </w:p>
        </w:tc>
        <w:tc>
          <w:tcPr>
            <w:tcW w:w="988" w:type="dxa"/>
          </w:tcPr>
          <w:p w:rsidR="00A74BAE" w:rsidRDefault="00A74BAE">
            <w:pPr>
              <w:jc w:val="center"/>
            </w:pPr>
            <w:r>
              <w:t>10</w:t>
            </w:r>
          </w:p>
        </w:tc>
        <w:tc>
          <w:tcPr>
            <w:tcW w:w="851" w:type="dxa"/>
            <w:gridSpan w:val="2"/>
          </w:tcPr>
          <w:p w:rsidR="00A74BAE" w:rsidRDefault="00A74BAE">
            <w:pPr>
              <w:jc w:val="center"/>
            </w:pPr>
            <w:r>
              <w:t>0,30</w:t>
            </w:r>
          </w:p>
        </w:tc>
        <w:tc>
          <w:tcPr>
            <w:tcW w:w="850" w:type="dxa"/>
          </w:tcPr>
          <w:p w:rsidR="00A74BAE" w:rsidRDefault="00A74BAE">
            <w:pPr>
              <w:jc w:val="center"/>
            </w:pPr>
            <w:r>
              <w:t>0,25</w:t>
            </w:r>
          </w:p>
        </w:tc>
        <w:tc>
          <w:tcPr>
            <w:tcW w:w="839" w:type="dxa"/>
            <w:gridSpan w:val="2"/>
          </w:tcPr>
          <w:p w:rsidR="00A74BAE" w:rsidRDefault="00A74BAE">
            <w:pPr>
              <w:jc w:val="center"/>
            </w:pPr>
            <w:r>
              <w:t>0,13</w:t>
            </w:r>
          </w:p>
        </w:tc>
      </w:tr>
      <w:tr w:rsidR="00A74BAE">
        <w:trPr>
          <w:cantSplit/>
        </w:trPr>
        <w:tc>
          <w:tcPr>
            <w:tcW w:w="3683" w:type="dxa"/>
          </w:tcPr>
          <w:p w:rsidR="00A74BAE" w:rsidRDefault="00A74BAE">
            <w:r>
              <w:t xml:space="preserve">  DC13</w:t>
            </w:r>
          </w:p>
        </w:tc>
        <w:tc>
          <w:tcPr>
            <w:tcW w:w="1846" w:type="dxa"/>
            <w:gridSpan w:val="2"/>
          </w:tcPr>
          <w:p w:rsidR="00A74BAE" w:rsidRDefault="00A74BAE">
            <w:pPr>
              <w:jc w:val="center"/>
            </w:pPr>
            <w:r>
              <w:t>A</w:t>
            </w:r>
          </w:p>
        </w:tc>
        <w:tc>
          <w:tcPr>
            <w:tcW w:w="988" w:type="dxa"/>
          </w:tcPr>
          <w:p w:rsidR="00A74BAE" w:rsidRDefault="00A74BAE">
            <w:pPr>
              <w:jc w:val="center"/>
            </w:pPr>
            <w:r>
              <w:t>5</w:t>
            </w:r>
          </w:p>
        </w:tc>
        <w:tc>
          <w:tcPr>
            <w:tcW w:w="851" w:type="dxa"/>
            <w:gridSpan w:val="2"/>
          </w:tcPr>
          <w:p w:rsidR="00A74BAE" w:rsidRDefault="00A74BAE">
            <w:pPr>
              <w:jc w:val="center"/>
            </w:pPr>
            <w:r>
              <w:t>0,15</w:t>
            </w:r>
          </w:p>
        </w:tc>
        <w:tc>
          <w:tcPr>
            <w:tcW w:w="850" w:type="dxa"/>
          </w:tcPr>
          <w:p w:rsidR="00A74BAE" w:rsidRDefault="00A74BAE">
            <w:pPr>
              <w:jc w:val="center"/>
            </w:pPr>
            <w:r>
              <w:t>0,125</w:t>
            </w:r>
          </w:p>
        </w:tc>
        <w:tc>
          <w:tcPr>
            <w:tcW w:w="839" w:type="dxa"/>
            <w:gridSpan w:val="2"/>
          </w:tcPr>
          <w:p w:rsidR="00A74BAE" w:rsidRDefault="00A74BAE">
            <w:pPr>
              <w:jc w:val="center"/>
            </w:pPr>
            <w:r>
              <w:t>0,065</w:t>
            </w:r>
          </w:p>
        </w:tc>
      </w:tr>
    </w:tbl>
    <w:p w:rsidR="00A74BAE" w:rsidRDefault="00A74BAE"/>
    <w:p w:rsidR="00A74BAE" w:rsidRDefault="00A74BAE">
      <w:pPr>
        <w:jc w:val="both"/>
        <w:rPr>
          <w:lang w:val="pt-PT"/>
        </w:rPr>
      </w:pPr>
    </w:p>
    <w:p w:rsidR="00A74BAE" w:rsidRDefault="00A74BAE">
      <w:pPr>
        <w:jc w:val="both"/>
      </w:pPr>
      <w:r>
        <w:rPr>
          <w:u w:val="single"/>
        </w:rPr>
        <w:t>Observações:</w:t>
      </w:r>
    </w:p>
    <w:p w:rsidR="00A74BAE" w:rsidRDefault="00A74BAE">
      <w:pPr>
        <w:jc w:val="both"/>
      </w:pPr>
    </w:p>
    <w:p w:rsidR="00A74BAE" w:rsidRDefault="00A74BAE">
      <w:pPr>
        <w:jc w:val="both"/>
      </w:pPr>
      <w:r>
        <w:tab/>
        <w:t>1. Os terminais do circuito auxiliar (</w:t>
      </w:r>
      <w:proofErr w:type="spellStart"/>
      <w:r>
        <w:t>U</w:t>
      </w:r>
      <w:r>
        <w:rPr>
          <w:vertAlign w:val="subscript"/>
        </w:rPr>
        <w:t>a</w:t>
      </w:r>
      <w:proofErr w:type="spellEnd"/>
      <w:r>
        <w:t>) quando em corrente contínua, não possuem polaridade.</w:t>
      </w:r>
    </w:p>
    <w:p w:rsidR="00A74BAE" w:rsidRDefault="00A74BAE">
      <w:pPr>
        <w:jc w:val="both"/>
      </w:pPr>
      <w:r>
        <w:tab/>
        <w:t>2. Caixas com grau de proteção IP-50.</w:t>
      </w:r>
    </w:p>
    <w:p w:rsidR="00A74BAE" w:rsidRDefault="00A74BAE">
      <w:pPr>
        <w:jc w:val="both"/>
        <w:rPr>
          <w:rFonts w:ascii="NUPTIALSCRIPT" w:hAnsi="NUPTIALSCRIPT"/>
          <w:color w:val="000000"/>
        </w:rPr>
      </w:pPr>
      <w:r>
        <w:tab/>
      </w:r>
      <w:r>
        <w:rPr>
          <w:rFonts w:ascii="NUPTIALSCRIPT" w:hAnsi="NUPTIALSCRIPT"/>
          <w:color w:val="000000"/>
        </w:rPr>
        <w:t xml:space="preserve">3. Para encomenda informar: </w:t>
      </w:r>
      <w:proofErr w:type="spellStart"/>
      <w:r>
        <w:rPr>
          <w:rFonts w:ascii="NUPTIALSCRIPT" w:hAnsi="NUPTIALSCRIPT"/>
          <w:color w:val="000000"/>
        </w:rPr>
        <w:t>Un</w:t>
      </w:r>
      <w:proofErr w:type="spellEnd"/>
      <w:r>
        <w:rPr>
          <w:rFonts w:ascii="NUPTIALSCRIPT" w:hAnsi="NUPTIALSCRIPT"/>
          <w:color w:val="000000"/>
        </w:rPr>
        <w:t>,</w:t>
      </w:r>
      <w:proofErr w:type="spellStart"/>
      <w:r>
        <w:rPr>
          <w:rFonts w:ascii="NUPTIALSCRIPT" w:hAnsi="NUPTIALSCRIPT"/>
          <w:color w:val="000000"/>
        </w:rPr>
        <w:t>Ua</w:t>
      </w:r>
      <w:proofErr w:type="spellEnd"/>
      <w:r>
        <w:rPr>
          <w:rFonts w:ascii="NUPTIALSCRIPT" w:hAnsi="NUPTIALSCRIPT"/>
          <w:color w:val="000000"/>
        </w:rPr>
        <w:t>,ajuste,</w:t>
      </w:r>
      <w:proofErr w:type="spellStart"/>
      <w:r w:rsidR="003C2249">
        <w:rPr>
          <w:rFonts w:ascii="NUPTIALSCRIPT" w:hAnsi="NUPTIALSCRIPT" w:hint="eastAsia"/>
          <w:color w:val="000000"/>
        </w:rPr>
        <w:t>freqüência</w:t>
      </w:r>
      <w:proofErr w:type="spellEnd"/>
      <w:r w:rsidR="003C2249">
        <w:rPr>
          <w:rFonts w:ascii="NUPTIALSCRIPT" w:hAnsi="NUPTIALSCRIPT"/>
          <w:color w:val="000000"/>
        </w:rPr>
        <w:t xml:space="preserve"> </w:t>
      </w:r>
      <w:r>
        <w:rPr>
          <w:rFonts w:ascii="NUPTIALSCRIPT" w:hAnsi="NUPTIALSCRIPT"/>
          <w:color w:val="000000"/>
        </w:rPr>
        <w:t>e tipo de  montagem.</w:t>
      </w:r>
    </w:p>
    <w:p w:rsidR="00A74BAE" w:rsidRDefault="00292A8F">
      <w:pPr>
        <w:jc w:val="both"/>
      </w:pPr>
      <w:r>
        <w:tab/>
        <w:t xml:space="preserve">4. Fornecido em caixa metálica – blindagem </w:t>
      </w:r>
      <w:proofErr w:type="spellStart"/>
      <w:r>
        <w:t>eletromagnéica</w:t>
      </w:r>
      <w:proofErr w:type="spellEnd"/>
      <w:r>
        <w:t>.</w:t>
      </w:r>
    </w:p>
    <w:p w:rsidR="00292A8F" w:rsidRDefault="00292A8F">
      <w:pPr>
        <w:jc w:val="both"/>
      </w:pPr>
    </w:p>
    <w:p w:rsidR="00A74BAE" w:rsidRDefault="00A74BAE">
      <w:pPr>
        <w:jc w:val="center"/>
        <w:rPr>
          <w:b/>
        </w:rPr>
      </w:pPr>
      <w:r>
        <w:rPr>
          <w:b/>
        </w:rPr>
        <w:t xml:space="preserve">Bornes Posteriores (Montagem </w:t>
      </w:r>
      <w:proofErr w:type="spellStart"/>
      <w:r>
        <w:rPr>
          <w:b/>
        </w:rPr>
        <w:t>Semi-Embutida</w:t>
      </w:r>
      <w:proofErr w:type="spellEnd"/>
      <w:r w:rsidR="00D0252F">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136" type="#_x0000_t75" style="width:442pt;height:192pt">
            <v:imagedata r:id="rId86" o:title="UMX11FBORN1"/>
          </v:shape>
        </w:pict>
      </w:r>
    </w:p>
    <w:p w:rsidR="00A74BAE" w:rsidRDefault="00A74BAE"/>
    <w:p w:rsidR="00A74BAE" w:rsidRDefault="00A74BAE"/>
    <w:p w:rsidR="00A74BAE" w:rsidRDefault="00A74BAE"/>
    <w:p w:rsidR="00A74BAE" w:rsidRDefault="00A74BAE"/>
    <w:p w:rsidR="00A74BAE" w:rsidRDefault="00A74BAE"/>
    <w:p w:rsidR="00A74BAE" w:rsidRDefault="00A74BAE">
      <w:pPr>
        <w:jc w:val="center"/>
        <w:rPr>
          <w:b/>
        </w:rPr>
      </w:pPr>
    </w:p>
    <w:p w:rsidR="00A74BAE" w:rsidRDefault="00A74BAE">
      <w:pPr>
        <w:jc w:val="center"/>
        <w:rPr>
          <w:b/>
        </w:rPr>
      </w:pPr>
      <w:r>
        <w:rPr>
          <w:b/>
        </w:rPr>
        <w:t>Bornes Posteriores (Montagem Sobrepor</w:t>
      </w:r>
      <w:r w:rsidR="00D0252F">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137" type="#_x0000_t75" style="width:442pt;height:201pt">
            <v:imagedata r:id="rId87" o:title="UMX11FBORN2"/>
          </v:shape>
        </w:pict>
      </w:r>
    </w:p>
    <w:p w:rsidR="00A74BAE" w:rsidRDefault="00A74BAE">
      <w:pPr>
        <w:jc w:val="center"/>
        <w:rPr>
          <w:b/>
        </w:rPr>
      </w:pPr>
      <w:r>
        <w:rPr>
          <w:b/>
        </w:rPr>
        <w:br w:type="page"/>
      </w:r>
    </w:p>
    <w:p w:rsidR="00A74BAE" w:rsidRDefault="00A74BAE">
      <w:pPr>
        <w:jc w:val="center"/>
        <w:rPr>
          <w:b/>
        </w:rPr>
      </w:pPr>
    </w:p>
    <w:p w:rsidR="00A74BAE" w:rsidRDefault="00A74BAE">
      <w:pPr>
        <w:jc w:val="center"/>
        <w:rPr>
          <w:b/>
        </w:rPr>
      </w:pPr>
      <w:r>
        <w:rPr>
          <w:b/>
        </w:rPr>
        <w:t>EXEMPLO DE UM GERADOR COM PROTEÇÃO CONTRA DEFEITO DE ESTATOR TERRA (PROTEÇÃO DE 90% DO ENROLAMENTO).</w:t>
      </w:r>
    </w:p>
    <w:p w:rsidR="00A74BAE" w:rsidRDefault="00A74BAE">
      <w:pPr>
        <w:jc w:val="center"/>
        <w:rPr>
          <w:b/>
        </w:rPr>
      </w:pPr>
    </w:p>
    <w:p w:rsidR="00A74BAE" w:rsidRDefault="00F04ACD">
      <w:pPr>
        <w:jc w:val="center"/>
        <w:rPr>
          <w:b/>
        </w:rPr>
      </w:pPr>
      <w:r w:rsidRPr="00F04ACD">
        <w:rPr>
          <w:b/>
        </w:rPr>
        <w:pict>
          <v:shape id="_x0000_i1138" type="#_x0000_t75" style="width:403pt;height:316pt">
            <v:imagedata r:id="rId88" o:title=""/>
          </v:shape>
        </w:pict>
      </w:r>
    </w:p>
    <w:p w:rsidR="00A74BAE" w:rsidRDefault="00A74BAE">
      <w:pPr>
        <w:jc w:val="center"/>
        <w:rPr>
          <w:b/>
        </w:rPr>
      </w:pPr>
    </w:p>
    <w:p w:rsidR="00A74BAE" w:rsidRDefault="00A74BAE">
      <w:r>
        <w:t>1. GERADOR</w:t>
      </w:r>
    </w:p>
    <w:p w:rsidR="00A74BAE" w:rsidRDefault="00A74BAE"/>
    <w:p w:rsidR="00A74BAE" w:rsidRDefault="00A74BAE">
      <w:r>
        <w:t>2. TRANSFORMADOR DE POTÊNCIA</w:t>
      </w:r>
    </w:p>
    <w:p w:rsidR="00A74BAE" w:rsidRDefault="00A74BAE"/>
    <w:p w:rsidR="00A74BAE" w:rsidRDefault="00A74BAE">
      <w:pPr>
        <w:rPr>
          <w:b/>
        </w:rPr>
      </w:pPr>
      <w:r>
        <w:t>3. DISJUNTOR PRINCIPAL</w:t>
      </w:r>
    </w:p>
    <w:p w:rsidR="00A74BAE" w:rsidRDefault="00A74BAE">
      <w:pPr>
        <w:jc w:val="both"/>
      </w:pPr>
    </w:p>
    <w:p w:rsidR="00A74BAE" w:rsidRDefault="00A74BAE">
      <w:pPr>
        <w:jc w:val="both"/>
      </w:pPr>
      <w:r>
        <w:t>4. RESISTÊNCIA DE ATERRAMENTO</w:t>
      </w:r>
    </w:p>
    <w:p w:rsidR="00A74BAE" w:rsidRDefault="00A74BAE">
      <w:pPr>
        <w:jc w:val="both"/>
      </w:pPr>
    </w:p>
    <w:p w:rsidR="00A74BAE" w:rsidRDefault="00A74BAE">
      <w:pPr>
        <w:jc w:val="both"/>
      </w:pPr>
      <w:r>
        <w:t>5. TRANSFORMADOR DE POTENCIAL</w:t>
      </w:r>
    </w:p>
    <w:p w:rsidR="00A74BAE" w:rsidRDefault="00A74BAE">
      <w:pPr>
        <w:jc w:val="both"/>
      </w:pPr>
    </w:p>
    <w:p w:rsidR="00A74BAE" w:rsidRDefault="00A74BAE">
      <w:pPr>
        <w:jc w:val="both"/>
      </w:pPr>
      <w:r>
        <w:t>6. DISJUNTOR DE CAMPO</w:t>
      </w:r>
    </w:p>
    <w:p w:rsidR="00A74BAE" w:rsidRDefault="00A74BAE">
      <w:pPr>
        <w:jc w:val="both"/>
      </w:pPr>
    </w:p>
    <w:p w:rsidR="00A74BAE" w:rsidRDefault="00A74BAE">
      <w:pPr>
        <w:jc w:val="both"/>
      </w:pPr>
    </w:p>
    <w:p w:rsidR="00A74BAE" w:rsidRDefault="00A74BAE">
      <w:pPr>
        <w:jc w:val="both"/>
      </w:pPr>
    </w:p>
    <w:p w:rsidR="00A74BAE" w:rsidRDefault="00A74BAE">
      <w:pPr>
        <w:jc w:val="both"/>
        <w:rPr>
          <w:b/>
        </w:rPr>
      </w:pPr>
    </w:p>
    <w:p w:rsidR="00A74BAE" w:rsidRDefault="00A74BAE">
      <w:pPr>
        <w:jc w:val="center"/>
        <w:rPr>
          <w:b/>
        </w:rPr>
      </w:pPr>
      <w:r>
        <w:rPr>
          <w:b/>
        </w:rPr>
        <w:br w:type="page"/>
      </w:r>
    </w:p>
    <w:tbl>
      <w:tblPr>
        <w:tblW w:w="0" w:type="auto"/>
        <w:tblBorders>
          <w:top w:val="single" w:sz="6" w:space="0" w:color="008000"/>
          <w:left w:val="single" w:sz="6" w:space="0" w:color="008000"/>
          <w:bottom w:val="single" w:sz="6" w:space="0" w:color="008000"/>
          <w:right w:val="single" w:sz="6" w:space="0" w:color="008000"/>
        </w:tblBorders>
        <w:tblLayout w:type="fixed"/>
        <w:tblCellMar>
          <w:left w:w="70" w:type="dxa"/>
          <w:right w:w="70" w:type="dxa"/>
        </w:tblCellMar>
        <w:tblLook w:val="0000"/>
      </w:tblPr>
      <w:tblGrid>
        <w:gridCol w:w="8980"/>
      </w:tblGrid>
      <w:tr w:rsidR="00A74BAE">
        <w:tc>
          <w:tcPr>
            <w:tcW w:w="8980" w:type="dxa"/>
            <w:shd w:val="solid" w:color="008000" w:fill="auto"/>
          </w:tcPr>
          <w:p w:rsidR="00A74BAE" w:rsidRDefault="00A74BAE">
            <w:pPr>
              <w:tabs>
                <w:tab w:val="left" w:pos="567"/>
              </w:tabs>
              <w:rPr>
                <w:color w:val="FFFFFF"/>
                <w:sz w:val="28"/>
              </w:rPr>
            </w:pPr>
            <w:r>
              <w:rPr>
                <w:color w:val="FFFFFF"/>
                <w:sz w:val="28"/>
              </w:rPr>
              <w:t>Relés de Máxima Tensão para                                                      UMX-111E</w:t>
            </w:r>
          </w:p>
          <w:p w:rsidR="00A74BAE" w:rsidRDefault="00A74BAE">
            <w:pPr>
              <w:tabs>
                <w:tab w:val="left" w:pos="567"/>
              </w:tabs>
              <w:rPr>
                <w:color w:val="FFFFFF"/>
              </w:rPr>
            </w:pPr>
            <w:r>
              <w:rPr>
                <w:color w:val="FFFFFF"/>
                <w:sz w:val="28"/>
              </w:rPr>
              <w:t>Conexão em Delta Aberto                                                             UMX-121E</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Os relés de máxima tensão UMX</w:t>
      </w:r>
      <w:r w:rsidR="00292A8F">
        <w:t>-111E e 121E</w:t>
      </w:r>
      <w:r>
        <w:t>, são indicados para proteção e supervisão de redes trifásicas isoladas contra defeito à terra, detectando a tensão de sequência zero (3Uo) na ligação delta aberto e variam segundo tipo e função como segue:</w:t>
      </w:r>
    </w:p>
    <w:p w:rsidR="00A74BAE" w:rsidRDefault="00A74BAE">
      <w:pPr>
        <w:jc w:val="both"/>
      </w:pPr>
    </w:p>
    <w:p w:rsidR="00A74BAE" w:rsidRDefault="00A74BAE">
      <w:pPr>
        <w:jc w:val="both"/>
      </w:pPr>
      <w:r>
        <w:tab/>
        <w:t>UMX-111E</w:t>
      </w:r>
      <w:r>
        <w:tab/>
        <w:t>Relé de máxima tensão instantâneo, com fonte auxiliar.</w:t>
      </w:r>
    </w:p>
    <w:p w:rsidR="00A74BAE" w:rsidRDefault="00A74BAE">
      <w:pPr>
        <w:jc w:val="both"/>
      </w:pPr>
    </w:p>
    <w:p w:rsidR="00A74BAE" w:rsidRDefault="00A74BAE">
      <w:pPr>
        <w:jc w:val="both"/>
      </w:pPr>
      <w:r>
        <w:tab/>
        <w:t>UMX-121E</w:t>
      </w:r>
      <w:r>
        <w:tab/>
        <w:t>Relé de máxima tensão temporizado, com fonte auxiliar.</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 w:rsidR="00A74BAE" w:rsidRDefault="00A74BAE">
      <w:pPr>
        <w:jc w:val="both"/>
      </w:pPr>
      <w:r>
        <w:tab/>
      </w:r>
      <w:r>
        <w:sym w:font="Symbol" w:char="F0B7"/>
      </w:r>
      <w:r>
        <w:t>Baixo consumo.</w:t>
      </w:r>
    </w:p>
    <w:p w:rsidR="00A74BAE" w:rsidRDefault="00A74BAE">
      <w:pPr>
        <w:jc w:val="both"/>
      </w:pPr>
    </w:p>
    <w:p w:rsidR="00A74BAE" w:rsidRDefault="00A74BAE">
      <w:pPr>
        <w:jc w:val="both"/>
      </w:pPr>
      <w:r>
        <w:tab/>
      </w:r>
      <w:r>
        <w:sym w:font="Symbol" w:char="F0B7"/>
      </w:r>
      <w:r>
        <w:t>Sinalização de atuação através de LED.</w:t>
      </w:r>
    </w:p>
    <w:p w:rsidR="00A74BAE" w:rsidRDefault="00A74BAE">
      <w:pPr>
        <w:jc w:val="both"/>
      </w:pPr>
    </w:p>
    <w:p w:rsidR="00A74BAE" w:rsidRDefault="00A74BAE">
      <w:pPr>
        <w:jc w:val="both"/>
      </w:pPr>
      <w:r>
        <w:tab/>
      </w:r>
      <w:r>
        <w:sym w:font="Symbol" w:char="F0B7"/>
      </w:r>
      <w:r>
        <w:t>Rearme automático</w:t>
      </w:r>
      <w:r w:rsidR="00292A8F">
        <w:t xml:space="preserve"> ou manual especificar</w:t>
      </w:r>
      <w:r>
        <w:t>.</w:t>
      </w:r>
    </w:p>
    <w:p w:rsidR="00A74BAE" w:rsidRDefault="00A74BAE"/>
    <w:p w:rsidR="00A74BAE" w:rsidRDefault="00A74BAE">
      <w:pPr>
        <w:jc w:val="both"/>
      </w:pPr>
      <w:r>
        <w:tab/>
      </w:r>
      <w:r>
        <w:sym w:font="Symbol" w:char="F0B7"/>
      </w:r>
      <w:r>
        <w:t xml:space="preserve">Montagem </w:t>
      </w:r>
      <w:proofErr w:type="spellStart"/>
      <w:r>
        <w:t>semi-embutida</w:t>
      </w:r>
      <w:proofErr w:type="spellEnd"/>
      <w:r>
        <w:t xml:space="preserve"> ou sobrepor.</w:t>
      </w:r>
    </w:p>
    <w:p w:rsidR="00CB3623" w:rsidRDefault="00CB3623" w:rsidP="00CB3623">
      <w:pPr>
        <w:jc w:val="both"/>
      </w:pPr>
    </w:p>
    <w:p w:rsidR="00A74BAE" w:rsidRDefault="00CB3623" w:rsidP="00CB3623">
      <w:r>
        <w:tab/>
      </w:r>
      <w:r>
        <w:sym w:font="Symbol" w:char="F0B7"/>
      </w:r>
      <w:r>
        <w:t>Relé de Sa</w:t>
      </w:r>
      <w:r w:rsidR="006715D3">
        <w:t xml:space="preserve">ída </w:t>
      </w:r>
      <w:proofErr w:type="spellStart"/>
      <w:r w:rsidR="006715D3">
        <w:t>dese</w:t>
      </w:r>
      <w:r>
        <w:t>ne</w:t>
      </w:r>
      <w:r w:rsidR="006715D3">
        <w:t>r</w:t>
      </w:r>
      <w:r>
        <w:t>gizado</w:t>
      </w:r>
      <w:proofErr w:type="spellEnd"/>
      <w:r>
        <w:t xml:space="preserve"> para rede em condições normais.</w:t>
      </w:r>
    </w:p>
    <w:p w:rsidR="00CB3623" w:rsidRDefault="00CB3623" w:rsidP="00CB3623"/>
    <w:p w:rsidR="00A74BAE" w:rsidRDefault="00A74BAE">
      <w:pPr>
        <w:numPr>
          <w:ilvl w:val="0"/>
          <w:numId w:val="1"/>
        </w:numPr>
        <w:jc w:val="both"/>
        <w:rPr>
          <w:sz w:val="24"/>
        </w:rPr>
      </w:pPr>
      <w:r>
        <w:rPr>
          <w:sz w:val="24"/>
          <w:u w:val="single"/>
        </w:rPr>
        <w:t>Princípio de Funcionamento</w:t>
      </w:r>
    </w:p>
    <w:p w:rsidR="00A74BAE" w:rsidRDefault="00A74BAE"/>
    <w:p w:rsidR="00A74BAE" w:rsidRDefault="00A74BAE">
      <w:pPr>
        <w:jc w:val="both"/>
      </w:pPr>
      <w:r>
        <w:tab/>
        <w:t xml:space="preserve">O elemento de medição do relé de máxima tensão UMX, é isolado contra surtos ou componentes contínuas da tensão de sua entrada através de um transformador de potencial. A proteção contra sobretensões externas é realizada através de </w:t>
      </w:r>
      <w:proofErr w:type="spellStart"/>
      <w:r>
        <w:t>capacitor-varistor</w:t>
      </w:r>
      <w:proofErr w:type="spellEnd"/>
      <w:r>
        <w:t>.</w:t>
      </w:r>
    </w:p>
    <w:p w:rsidR="00A74BAE" w:rsidRDefault="00A74BAE">
      <w:pPr>
        <w:jc w:val="both"/>
      </w:pPr>
    </w:p>
    <w:p w:rsidR="00A74BAE" w:rsidRDefault="00A74BAE">
      <w:pPr>
        <w:jc w:val="both"/>
      </w:pPr>
      <w:r>
        <w:tab/>
        <w:t>Os relés tipo UMX, comparam a tensão medida com um valor pré-ajustado U</w:t>
      </w:r>
      <w:r>
        <w:rPr>
          <w:vertAlign w:val="subscript"/>
        </w:rPr>
        <w:t>1</w:t>
      </w:r>
      <w:r>
        <w:t xml:space="preserve">, que é função de </w:t>
      </w:r>
      <w:proofErr w:type="spellStart"/>
      <w:r>
        <w:t>U</w:t>
      </w:r>
      <w:r>
        <w:rPr>
          <w:vertAlign w:val="subscript"/>
        </w:rPr>
        <w:t>n</w:t>
      </w:r>
      <w:proofErr w:type="spellEnd"/>
      <w:r>
        <w:t xml:space="preserve">, sendo </w:t>
      </w:r>
      <w:proofErr w:type="spellStart"/>
      <w:r>
        <w:t>U</w:t>
      </w:r>
      <w:r>
        <w:rPr>
          <w:vertAlign w:val="subscript"/>
        </w:rPr>
        <w:t>n</w:t>
      </w:r>
      <w:proofErr w:type="spellEnd"/>
      <w:r>
        <w:t xml:space="preserve"> a tensão nominal do relé. Se a tensão medida for superior ao valor pré-ajustado, serão comutados os contatos do relé de saída.</w:t>
      </w:r>
    </w:p>
    <w:p w:rsidR="00A74BAE" w:rsidRDefault="00A74BAE"/>
    <w:p w:rsidR="00A74BAE" w:rsidRDefault="00A74BAE">
      <w:pPr>
        <w:jc w:val="both"/>
      </w:pPr>
      <w:r>
        <w:tab/>
        <w:t>No relé UMX-111E a comutação é instantânea, e no relé UMX-121E temporizada e ajustável de 0,5 a 10,0 segundos. A alimentação auxiliar dos relés UMX-111E e UMX-121E é feita em corrente contínua ou alternada, e nas tensões descritas na tabela de características técnicas.</w:t>
      </w:r>
    </w:p>
    <w:p w:rsidR="00A74BAE" w:rsidRDefault="00A74BAE">
      <w:pPr>
        <w:jc w:val="both"/>
      </w:pPr>
    </w:p>
    <w:p w:rsidR="00A74BAE" w:rsidRDefault="00A74BAE">
      <w:pPr>
        <w:jc w:val="both"/>
      </w:pPr>
      <w:r>
        <w:tab/>
        <w:t>A sinalização de operação é feita através de um diodo de emissão de luz “LED”.</w:t>
      </w:r>
    </w:p>
    <w:p w:rsidR="00A74BAE" w:rsidRDefault="00A74BAE">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437"/>
        <w:gridCol w:w="437"/>
        <w:gridCol w:w="437"/>
        <w:gridCol w:w="442"/>
        <w:gridCol w:w="7"/>
        <w:gridCol w:w="435"/>
        <w:gridCol w:w="442"/>
        <w:gridCol w:w="443"/>
        <w:gridCol w:w="443"/>
        <w:gridCol w:w="7"/>
      </w:tblGrid>
      <w:tr w:rsidR="00A74BAE">
        <w:trPr>
          <w:gridAfter w:val="1"/>
          <w:wAfter w:w="5" w:type="dxa"/>
        </w:trPr>
        <w:tc>
          <w:tcPr>
            <w:tcW w:w="3640" w:type="dxa"/>
          </w:tcPr>
          <w:p w:rsidR="00A74BAE" w:rsidRDefault="00A74BAE">
            <w:pPr>
              <w:jc w:val="both"/>
            </w:pPr>
            <w:r>
              <w:t>Tipo</w:t>
            </w:r>
          </w:p>
        </w:tc>
        <w:tc>
          <w:tcPr>
            <w:tcW w:w="1843" w:type="dxa"/>
            <w:gridSpan w:val="2"/>
            <w:tcBorders>
              <w:right w:val="nil"/>
            </w:tcBorders>
          </w:tcPr>
          <w:p w:rsidR="00A74BAE" w:rsidRDefault="00A74BAE">
            <w:pPr>
              <w:jc w:val="center"/>
            </w:pPr>
          </w:p>
        </w:tc>
        <w:tc>
          <w:tcPr>
            <w:tcW w:w="1760" w:type="dxa"/>
            <w:gridSpan w:val="5"/>
            <w:tcBorders>
              <w:top w:val="single" w:sz="12" w:space="0" w:color="auto"/>
              <w:bottom w:val="nil"/>
              <w:right w:val="single" w:sz="6" w:space="0" w:color="auto"/>
            </w:tcBorders>
          </w:tcPr>
          <w:p w:rsidR="00A74BAE" w:rsidRDefault="00A74BAE">
            <w:pPr>
              <w:jc w:val="center"/>
            </w:pPr>
            <w:r>
              <w:t>UMX-111E</w:t>
            </w:r>
          </w:p>
        </w:tc>
        <w:tc>
          <w:tcPr>
            <w:tcW w:w="1763" w:type="dxa"/>
            <w:gridSpan w:val="4"/>
            <w:tcBorders>
              <w:top w:val="single" w:sz="12" w:space="0" w:color="auto"/>
              <w:bottom w:val="nil"/>
              <w:right w:val="single" w:sz="12" w:space="0" w:color="auto"/>
            </w:tcBorders>
          </w:tcPr>
          <w:p w:rsidR="00A74BAE" w:rsidRDefault="00A74BAE">
            <w:pPr>
              <w:jc w:val="center"/>
            </w:pPr>
            <w:r>
              <w:t>UMX-121E</w:t>
            </w:r>
          </w:p>
        </w:tc>
      </w:tr>
      <w:tr w:rsidR="00A74BAE">
        <w:trPr>
          <w:gridAfter w:val="1"/>
          <w:wAfter w:w="7" w:type="dxa"/>
        </w:trPr>
        <w:tc>
          <w:tcPr>
            <w:tcW w:w="3640"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3521" w:type="dxa"/>
            <w:gridSpan w:val="9"/>
            <w:tcBorders>
              <w:top w:val="single" w:sz="6" w:space="0" w:color="auto"/>
              <w:bottom w:val="single" w:sz="6" w:space="0" w:color="auto"/>
              <w:right w:val="single" w:sz="12" w:space="0" w:color="auto"/>
            </w:tcBorders>
          </w:tcPr>
          <w:p w:rsidR="00A74BAE" w:rsidRDefault="00A74BAE">
            <w:pPr>
              <w:jc w:val="center"/>
            </w:pPr>
          </w:p>
        </w:tc>
      </w:tr>
      <w:tr w:rsidR="00A74BAE">
        <w:tc>
          <w:tcPr>
            <w:tcW w:w="3640" w:type="dxa"/>
          </w:tcPr>
          <w:p w:rsidR="00A74BAE" w:rsidRDefault="00A74BAE">
            <w:pPr>
              <w:jc w:val="both"/>
            </w:pPr>
            <w:r>
              <w:t xml:space="preserve">   Tensão Nominal(50ou 60Hz-especificar)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1" w:type="dxa"/>
            <w:tcBorders>
              <w:top w:val="single" w:sz="6" w:space="0" w:color="auto"/>
              <w:left w:val="nil"/>
              <w:bottom w:val="single" w:sz="6" w:space="0" w:color="auto"/>
              <w:right w:val="nil"/>
            </w:tcBorders>
          </w:tcPr>
          <w:p w:rsidR="00A74BAE" w:rsidRDefault="00A74BAE">
            <w:pPr>
              <w:jc w:val="center"/>
            </w:pPr>
            <w:r>
              <w:t>V</w:t>
            </w:r>
          </w:p>
        </w:tc>
        <w:tc>
          <w:tcPr>
            <w:tcW w:w="3527" w:type="dxa"/>
            <w:gridSpan w:val="10"/>
            <w:tcBorders>
              <w:top w:val="single" w:sz="6" w:space="0" w:color="auto"/>
              <w:bottom w:val="nil"/>
              <w:right w:val="single" w:sz="12" w:space="0" w:color="auto"/>
            </w:tcBorders>
          </w:tcPr>
          <w:p w:rsidR="00A74BAE" w:rsidRDefault="00A74BAE">
            <w:pPr>
              <w:jc w:val="center"/>
            </w:pPr>
            <w:r>
              <w:t>5 / 10 / 20</w:t>
            </w:r>
          </w:p>
        </w:tc>
      </w:tr>
      <w:tr w:rsidR="00A74BAE">
        <w:tc>
          <w:tcPr>
            <w:tcW w:w="3640" w:type="dxa"/>
          </w:tcPr>
          <w:p w:rsidR="00A74BAE" w:rsidRDefault="00A74BAE">
            <w:pPr>
              <w:jc w:val="both"/>
            </w:pPr>
            <w:r>
              <w:t xml:space="preserve">   Faixa de Regulagem</w:t>
            </w:r>
          </w:p>
        </w:tc>
        <w:tc>
          <w:tcPr>
            <w:tcW w:w="921" w:type="dxa"/>
            <w:tcBorders>
              <w:top w:val="single" w:sz="6" w:space="0" w:color="auto"/>
              <w:bottom w:val="nil"/>
              <w:right w:val="nil"/>
            </w:tcBorders>
          </w:tcPr>
          <w:p w:rsidR="00A74BAE" w:rsidRDefault="00A74BAE">
            <w:pPr>
              <w:jc w:val="center"/>
              <w:rPr>
                <w:lang w:val="es-ES_tradnl"/>
              </w:rPr>
            </w:pPr>
            <w:r>
              <w:rPr>
                <w:lang w:val="es-ES_tradnl"/>
              </w:rPr>
              <w:t>U</w:t>
            </w:r>
            <w:r>
              <w:rPr>
                <w:vertAlign w:val="subscript"/>
                <w:lang w:val="es-ES_tradnl"/>
              </w:rPr>
              <w:t>1</w:t>
            </w:r>
          </w:p>
        </w:tc>
        <w:tc>
          <w:tcPr>
            <w:tcW w:w="921" w:type="dxa"/>
            <w:tcBorders>
              <w:top w:val="single" w:sz="6" w:space="0" w:color="auto"/>
              <w:left w:val="nil"/>
              <w:bottom w:val="nil"/>
              <w:right w:val="nil"/>
            </w:tcBorders>
          </w:tcPr>
          <w:p w:rsidR="00A74BAE" w:rsidRDefault="00A74BAE">
            <w:pPr>
              <w:jc w:val="center"/>
              <w:rPr>
                <w:lang w:val="es-ES_tradnl"/>
              </w:rPr>
            </w:pPr>
            <w:r>
              <w:rPr>
                <w:lang w:val="es-ES_tradnl"/>
              </w:rPr>
              <w:t>x U</w:t>
            </w:r>
            <w:r>
              <w:rPr>
                <w:vertAlign w:val="subscript"/>
                <w:lang w:val="es-ES_tradnl"/>
              </w:rPr>
              <w:t>n</w:t>
            </w:r>
          </w:p>
        </w:tc>
        <w:tc>
          <w:tcPr>
            <w:tcW w:w="3527" w:type="dxa"/>
            <w:gridSpan w:val="10"/>
            <w:tcBorders>
              <w:top w:val="single" w:sz="6" w:space="0" w:color="auto"/>
              <w:bottom w:val="single" w:sz="6" w:space="0" w:color="auto"/>
              <w:right w:val="single" w:sz="12" w:space="0" w:color="auto"/>
            </w:tcBorders>
          </w:tcPr>
          <w:p w:rsidR="00A74BAE" w:rsidRDefault="00A74BAE">
            <w:pPr>
              <w:jc w:val="center"/>
            </w:pPr>
            <w:r>
              <w:t>1 a 5 ou 1 a 10</w:t>
            </w:r>
          </w:p>
        </w:tc>
      </w:tr>
      <w:tr w:rsidR="00A74BAE">
        <w:trPr>
          <w:gridAfter w:val="1"/>
          <w:wAfter w:w="7" w:type="dxa"/>
        </w:trPr>
        <w:tc>
          <w:tcPr>
            <w:tcW w:w="3640" w:type="dxa"/>
          </w:tcPr>
          <w:p w:rsidR="00A74BAE" w:rsidRDefault="00A74BAE">
            <w:pPr>
              <w:jc w:val="both"/>
            </w:pPr>
            <w:r>
              <w:t xml:space="preserve">   Precisão de ajuste</w:t>
            </w:r>
          </w:p>
        </w:tc>
        <w:tc>
          <w:tcPr>
            <w:tcW w:w="1843" w:type="dxa"/>
            <w:gridSpan w:val="2"/>
            <w:tcBorders>
              <w:top w:val="single" w:sz="6" w:space="0" w:color="auto"/>
              <w:bottom w:val="single" w:sz="6" w:space="0" w:color="auto"/>
              <w:right w:val="nil"/>
            </w:tcBorders>
          </w:tcPr>
          <w:p w:rsidR="00A74BAE" w:rsidRDefault="00A74BAE">
            <w:pPr>
              <w:jc w:val="center"/>
            </w:pPr>
            <w:r>
              <w:t>% U</w:t>
            </w:r>
            <w:r>
              <w:rPr>
                <w:vertAlign w:val="subscript"/>
              </w:rPr>
              <w:t>1</w:t>
            </w:r>
          </w:p>
        </w:tc>
        <w:tc>
          <w:tcPr>
            <w:tcW w:w="3521" w:type="dxa"/>
            <w:gridSpan w:val="9"/>
          </w:tcPr>
          <w:p w:rsidR="00A74BAE" w:rsidRDefault="00A74BAE">
            <w:pPr>
              <w:jc w:val="center"/>
            </w:pPr>
            <w:r>
              <w:sym w:font="Symbol" w:char="F0B1"/>
            </w:r>
            <w:r>
              <w:t xml:space="preserve"> 5</w:t>
            </w:r>
          </w:p>
        </w:tc>
      </w:tr>
      <w:tr w:rsidR="00A74BAE">
        <w:trPr>
          <w:gridAfter w:val="1"/>
          <w:wAfter w:w="7" w:type="dxa"/>
        </w:trPr>
        <w:tc>
          <w:tcPr>
            <w:tcW w:w="3640" w:type="dxa"/>
          </w:tcPr>
          <w:p w:rsidR="00A74BAE" w:rsidRDefault="00A74BAE">
            <w:pPr>
              <w:jc w:val="both"/>
            </w:pPr>
            <w:r>
              <w:t xml:space="preserve">   </w:t>
            </w:r>
            <w:proofErr w:type="spellStart"/>
            <w:r>
              <w:t>Repetibilidade</w:t>
            </w:r>
            <w:proofErr w:type="spellEnd"/>
          </w:p>
        </w:tc>
        <w:tc>
          <w:tcPr>
            <w:tcW w:w="1843" w:type="dxa"/>
            <w:gridSpan w:val="2"/>
            <w:tcBorders>
              <w:top w:val="single" w:sz="6" w:space="0" w:color="auto"/>
              <w:bottom w:val="single" w:sz="6" w:space="0" w:color="auto"/>
              <w:right w:val="nil"/>
            </w:tcBorders>
          </w:tcPr>
          <w:p w:rsidR="00A74BAE" w:rsidRDefault="00A74BAE">
            <w:pPr>
              <w:jc w:val="center"/>
            </w:pPr>
            <w:r>
              <w:t>%</w:t>
            </w:r>
          </w:p>
        </w:tc>
        <w:tc>
          <w:tcPr>
            <w:tcW w:w="3521" w:type="dxa"/>
            <w:gridSpan w:val="9"/>
          </w:tcPr>
          <w:p w:rsidR="00A74BAE" w:rsidRDefault="00A74BAE">
            <w:pPr>
              <w:jc w:val="center"/>
            </w:pPr>
            <w:r>
              <w:sym w:font="Symbol" w:char="F0A3"/>
            </w:r>
            <w:r>
              <w:t xml:space="preserve"> 1</w:t>
            </w:r>
          </w:p>
        </w:tc>
      </w:tr>
      <w:tr w:rsidR="00A74BAE">
        <w:trPr>
          <w:gridAfter w:val="1"/>
          <w:wAfter w:w="7" w:type="dxa"/>
        </w:trPr>
        <w:tc>
          <w:tcPr>
            <w:tcW w:w="3640" w:type="dxa"/>
          </w:tcPr>
          <w:p w:rsidR="00A74BAE" w:rsidRDefault="00A74BAE">
            <w:pPr>
              <w:jc w:val="both"/>
            </w:pPr>
            <w:r>
              <w:t xml:space="preserve">   Relação de rearme</w:t>
            </w:r>
          </w:p>
        </w:tc>
        <w:tc>
          <w:tcPr>
            <w:tcW w:w="1843" w:type="dxa"/>
            <w:gridSpan w:val="2"/>
            <w:tcBorders>
              <w:right w:val="nil"/>
            </w:tcBorders>
          </w:tcPr>
          <w:p w:rsidR="00A74BAE" w:rsidRDefault="00A74BAE">
            <w:pPr>
              <w:jc w:val="center"/>
            </w:pPr>
          </w:p>
        </w:tc>
        <w:tc>
          <w:tcPr>
            <w:tcW w:w="3521" w:type="dxa"/>
            <w:gridSpan w:val="9"/>
          </w:tcPr>
          <w:p w:rsidR="00A74BAE" w:rsidRDefault="00A74BAE">
            <w:pPr>
              <w:jc w:val="center"/>
            </w:pPr>
            <w:r>
              <w:sym w:font="Symbol" w:char="F0A3"/>
            </w:r>
            <w:r>
              <w:t xml:space="preserve"> 1,05</w:t>
            </w:r>
          </w:p>
        </w:tc>
      </w:tr>
      <w:tr w:rsidR="00A74BAE">
        <w:trPr>
          <w:gridAfter w:val="1"/>
          <w:wAfter w:w="7" w:type="dxa"/>
        </w:trPr>
        <w:tc>
          <w:tcPr>
            <w:tcW w:w="3640" w:type="dxa"/>
          </w:tcPr>
          <w:p w:rsidR="00A74BAE" w:rsidRDefault="00A74BAE">
            <w:pPr>
              <w:jc w:val="both"/>
            </w:pPr>
            <w:r>
              <w:t xml:space="preserve">   Tensão máxima de serviço</w:t>
            </w:r>
          </w:p>
        </w:tc>
        <w:tc>
          <w:tcPr>
            <w:tcW w:w="1843" w:type="dxa"/>
            <w:gridSpan w:val="2"/>
            <w:tcBorders>
              <w:top w:val="single" w:sz="6" w:space="0" w:color="auto"/>
              <w:bottom w:val="single" w:sz="6" w:space="0" w:color="auto"/>
              <w:right w:val="nil"/>
            </w:tcBorders>
          </w:tcPr>
          <w:p w:rsidR="00A74BAE" w:rsidRDefault="00A74BAE">
            <w:pPr>
              <w:jc w:val="center"/>
            </w:pPr>
            <w:r>
              <w:t>V</w:t>
            </w:r>
          </w:p>
        </w:tc>
        <w:tc>
          <w:tcPr>
            <w:tcW w:w="3521" w:type="dxa"/>
            <w:gridSpan w:val="9"/>
          </w:tcPr>
          <w:p w:rsidR="00A74BAE" w:rsidRDefault="00A74BAE">
            <w:pPr>
              <w:jc w:val="center"/>
            </w:pPr>
            <w:r>
              <w:t>400</w:t>
            </w:r>
          </w:p>
        </w:tc>
      </w:tr>
      <w:tr w:rsidR="00A74BAE">
        <w:tblPrEx>
          <w:tblCellMar>
            <w:left w:w="70" w:type="dxa"/>
            <w:right w:w="70" w:type="dxa"/>
          </w:tblCellMar>
        </w:tblPrEx>
        <w:trPr>
          <w:gridAfter w:val="1"/>
          <w:wAfter w:w="6" w:type="dxa"/>
        </w:trPr>
        <w:tc>
          <w:tcPr>
            <w:tcW w:w="3640" w:type="dxa"/>
          </w:tcPr>
          <w:p w:rsidR="00A74BAE" w:rsidRDefault="00A74BAE">
            <w:pPr>
              <w:jc w:val="both"/>
            </w:pPr>
            <w:r>
              <w:t xml:space="preserve">   Consumo em corrente alternada</w:t>
            </w:r>
          </w:p>
        </w:tc>
        <w:tc>
          <w:tcPr>
            <w:tcW w:w="1843" w:type="dxa"/>
            <w:gridSpan w:val="2"/>
            <w:tcBorders>
              <w:right w:val="nil"/>
            </w:tcBorders>
          </w:tcPr>
          <w:p w:rsidR="00A74BAE" w:rsidRDefault="00A74BAE">
            <w:pPr>
              <w:jc w:val="center"/>
            </w:pPr>
            <w:r>
              <w:t>VA</w:t>
            </w:r>
          </w:p>
        </w:tc>
        <w:tc>
          <w:tcPr>
            <w:tcW w:w="3521" w:type="dxa"/>
            <w:gridSpan w:val="9"/>
          </w:tcPr>
          <w:p w:rsidR="00A74BAE" w:rsidRDefault="00A74BAE">
            <w:pPr>
              <w:jc w:val="center"/>
            </w:pPr>
            <w:r>
              <w:t>1</w:t>
            </w:r>
          </w:p>
        </w:tc>
      </w:tr>
      <w:tr w:rsidR="00A74BAE">
        <w:trPr>
          <w:gridAfter w:val="1"/>
          <w:wAfter w:w="7" w:type="dxa"/>
        </w:trPr>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rPr>
          <w:gridAfter w:val="1"/>
          <w:wAfter w:w="7" w:type="dxa"/>
        </w:trPr>
        <w:tc>
          <w:tcPr>
            <w:tcW w:w="3640" w:type="dxa"/>
          </w:tcPr>
          <w:p w:rsidR="00A74BAE" w:rsidRDefault="00A74BAE">
            <w:pPr>
              <w:jc w:val="both"/>
            </w:pPr>
            <w:r>
              <w:t>Circuito de Tempo</w:t>
            </w:r>
          </w:p>
        </w:tc>
        <w:tc>
          <w:tcPr>
            <w:tcW w:w="1843"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rPr>
          <w:gridAfter w:val="1"/>
          <w:wAfter w:w="5" w:type="dxa"/>
        </w:trPr>
        <w:tc>
          <w:tcPr>
            <w:tcW w:w="3640" w:type="dxa"/>
          </w:tcPr>
          <w:p w:rsidR="00A74BAE" w:rsidRDefault="00A74BAE">
            <w:pPr>
              <w:jc w:val="both"/>
            </w:pPr>
            <w:r>
              <w:t xml:space="preserve">   Operação instantânea</w:t>
            </w:r>
          </w:p>
        </w:tc>
        <w:tc>
          <w:tcPr>
            <w:tcW w:w="1843" w:type="dxa"/>
            <w:gridSpan w:val="2"/>
            <w:tcBorders>
              <w:right w:val="nil"/>
            </w:tcBorders>
          </w:tcPr>
          <w:p w:rsidR="00A74BAE" w:rsidRDefault="00A74BAE">
            <w:pPr>
              <w:jc w:val="center"/>
            </w:pPr>
            <w:proofErr w:type="spellStart"/>
            <w:r>
              <w:t>ms</w:t>
            </w:r>
            <w:proofErr w:type="spellEnd"/>
          </w:p>
        </w:tc>
        <w:tc>
          <w:tcPr>
            <w:tcW w:w="1760" w:type="dxa"/>
            <w:gridSpan w:val="5"/>
          </w:tcPr>
          <w:p w:rsidR="00A74BAE" w:rsidRDefault="00A74BAE">
            <w:pPr>
              <w:jc w:val="center"/>
            </w:pPr>
            <w:r>
              <w:t>25</w:t>
            </w:r>
          </w:p>
        </w:tc>
        <w:tc>
          <w:tcPr>
            <w:tcW w:w="1763" w:type="dxa"/>
            <w:gridSpan w:val="4"/>
          </w:tcPr>
          <w:p w:rsidR="00A74BAE" w:rsidRDefault="00A74BAE">
            <w:pPr>
              <w:jc w:val="center"/>
            </w:pPr>
          </w:p>
        </w:tc>
      </w:tr>
      <w:tr w:rsidR="00A74BAE">
        <w:trPr>
          <w:gridAfter w:val="1"/>
          <w:wAfter w:w="6" w:type="dxa"/>
        </w:trPr>
        <w:tc>
          <w:tcPr>
            <w:tcW w:w="3640" w:type="dxa"/>
          </w:tcPr>
          <w:p w:rsidR="00A74BAE" w:rsidRDefault="00A74BAE">
            <w:pPr>
              <w:jc w:val="both"/>
            </w:pPr>
            <w:r>
              <w:t xml:space="preserve">   Faixa de regulagem de temporização</w:t>
            </w:r>
          </w:p>
        </w:tc>
        <w:tc>
          <w:tcPr>
            <w:tcW w:w="921" w:type="dxa"/>
            <w:tcBorders>
              <w:top w:val="single" w:sz="6" w:space="0" w:color="auto"/>
              <w:bottom w:val="single" w:sz="6" w:space="0" w:color="auto"/>
              <w:right w:val="nil"/>
            </w:tcBorders>
          </w:tcPr>
          <w:p w:rsidR="00A74BAE" w:rsidRDefault="00A74BAE">
            <w:pPr>
              <w:jc w:val="center"/>
            </w:pPr>
            <w:r>
              <w:t>t</w:t>
            </w:r>
          </w:p>
        </w:tc>
        <w:tc>
          <w:tcPr>
            <w:tcW w:w="921" w:type="dxa"/>
            <w:tcBorders>
              <w:top w:val="single" w:sz="6" w:space="0" w:color="auto"/>
              <w:left w:val="nil"/>
              <w:bottom w:val="single" w:sz="6" w:space="0" w:color="auto"/>
              <w:right w:val="nil"/>
            </w:tcBorders>
          </w:tcPr>
          <w:p w:rsidR="00A74BAE" w:rsidRDefault="00A74BAE">
            <w:pPr>
              <w:jc w:val="center"/>
            </w:pPr>
            <w:r>
              <w:t>s</w:t>
            </w:r>
          </w:p>
        </w:tc>
        <w:tc>
          <w:tcPr>
            <w:tcW w:w="1760" w:type="dxa"/>
            <w:gridSpan w:val="5"/>
            <w:tcBorders>
              <w:top w:val="single" w:sz="6" w:space="0" w:color="auto"/>
              <w:bottom w:val="single" w:sz="6" w:space="0" w:color="auto"/>
              <w:right w:val="single" w:sz="6" w:space="0" w:color="auto"/>
            </w:tcBorders>
          </w:tcPr>
          <w:p w:rsidR="00A74BAE" w:rsidRDefault="00A74BAE">
            <w:pPr>
              <w:jc w:val="center"/>
            </w:pPr>
          </w:p>
        </w:tc>
        <w:tc>
          <w:tcPr>
            <w:tcW w:w="1763" w:type="dxa"/>
            <w:gridSpan w:val="4"/>
            <w:tcBorders>
              <w:top w:val="single" w:sz="6" w:space="0" w:color="auto"/>
              <w:left w:val="single" w:sz="6" w:space="0" w:color="auto"/>
              <w:bottom w:val="single" w:sz="6" w:space="0" w:color="auto"/>
            </w:tcBorders>
          </w:tcPr>
          <w:p w:rsidR="00A74BAE" w:rsidRDefault="00A74BAE">
            <w:pPr>
              <w:jc w:val="center"/>
            </w:pPr>
            <w:r>
              <w:t>0,5 a 10,0</w:t>
            </w:r>
          </w:p>
        </w:tc>
      </w:tr>
      <w:tr w:rsidR="00A74BAE">
        <w:trPr>
          <w:gridAfter w:val="1"/>
          <w:wAfter w:w="5" w:type="dxa"/>
        </w:trPr>
        <w:tc>
          <w:tcPr>
            <w:tcW w:w="3640" w:type="dxa"/>
          </w:tcPr>
          <w:p w:rsidR="00A74BAE" w:rsidRDefault="00A74BAE">
            <w:pPr>
              <w:jc w:val="both"/>
            </w:pPr>
            <w:r>
              <w:t xml:space="preserve">   Precisão de ajuste de temporização</w:t>
            </w:r>
          </w:p>
        </w:tc>
        <w:tc>
          <w:tcPr>
            <w:tcW w:w="1843" w:type="dxa"/>
            <w:gridSpan w:val="2"/>
            <w:tcBorders>
              <w:right w:val="nil"/>
            </w:tcBorders>
          </w:tcPr>
          <w:p w:rsidR="00A74BAE" w:rsidRDefault="00A74BAE">
            <w:pPr>
              <w:jc w:val="center"/>
            </w:pPr>
            <w:r>
              <w:t>%</w:t>
            </w:r>
          </w:p>
        </w:tc>
        <w:tc>
          <w:tcPr>
            <w:tcW w:w="1760" w:type="dxa"/>
            <w:gridSpan w:val="5"/>
            <w:tcBorders>
              <w:bottom w:val="nil"/>
            </w:tcBorders>
          </w:tcPr>
          <w:p w:rsidR="00A74BAE" w:rsidRDefault="00A74BAE">
            <w:pPr>
              <w:jc w:val="center"/>
            </w:pPr>
          </w:p>
        </w:tc>
        <w:tc>
          <w:tcPr>
            <w:tcW w:w="1763" w:type="dxa"/>
            <w:gridSpan w:val="4"/>
            <w:tcBorders>
              <w:bottom w:val="nil"/>
            </w:tcBorders>
          </w:tcPr>
          <w:p w:rsidR="00A74BAE" w:rsidRDefault="00A74BAE">
            <w:pPr>
              <w:jc w:val="center"/>
            </w:pPr>
            <w:r>
              <w:sym w:font="Symbol" w:char="F0B1"/>
            </w:r>
            <w:r>
              <w:t xml:space="preserve"> 5</w:t>
            </w:r>
          </w:p>
        </w:tc>
      </w:tr>
      <w:tr w:rsidR="00A74BAE">
        <w:trPr>
          <w:gridAfter w:val="1"/>
          <w:wAfter w:w="5" w:type="dxa"/>
        </w:trPr>
        <w:tc>
          <w:tcPr>
            <w:tcW w:w="3640" w:type="dxa"/>
          </w:tcPr>
          <w:p w:rsidR="00A74BAE" w:rsidRDefault="00A74BAE">
            <w:pPr>
              <w:jc w:val="both"/>
            </w:pPr>
            <w:r>
              <w:t xml:space="preserve">   Tempo máximo de rearme</w:t>
            </w:r>
          </w:p>
        </w:tc>
        <w:tc>
          <w:tcPr>
            <w:tcW w:w="1843" w:type="dxa"/>
            <w:gridSpan w:val="2"/>
            <w:tcBorders>
              <w:right w:val="nil"/>
            </w:tcBorders>
          </w:tcPr>
          <w:p w:rsidR="00A74BAE" w:rsidRDefault="00A74BAE">
            <w:pPr>
              <w:jc w:val="center"/>
            </w:pPr>
            <w:proofErr w:type="spellStart"/>
            <w:r>
              <w:t>ms</w:t>
            </w:r>
            <w:proofErr w:type="spellEnd"/>
          </w:p>
        </w:tc>
        <w:tc>
          <w:tcPr>
            <w:tcW w:w="1760" w:type="dxa"/>
            <w:gridSpan w:val="5"/>
            <w:tcBorders>
              <w:top w:val="single" w:sz="6" w:space="0" w:color="auto"/>
              <w:bottom w:val="single" w:sz="6" w:space="0" w:color="auto"/>
              <w:right w:val="single" w:sz="6" w:space="0" w:color="auto"/>
            </w:tcBorders>
          </w:tcPr>
          <w:p w:rsidR="00A74BAE" w:rsidRDefault="00A74BAE">
            <w:pPr>
              <w:jc w:val="center"/>
            </w:pPr>
            <w:r>
              <w:t>40</w:t>
            </w:r>
          </w:p>
        </w:tc>
        <w:tc>
          <w:tcPr>
            <w:tcW w:w="1763" w:type="dxa"/>
            <w:gridSpan w:val="4"/>
            <w:tcBorders>
              <w:top w:val="single" w:sz="6" w:space="0" w:color="auto"/>
              <w:left w:val="single" w:sz="6" w:space="0" w:color="auto"/>
              <w:bottom w:val="single" w:sz="6" w:space="0" w:color="auto"/>
            </w:tcBorders>
          </w:tcPr>
          <w:p w:rsidR="00A74BAE" w:rsidRDefault="00A74BAE">
            <w:pPr>
              <w:jc w:val="center"/>
            </w:pPr>
            <w:r>
              <w:t>50</w:t>
            </w:r>
          </w:p>
        </w:tc>
      </w:tr>
      <w:tr w:rsidR="00A74BAE">
        <w:trPr>
          <w:gridAfter w:val="1"/>
          <w:wAfter w:w="7" w:type="dxa"/>
        </w:trPr>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rPr>
          <w:gridAfter w:val="1"/>
          <w:wAfter w:w="7" w:type="dxa"/>
        </w:trPr>
        <w:tc>
          <w:tcPr>
            <w:tcW w:w="3640" w:type="dxa"/>
          </w:tcPr>
          <w:p w:rsidR="00A74BAE" w:rsidRDefault="00A74BAE">
            <w:pPr>
              <w:jc w:val="both"/>
            </w:pPr>
            <w:r>
              <w:t>Circuito Auxiliar</w:t>
            </w:r>
          </w:p>
        </w:tc>
        <w:tc>
          <w:tcPr>
            <w:tcW w:w="1843"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c>
          <w:tcPr>
            <w:tcW w:w="3640" w:type="dxa"/>
          </w:tcPr>
          <w:p w:rsidR="00A74BAE" w:rsidRDefault="00A74BAE">
            <w:pPr>
              <w:jc w:val="both"/>
            </w:pPr>
            <w:r>
              <w:t xml:space="preserve">   Tensão auxiliar em CC</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1" w:type="dxa"/>
            <w:tcBorders>
              <w:top w:val="single" w:sz="6" w:space="0" w:color="auto"/>
              <w:bottom w:val="single" w:sz="6" w:space="0" w:color="auto"/>
              <w:right w:val="nil"/>
            </w:tcBorders>
          </w:tcPr>
          <w:p w:rsidR="00A74BAE" w:rsidRDefault="00A74BAE">
            <w:pPr>
              <w:jc w:val="center"/>
            </w:pPr>
            <w:r>
              <w:t>V</w:t>
            </w:r>
          </w:p>
        </w:tc>
        <w:tc>
          <w:tcPr>
            <w:tcW w:w="3527" w:type="dxa"/>
            <w:gridSpan w:val="10"/>
          </w:tcPr>
          <w:p w:rsidR="00A74BAE" w:rsidRDefault="00A74BAE">
            <w:pPr>
              <w:jc w:val="center"/>
            </w:pPr>
            <w:r>
              <w:t>24/48/60/110/125/220/250</w:t>
            </w:r>
          </w:p>
        </w:tc>
      </w:tr>
      <w:tr w:rsidR="00A74BAE">
        <w:trPr>
          <w:gridAfter w:val="1"/>
          <w:wAfter w:w="7" w:type="dxa"/>
        </w:trPr>
        <w:tc>
          <w:tcPr>
            <w:tcW w:w="3640" w:type="dxa"/>
          </w:tcPr>
          <w:p w:rsidR="00A74BAE" w:rsidRDefault="00A74BAE">
            <w:pPr>
              <w:jc w:val="both"/>
            </w:pPr>
            <w:r>
              <w:t xml:space="preserve">   Variação permitida</w:t>
            </w:r>
          </w:p>
        </w:tc>
        <w:tc>
          <w:tcPr>
            <w:tcW w:w="1843" w:type="dxa"/>
            <w:gridSpan w:val="2"/>
            <w:tcBorders>
              <w:right w:val="nil"/>
            </w:tcBorders>
          </w:tcPr>
          <w:p w:rsidR="00A74BAE" w:rsidRDefault="00A74BAE">
            <w:pPr>
              <w:jc w:val="center"/>
            </w:pPr>
            <w:r>
              <w:t xml:space="preserve">% </w:t>
            </w:r>
            <w:proofErr w:type="spellStart"/>
            <w:r>
              <w:t>U</w:t>
            </w:r>
            <w:r>
              <w:rPr>
                <w:vertAlign w:val="subscript"/>
              </w:rPr>
              <w:t>a</w:t>
            </w:r>
            <w:proofErr w:type="spellEnd"/>
          </w:p>
        </w:tc>
        <w:tc>
          <w:tcPr>
            <w:tcW w:w="3521" w:type="dxa"/>
            <w:gridSpan w:val="9"/>
          </w:tcPr>
          <w:p w:rsidR="00A74BAE" w:rsidRDefault="00A74BAE">
            <w:pPr>
              <w:jc w:val="center"/>
            </w:pPr>
            <w:r>
              <w:t>-25 a +15</w:t>
            </w:r>
          </w:p>
        </w:tc>
      </w:tr>
      <w:tr w:rsidR="00A74BAE">
        <w:trPr>
          <w:gridAfter w:val="1"/>
          <w:wAfter w:w="7" w:type="dxa"/>
        </w:trPr>
        <w:tc>
          <w:tcPr>
            <w:tcW w:w="3640" w:type="dxa"/>
          </w:tcPr>
          <w:p w:rsidR="00A74BAE" w:rsidRDefault="00A74BAE">
            <w:pPr>
              <w:jc w:val="both"/>
            </w:pPr>
            <w:r>
              <w:t xml:space="preserve">   Tensão auxiliar em CA(50 ou 60Hz –especificar)  </w:t>
            </w:r>
          </w:p>
        </w:tc>
        <w:tc>
          <w:tcPr>
            <w:tcW w:w="1843" w:type="dxa"/>
            <w:gridSpan w:val="2"/>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p w:rsidR="00A74BAE" w:rsidRDefault="00A74BAE">
            <w:pPr>
              <w:jc w:val="center"/>
            </w:pPr>
            <w:r>
              <w:t>V</w:t>
            </w:r>
          </w:p>
        </w:tc>
        <w:tc>
          <w:tcPr>
            <w:tcW w:w="3521" w:type="dxa"/>
            <w:gridSpan w:val="9"/>
          </w:tcPr>
          <w:p w:rsidR="00A74BAE" w:rsidRDefault="00A74BAE">
            <w:pPr>
              <w:jc w:val="center"/>
            </w:pPr>
            <w:r>
              <w:t>110/115/220</w:t>
            </w:r>
          </w:p>
        </w:tc>
      </w:tr>
      <w:tr w:rsidR="00A74BAE">
        <w:trPr>
          <w:gridAfter w:val="1"/>
          <w:wAfter w:w="7" w:type="dxa"/>
        </w:trPr>
        <w:tc>
          <w:tcPr>
            <w:tcW w:w="3640" w:type="dxa"/>
          </w:tcPr>
          <w:p w:rsidR="00A74BAE" w:rsidRDefault="00A74BAE">
            <w:pPr>
              <w:jc w:val="both"/>
            </w:pPr>
            <w:r>
              <w:t xml:space="preserve">   Variação permitida</w:t>
            </w:r>
          </w:p>
        </w:tc>
        <w:tc>
          <w:tcPr>
            <w:tcW w:w="1843" w:type="dxa"/>
            <w:gridSpan w:val="2"/>
            <w:tcBorders>
              <w:right w:val="nil"/>
            </w:tcBorders>
          </w:tcPr>
          <w:p w:rsidR="00A74BAE" w:rsidRDefault="00A74BAE">
            <w:pPr>
              <w:jc w:val="center"/>
            </w:pPr>
            <w:r>
              <w:t xml:space="preserve">% </w:t>
            </w:r>
            <w:proofErr w:type="spellStart"/>
            <w:r>
              <w:t>U</w:t>
            </w:r>
            <w:r>
              <w:rPr>
                <w:vertAlign w:val="subscript"/>
              </w:rPr>
              <w:t>a</w:t>
            </w:r>
            <w:proofErr w:type="spellEnd"/>
          </w:p>
        </w:tc>
        <w:tc>
          <w:tcPr>
            <w:tcW w:w="3521" w:type="dxa"/>
            <w:gridSpan w:val="9"/>
          </w:tcPr>
          <w:p w:rsidR="00A74BAE" w:rsidRDefault="00A74BAE">
            <w:pPr>
              <w:jc w:val="center"/>
            </w:pPr>
            <w:r>
              <w:t>-25 a +15</w:t>
            </w:r>
          </w:p>
        </w:tc>
      </w:tr>
      <w:tr w:rsidR="00A74BAE">
        <w:trPr>
          <w:gridAfter w:val="1"/>
          <w:wAfter w:w="7" w:type="dxa"/>
        </w:trPr>
        <w:tc>
          <w:tcPr>
            <w:tcW w:w="3640" w:type="dxa"/>
          </w:tcPr>
          <w:p w:rsidR="00A74BAE" w:rsidRDefault="00A74BAE">
            <w:pPr>
              <w:jc w:val="both"/>
            </w:pPr>
            <w:r>
              <w:t xml:space="preserve">   Consumo</w:t>
            </w:r>
          </w:p>
        </w:tc>
        <w:tc>
          <w:tcPr>
            <w:tcW w:w="1843"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rPr>
          <w:gridAfter w:val="1"/>
          <w:wAfter w:w="7" w:type="dxa"/>
        </w:trPr>
        <w:tc>
          <w:tcPr>
            <w:tcW w:w="3640" w:type="dxa"/>
          </w:tcPr>
          <w:p w:rsidR="00A74BAE" w:rsidRDefault="00A74BAE">
            <w:pPr>
              <w:jc w:val="both"/>
            </w:pPr>
            <w:r>
              <w:t xml:space="preserve">   - em repouso</w:t>
            </w:r>
          </w:p>
        </w:tc>
        <w:tc>
          <w:tcPr>
            <w:tcW w:w="1843" w:type="dxa"/>
            <w:gridSpan w:val="2"/>
            <w:tcBorders>
              <w:right w:val="nil"/>
            </w:tcBorders>
          </w:tcPr>
          <w:p w:rsidR="00A74BAE" w:rsidRDefault="00A74BAE">
            <w:pPr>
              <w:jc w:val="center"/>
            </w:pPr>
            <w:r>
              <w:t>W/VA</w:t>
            </w:r>
          </w:p>
        </w:tc>
        <w:tc>
          <w:tcPr>
            <w:tcW w:w="437" w:type="dxa"/>
            <w:tcBorders>
              <w:top w:val="single" w:sz="6" w:space="0" w:color="auto"/>
              <w:bottom w:val="single" w:sz="6" w:space="0" w:color="auto"/>
              <w:right w:val="nil"/>
            </w:tcBorders>
          </w:tcPr>
          <w:p w:rsidR="00A74BAE" w:rsidRDefault="00A74BAE">
            <w:pPr>
              <w:jc w:val="center"/>
              <w:rPr>
                <w:lang w:val="es-ES_tradnl"/>
              </w:rPr>
            </w:pPr>
            <w:r>
              <w:rPr>
                <w:lang w:val="es-ES_tradnl"/>
              </w:rPr>
              <w:t>0,3</w:t>
            </w:r>
          </w:p>
        </w:tc>
        <w:tc>
          <w:tcPr>
            <w:tcW w:w="437"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0,6</w:t>
            </w:r>
          </w:p>
        </w:tc>
        <w:tc>
          <w:tcPr>
            <w:tcW w:w="437"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0,8</w:t>
            </w:r>
          </w:p>
        </w:tc>
        <w:tc>
          <w:tcPr>
            <w:tcW w:w="442"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1,5</w:t>
            </w:r>
          </w:p>
        </w:tc>
        <w:tc>
          <w:tcPr>
            <w:tcW w:w="442" w:type="dxa"/>
            <w:gridSpan w:val="2"/>
            <w:tcBorders>
              <w:top w:val="single" w:sz="6" w:space="0" w:color="auto"/>
              <w:left w:val="nil"/>
              <w:bottom w:val="single" w:sz="6" w:space="0" w:color="auto"/>
              <w:right w:val="nil"/>
            </w:tcBorders>
          </w:tcPr>
          <w:p w:rsidR="00A74BAE" w:rsidRDefault="00A74BAE">
            <w:pPr>
              <w:jc w:val="center"/>
              <w:rPr>
                <w:lang w:val="es-ES_tradnl"/>
              </w:rPr>
            </w:pPr>
            <w:r>
              <w:rPr>
                <w:lang w:val="es-ES_tradnl"/>
              </w:rPr>
              <w:t>1,8</w:t>
            </w:r>
          </w:p>
        </w:tc>
        <w:tc>
          <w:tcPr>
            <w:tcW w:w="442"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2,7</w:t>
            </w:r>
          </w:p>
        </w:tc>
        <w:tc>
          <w:tcPr>
            <w:tcW w:w="442" w:type="dxa"/>
            <w:tcBorders>
              <w:top w:val="single" w:sz="6" w:space="0" w:color="auto"/>
              <w:left w:val="nil"/>
              <w:bottom w:val="single" w:sz="6" w:space="0" w:color="auto"/>
              <w:right w:val="single" w:sz="6" w:space="0" w:color="auto"/>
            </w:tcBorders>
          </w:tcPr>
          <w:p w:rsidR="00A74BAE" w:rsidRDefault="00A74BAE">
            <w:pPr>
              <w:jc w:val="center"/>
              <w:rPr>
                <w:lang w:val="es-ES_tradnl"/>
              </w:rPr>
            </w:pPr>
            <w:r>
              <w:rPr>
                <w:lang w:val="es-ES_tradnl"/>
              </w:rPr>
              <w:t>3,0</w:t>
            </w:r>
          </w:p>
        </w:tc>
        <w:tc>
          <w:tcPr>
            <w:tcW w:w="442" w:type="dxa"/>
            <w:tcBorders>
              <w:top w:val="single" w:sz="6" w:space="0" w:color="auto"/>
              <w:left w:val="single" w:sz="6" w:space="0" w:color="auto"/>
              <w:bottom w:val="single" w:sz="6" w:space="0" w:color="auto"/>
              <w:right w:val="single" w:sz="12" w:space="0" w:color="auto"/>
            </w:tcBorders>
          </w:tcPr>
          <w:p w:rsidR="00A74BAE" w:rsidRDefault="00A74BAE">
            <w:pPr>
              <w:jc w:val="center"/>
              <w:rPr>
                <w:lang w:val="es-ES_tradnl"/>
              </w:rPr>
            </w:pPr>
            <w:r>
              <w:rPr>
                <w:lang w:val="es-ES_tradnl"/>
              </w:rPr>
              <w:t>1,0</w:t>
            </w:r>
          </w:p>
        </w:tc>
      </w:tr>
      <w:tr w:rsidR="00A74BAE">
        <w:trPr>
          <w:gridAfter w:val="1"/>
          <w:wAfter w:w="7" w:type="dxa"/>
        </w:trPr>
        <w:tc>
          <w:tcPr>
            <w:tcW w:w="3640" w:type="dxa"/>
            <w:tcBorders>
              <w:bottom w:val="nil"/>
            </w:tcBorders>
          </w:tcPr>
          <w:p w:rsidR="00A74BAE" w:rsidRDefault="00A74BAE">
            <w:pPr>
              <w:jc w:val="both"/>
              <w:rPr>
                <w:lang w:val="es-ES_tradnl"/>
              </w:rPr>
            </w:pPr>
            <w:r>
              <w:rPr>
                <w:lang w:val="es-ES_tradnl"/>
              </w:rPr>
              <w:t xml:space="preserve">   -</w:t>
            </w:r>
            <w:r>
              <w:t xml:space="preserve"> atuado</w:t>
            </w:r>
          </w:p>
        </w:tc>
        <w:tc>
          <w:tcPr>
            <w:tcW w:w="1843" w:type="dxa"/>
            <w:gridSpan w:val="2"/>
            <w:tcBorders>
              <w:bottom w:val="nil"/>
              <w:right w:val="nil"/>
            </w:tcBorders>
          </w:tcPr>
          <w:p w:rsidR="00A74BAE" w:rsidRDefault="00A74BAE">
            <w:pPr>
              <w:jc w:val="center"/>
              <w:rPr>
                <w:lang w:val="es-ES_tradnl"/>
              </w:rPr>
            </w:pPr>
            <w:r>
              <w:rPr>
                <w:lang w:val="es-ES_tradnl"/>
              </w:rPr>
              <w:t>W/VA</w:t>
            </w:r>
          </w:p>
        </w:tc>
        <w:tc>
          <w:tcPr>
            <w:tcW w:w="437" w:type="dxa"/>
            <w:tcBorders>
              <w:top w:val="single" w:sz="6" w:space="0" w:color="auto"/>
              <w:bottom w:val="single" w:sz="6" w:space="0" w:color="auto"/>
              <w:right w:val="nil"/>
            </w:tcBorders>
          </w:tcPr>
          <w:p w:rsidR="00A74BAE" w:rsidRDefault="00A74BAE">
            <w:pPr>
              <w:jc w:val="center"/>
            </w:pPr>
            <w:r>
              <w:t>1,2</w:t>
            </w:r>
          </w:p>
        </w:tc>
        <w:tc>
          <w:tcPr>
            <w:tcW w:w="437" w:type="dxa"/>
            <w:tcBorders>
              <w:top w:val="single" w:sz="6" w:space="0" w:color="auto"/>
              <w:left w:val="nil"/>
              <w:bottom w:val="single" w:sz="6" w:space="0" w:color="auto"/>
              <w:right w:val="nil"/>
            </w:tcBorders>
          </w:tcPr>
          <w:p w:rsidR="00A74BAE" w:rsidRDefault="00A74BAE">
            <w:pPr>
              <w:jc w:val="center"/>
            </w:pPr>
            <w:r>
              <w:t>2,2</w:t>
            </w:r>
          </w:p>
        </w:tc>
        <w:tc>
          <w:tcPr>
            <w:tcW w:w="437" w:type="dxa"/>
            <w:tcBorders>
              <w:top w:val="single" w:sz="6" w:space="0" w:color="auto"/>
              <w:left w:val="nil"/>
              <w:bottom w:val="single" w:sz="6" w:space="0" w:color="auto"/>
              <w:right w:val="nil"/>
            </w:tcBorders>
          </w:tcPr>
          <w:p w:rsidR="00A74BAE" w:rsidRDefault="00A74BAE">
            <w:pPr>
              <w:jc w:val="center"/>
            </w:pPr>
            <w:r>
              <w:t>2,8</w:t>
            </w:r>
          </w:p>
        </w:tc>
        <w:tc>
          <w:tcPr>
            <w:tcW w:w="442" w:type="dxa"/>
            <w:tcBorders>
              <w:top w:val="single" w:sz="6" w:space="0" w:color="auto"/>
              <w:left w:val="nil"/>
              <w:bottom w:val="single" w:sz="6" w:space="0" w:color="auto"/>
              <w:right w:val="nil"/>
            </w:tcBorders>
          </w:tcPr>
          <w:p w:rsidR="00A74BAE" w:rsidRDefault="00A74BAE">
            <w:pPr>
              <w:jc w:val="center"/>
            </w:pPr>
            <w:r>
              <w:t>2,8</w:t>
            </w:r>
          </w:p>
        </w:tc>
        <w:tc>
          <w:tcPr>
            <w:tcW w:w="442" w:type="dxa"/>
            <w:gridSpan w:val="2"/>
            <w:tcBorders>
              <w:top w:val="single" w:sz="6" w:space="0" w:color="auto"/>
              <w:left w:val="nil"/>
              <w:bottom w:val="single" w:sz="6" w:space="0" w:color="auto"/>
              <w:right w:val="nil"/>
            </w:tcBorders>
          </w:tcPr>
          <w:p w:rsidR="00A74BAE" w:rsidRDefault="00A74BAE">
            <w:pPr>
              <w:jc w:val="center"/>
            </w:pPr>
            <w:r>
              <w:t>3,2</w:t>
            </w:r>
          </w:p>
        </w:tc>
        <w:tc>
          <w:tcPr>
            <w:tcW w:w="442" w:type="dxa"/>
            <w:tcBorders>
              <w:top w:val="single" w:sz="6" w:space="0" w:color="auto"/>
              <w:left w:val="nil"/>
              <w:bottom w:val="single" w:sz="6" w:space="0" w:color="auto"/>
              <w:right w:val="nil"/>
            </w:tcBorders>
          </w:tcPr>
          <w:p w:rsidR="00A74BAE" w:rsidRDefault="00A74BAE">
            <w:pPr>
              <w:jc w:val="center"/>
            </w:pPr>
            <w:r>
              <w:t>5,7</w:t>
            </w:r>
          </w:p>
        </w:tc>
        <w:tc>
          <w:tcPr>
            <w:tcW w:w="442" w:type="dxa"/>
            <w:tcBorders>
              <w:top w:val="single" w:sz="6" w:space="0" w:color="auto"/>
              <w:left w:val="nil"/>
              <w:bottom w:val="single" w:sz="6" w:space="0" w:color="auto"/>
              <w:right w:val="single" w:sz="6" w:space="0" w:color="auto"/>
            </w:tcBorders>
          </w:tcPr>
          <w:p w:rsidR="00A74BAE" w:rsidRDefault="00A74BAE">
            <w:pPr>
              <w:jc w:val="center"/>
            </w:pPr>
            <w:r>
              <w:t>6,3</w:t>
            </w:r>
          </w:p>
        </w:tc>
        <w:tc>
          <w:tcPr>
            <w:tcW w:w="442" w:type="dxa"/>
            <w:tcBorders>
              <w:top w:val="single" w:sz="6" w:space="0" w:color="auto"/>
              <w:left w:val="single" w:sz="6" w:space="0" w:color="auto"/>
              <w:bottom w:val="single" w:sz="6" w:space="0" w:color="auto"/>
              <w:right w:val="single" w:sz="12" w:space="0" w:color="auto"/>
            </w:tcBorders>
          </w:tcPr>
          <w:p w:rsidR="00A74BAE" w:rsidRDefault="00A74BAE">
            <w:pPr>
              <w:jc w:val="center"/>
            </w:pPr>
            <w:r>
              <w:t>2,0</w:t>
            </w:r>
          </w:p>
        </w:tc>
      </w:tr>
      <w:tr w:rsidR="00A74BAE">
        <w:trPr>
          <w:gridAfter w:val="1"/>
          <w:wAfter w:w="7" w:type="dxa"/>
        </w:trPr>
        <w:tc>
          <w:tcPr>
            <w:tcW w:w="3640" w:type="dxa"/>
            <w:tcBorders>
              <w:top w:val="single" w:sz="6" w:space="0" w:color="auto"/>
              <w:bottom w:val="nil"/>
            </w:tcBorders>
          </w:tcPr>
          <w:p w:rsidR="00A74BAE" w:rsidRDefault="00A74BAE">
            <w:pPr>
              <w:jc w:val="both"/>
            </w:pPr>
            <w:r>
              <w:t xml:space="preserve">   -tensão auxiliar</w:t>
            </w:r>
          </w:p>
        </w:tc>
        <w:tc>
          <w:tcPr>
            <w:tcW w:w="1843" w:type="dxa"/>
            <w:gridSpan w:val="2"/>
            <w:tcBorders>
              <w:top w:val="single" w:sz="6" w:space="0" w:color="auto"/>
              <w:bottom w:val="nil"/>
              <w:right w:val="nil"/>
            </w:tcBorders>
          </w:tcPr>
          <w:p w:rsidR="00A74BAE" w:rsidRDefault="00A74BAE">
            <w:pPr>
              <w:jc w:val="center"/>
            </w:pPr>
            <w:r>
              <w:t>V</w:t>
            </w:r>
          </w:p>
        </w:tc>
        <w:tc>
          <w:tcPr>
            <w:tcW w:w="437" w:type="dxa"/>
            <w:tcBorders>
              <w:top w:val="single" w:sz="6" w:space="0" w:color="auto"/>
              <w:bottom w:val="single" w:sz="6" w:space="0" w:color="auto"/>
              <w:right w:val="nil"/>
            </w:tcBorders>
          </w:tcPr>
          <w:p w:rsidR="00A74BAE" w:rsidRDefault="00A74BAE">
            <w:pPr>
              <w:jc w:val="center"/>
            </w:pPr>
            <w:r>
              <w:t>24</w:t>
            </w:r>
          </w:p>
        </w:tc>
        <w:tc>
          <w:tcPr>
            <w:tcW w:w="437" w:type="dxa"/>
            <w:tcBorders>
              <w:top w:val="single" w:sz="6" w:space="0" w:color="auto"/>
              <w:left w:val="nil"/>
              <w:bottom w:val="single" w:sz="6" w:space="0" w:color="auto"/>
              <w:right w:val="nil"/>
            </w:tcBorders>
          </w:tcPr>
          <w:p w:rsidR="00A74BAE" w:rsidRDefault="00A74BAE">
            <w:pPr>
              <w:jc w:val="center"/>
            </w:pPr>
            <w:r>
              <w:t>48</w:t>
            </w:r>
          </w:p>
        </w:tc>
        <w:tc>
          <w:tcPr>
            <w:tcW w:w="437" w:type="dxa"/>
            <w:tcBorders>
              <w:top w:val="single" w:sz="6" w:space="0" w:color="auto"/>
              <w:left w:val="nil"/>
              <w:bottom w:val="single" w:sz="6" w:space="0" w:color="auto"/>
              <w:right w:val="nil"/>
            </w:tcBorders>
          </w:tcPr>
          <w:p w:rsidR="00A74BAE" w:rsidRDefault="00A74BAE">
            <w:pPr>
              <w:jc w:val="center"/>
            </w:pPr>
            <w:r>
              <w:t>60</w:t>
            </w:r>
          </w:p>
        </w:tc>
        <w:tc>
          <w:tcPr>
            <w:tcW w:w="442" w:type="dxa"/>
            <w:tcBorders>
              <w:top w:val="single" w:sz="6" w:space="0" w:color="auto"/>
              <w:left w:val="nil"/>
              <w:bottom w:val="single" w:sz="6" w:space="0" w:color="auto"/>
              <w:right w:val="nil"/>
            </w:tcBorders>
          </w:tcPr>
          <w:p w:rsidR="00A74BAE" w:rsidRDefault="00A74BAE">
            <w:pPr>
              <w:jc w:val="center"/>
            </w:pPr>
            <w:r>
              <w:t>110</w:t>
            </w:r>
          </w:p>
        </w:tc>
        <w:tc>
          <w:tcPr>
            <w:tcW w:w="442" w:type="dxa"/>
            <w:gridSpan w:val="2"/>
            <w:tcBorders>
              <w:top w:val="single" w:sz="6" w:space="0" w:color="auto"/>
              <w:left w:val="nil"/>
              <w:bottom w:val="single" w:sz="6" w:space="0" w:color="auto"/>
              <w:right w:val="nil"/>
            </w:tcBorders>
          </w:tcPr>
          <w:p w:rsidR="00A74BAE" w:rsidRDefault="00A74BAE">
            <w:pPr>
              <w:jc w:val="center"/>
            </w:pPr>
            <w:r>
              <w:t>125</w:t>
            </w:r>
          </w:p>
        </w:tc>
        <w:tc>
          <w:tcPr>
            <w:tcW w:w="442" w:type="dxa"/>
            <w:tcBorders>
              <w:top w:val="single" w:sz="6" w:space="0" w:color="auto"/>
              <w:left w:val="nil"/>
              <w:bottom w:val="single" w:sz="6" w:space="0" w:color="auto"/>
              <w:right w:val="nil"/>
            </w:tcBorders>
          </w:tcPr>
          <w:p w:rsidR="00A74BAE" w:rsidRDefault="00A74BAE">
            <w:pPr>
              <w:jc w:val="center"/>
            </w:pPr>
            <w:r>
              <w:t>221</w:t>
            </w:r>
          </w:p>
        </w:tc>
        <w:tc>
          <w:tcPr>
            <w:tcW w:w="442" w:type="dxa"/>
            <w:tcBorders>
              <w:top w:val="single" w:sz="6" w:space="0" w:color="auto"/>
              <w:left w:val="nil"/>
              <w:bottom w:val="single" w:sz="6" w:space="0" w:color="auto"/>
              <w:right w:val="single" w:sz="6" w:space="0" w:color="auto"/>
            </w:tcBorders>
          </w:tcPr>
          <w:p w:rsidR="00A74BAE" w:rsidRDefault="00A74BAE">
            <w:pPr>
              <w:jc w:val="center"/>
            </w:pPr>
            <w:r>
              <w:t>250</w:t>
            </w:r>
          </w:p>
        </w:tc>
        <w:tc>
          <w:tcPr>
            <w:tcW w:w="442" w:type="dxa"/>
            <w:tcBorders>
              <w:top w:val="single" w:sz="6" w:space="0" w:color="auto"/>
              <w:left w:val="single" w:sz="6" w:space="0" w:color="auto"/>
              <w:bottom w:val="single" w:sz="6" w:space="0" w:color="auto"/>
              <w:right w:val="single" w:sz="12" w:space="0" w:color="auto"/>
            </w:tcBorders>
          </w:tcPr>
          <w:p w:rsidR="00A74BAE" w:rsidRDefault="00A74BAE">
            <w:pPr>
              <w:jc w:val="center"/>
            </w:pPr>
            <w:r>
              <w:t>110</w:t>
            </w:r>
          </w:p>
          <w:p w:rsidR="00A74BAE" w:rsidRDefault="00A74BAE">
            <w:pPr>
              <w:jc w:val="center"/>
            </w:pPr>
            <w:r>
              <w:t>220</w:t>
            </w:r>
          </w:p>
        </w:tc>
      </w:tr>
      <w:tr w:rsidR="00A74BAE">
        <w:tc>
          <w:tcPr>
            <w:tcW w:w="3640" w:type="dxa"/>
            <w:tcBorders>
              <w:top w:val="nil"/>
              <w:bottom w:val="single" w:sz="6" w:space="0" w:color="auto"/>
            </w:tcBorders>
          </w:tcPr>
          <w:p w:rsidR="00A74BAE" w:rsidRDefault="00A74BAE">
            <w:pPr>
              <w:jc w:val="both"/>
            </w:pPr>
          </w:p>
        </w:tc>
        <w:tc>
          <w:tcPr>
            <w:tcW w:w="1843" w:type="dxa"/>
            <w:gridSpan w:val="2"/>
            <w:tcBorders>
              <w:top w:val="nil"/>
              <w:bottom w:val="single" w:sz="6" w:space="0" w:color="auto"/>
              <w:right w:val="nil"/>
            </w:tcBorders>
          </w:tcPr>
          <w:p w:rsidR="00A74BAE" w:rsidRDefault="00A74BAE">
            <w:pPr>
              <w:jc w:val="center"/>
            </w:pPr>
          </w:p>
        </w:tc>
        <w:tc>
          <w:tcPr>
            <w:tcW w:w="3080" w:type="dxa"/>
            <w:gridSpan w:val="8"/>
            <w:tcBorders>
              <w:top w:val="single" w:sz="6" w:space="0" w:color="auto"/>
              <w:bottom w:val="single" w:sz="6" w:space="0" w:color="auto"/>
              <w:right w:val="nil"/>
            </w:tcBorders>
          </w:tcPr>
          <w:p w:rsidR="00A74BAE" w:rsidRDefault="00A74BAE">
            <w:pPr>
              <w:jc w:val="center"/>
            </w:pPr>
            <w:r>
              <w:t>CC</w:t>
            </w:r>
          </w:p>
        </w:tc>
        <w:tc>
          <w:tcPr>
            <w:tcW w:w="448" w:type="dxa"/>
            <w:gridSpan w:val="2"/>
            <w:tcBorders>
              <w:top w:val="single" w:sz="6" w:space="0" w:color="auto"/>
              <w:left w:val="single" w:sz="6" w:space="0" w:color="auto"/>
              <w:bottom w:val="single" w:sz="6" w:space="0" w:color="auto"/>
              <w:right w:val="single" w:sz="12" w:space="0" w:color="auto"/>
            </w:tcBorders>
          </w:tcPr>
          <w:p w:rsidR="00A74BAE" w:rsidRDefault="00A74BAE">
            <w:pPr>
              <w:jc w:val="center"/>
            </w:pPr>
            <w:r>
              <w:t>CA</w:t>
            </w:r>
          </w:p>
        </w:tc>
      </w:tr>
      <w:tr w:rsidR="00A74BAE">
        <w:tblPrEx>
          <w:tblCellMar>
            <w:left w:w="70" w:type="dxa"/>
            <w:right w:w="70" w:type="dxa"/>
          </w:tblCellMar>
        </w:tblPrEx>
        <w:trPr>
          <w:gridAfter w:val="1"/>
          <w:wAfter w:w="6" w:type="dxa"/>
        </w:trPr>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blPrEx>
          <w:tblCellMar>
            <w:left w:w="70" w:type="dxa"/>
            <w:right w:w="70" w:type="dxa"/>
          </w:tblCellMar>
        </w:tblPrEx>
        <w:trPr>
          <w:gridAfter w:val="1"/>
          <w:wAfter w:w="6" w:type="dxa"/>
        </w:trPr>
        <w:tc>
          <w:tcPr>
            <w:tcW w:w="3640" w:type="dxa"/>
          </w:tcPr>
          <w:p w:rsidR="00A74BAE" w:rsidRDefault="00A74BAE">
            <w:pPr>
              <w:jc w:val="both"/>
            </w:pPr>
            <w:r>
              <w:t xml:space="preserve">Ensaio Dielétrico </w:t>
            </w:r>
          </w:p>
        </w:tc>
        <w:tc>
          <w:tcPr>
            <w:tcW w:w="1843"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rPr>
          <w:gridAfter w:val="1"/>
          <w:wAfter w:w="7" w:type="dxa"/>
        </w:trPr>
        <w:tc>
          <w:tcPr>
            <w:tcW w:w="3640" w:type="dxa"/>
          </w:tcPr>
          <w:p w:rsidR="00A74BAE" w:rsidRDefault="00A74BAE">
            <w:pPr>
              <w:jc w:val="both"/>
            </w:pPr>
            <w:r>
              <w:t xml:space="preserve">   Tensão de impulso 1,2x50</w:t>
            </w:r>
            <w:r>
              <w:sym w:font="Symbol" w:char="F06D"/>
            </w:r>
            <w:r>
              <w:t>s 0,5J</w:t>
            </w:r>
          </w:p>
          <w:p w:rsidR="00A74BAE" w:rsidRDefault="00A74BAE">
            <w:pPr>
              <w:jc w:val="both"/>
            </w:pPr>
            <w:r>
              <w:t xml:space="preserve">   (NBR-7116)</w:t>
            </w:r>
          </w:p>
        </w:tc>
        <w:tc>
          <w:tcPr>
            <w:tcW w:w="1843" w:type="dxa"/>
            <w:gridSpan w:val="2"/>
            <w:tcBorders>
              <w:top w:val="single" w:sz="6" w:space="0" w:color="auto"/>
              <w:bottom w:val="single" w:sz="6" w:space="0" w:color="auto"/>
              <w:right w:val="nil"/>
            </w:tcBorders>
          </w:tcPr>
          <w:p w:rsidR="00A74BAE" w:rsidRDefault="00A74BAE">
            <w:pPr>
              <w:jc w:val="center"/>
            </w:pPr>
            <w:proofErr w:type="spellStart"/>
            <w:r>
              <w:t>kVpico</w:t>
            </w:r>
            <w:proofErr w:type="spellEnd"/>
          </w:p>
        </w:tc>
        <w:tc>
          <w:tcPr>
            <w:tcW w:w="3521" w:type="dxa"/>
            <w:gridSpan w:val="9"/>
          </w:tcPr>
          <w:p w:rsidR="00A74BAE" w:rsidRDefault="00A74BAE">
            <w:pPr>
              <w:jc w:val="center"/>
            </w:pPr>
            <w:r>
              <w:t>5,0</w:t>
            </w:r>
          </w:p>
        </w:tc>
      </w:tr>
      <w:tr w:rsidR="00A74BAE">
        <w:trPr>
          <w:gridAfter w:val="1"/>
          <w:wAfter w:w="7" w:type="dxa"/>
        </w:trPr>
        <w:tc>
          <w:tcPr>
            <w:tcW w:w="3640" w:type="dxa"/>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43" w:type="dxa"/>
            <w:gridSpan w:val="2"/>
            <w:tcBorders>
              <w:top w:val="single" w:sz="6" w:space="0" w:color="auto"/>
              <w:bottom w:val="nil"/>
              <w:right w:val="nil"/>
            </w:tcBorders>
          </w:tcPr>
          <w:p w:rsidR="00A74BAE" w:rsidRDefault="00A74BAE">
            <w:pPr>
              <w:jc w:val="center"/>
            </w:pPr>
            <w:r>
              <w:t>kV</w:t>
            </w:r>
          </w:p>
        </w:tc>
        <w:tc>
          <w:tcPr>
            <w:tcW w:w="3521" w:type="dxa"/>
            <w:gridSpan w:val="9"/>
          </w:tcPr>
          <w:p w:rsidR="00A74BAE" w:rsidRDefault="00A74BAE">
            <w:pPr>
              <w:jc w:val="center"/>
            </w:pPr>
            <w:r>
              <w:t>2,0</w:t>
            </w:r>
          </w:p>
        </w:tc>
      </w:tr>
      <w:tr w:rsidR="00A74BAE">
        <w:trPr>
          <w:gridAfter w:val="1"/>
          <w:wAfter w:w="7" w:type="dxa"/>
        </w:trPr>
        <w:tc>
          <w:tcPr>
            <w:tcW w:w="3640" w:type="dxa"/>
          </w:tcPr>
          <w:p w:rsidR="00A74BAE" w:rsidRDefault="00A74BAE">
            <w:pPr>
              <w:jc w:val="both"/>
            </w:pPr>
            <w:r>
              <w:t xml:space="preserve">   Tensão de distúrbio de AF com onda</w:t>
            </w:r>
          </w:p>
          <w:p w:rsidR="00A74BAE" w:rsidRDefault="00A74BAE">
            <w:pPr>
              <w:jc w:val="both"/>
            </w:pPr>
            <w:r>
              <w:t xml:space="preserve">   amortecida (SWC) (NBR-11770)</w:t>
            </w:r>
          </w:p>
        </w:tc>
        <w:tc>
          <w:tcPr>
            <w:tcW w:w="1843" w:type="dxa"/>
            <w:gridSpan w:val="2"/>
            <w:tcBorders>
              <w:right w:val="nil"/>
            </w:tcBorders>
          </w:tcPr>
          <w:p w:rsidR="00A74BAE" w:rsidRDefault="00A74BAE">
            <w:pPr>
              <w:jc w:val="center"/>
            </w:pPr>
            <w:proofErr w:type="spellStart"/>
            <w:r>
              <w:t>kVpico</w:t>
            </w:r>
            <w:proofErr w:type="spellEnd"/>
          </w:p>
        </w:tc>
        <w:tc>
          <w:tcPr>
            <w:tcW w:w="3521" w:type="dxa"/>
            <w:gridSpan w:val="9"/>
          </w:tcPr>
          <w:p w:rsidR="00A74BAE" w:rsidRDefault="00A74BAE">
            <w:pPr>
              <w:jc w:val="center"/>
            </w:pPr>
            <w:r>
              <w:t>2,5</w:t>
            </w:r>
          </w:p>
        </w:tc>
      </w:tr>
      <w:tr w:rsidR="00A74BAE">
        <w:trPr>
          <w:gridAfter w:val="1"/>
          <w:wAfter w:w="7" w:type="dxa"/>
        </w:trPr>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rPr>
          <w:gridAfter w:val="1"/>
          <w:wAfter w:w="7" w:type="dxa"/>
        </w:trPr>
        <w:tc>
          <w:tcPr>
            <w:tcW w:w="3640" w:type="dxa"/>
          </w:tcPr>
          <w:p w:rsidR="00A74BAE" w:rsidRDefault="00A74BAE">
            <w:pPr>
              <w:jc w:val="both"/>
            </w:pPr>
            <w:r>
              <w:t>Grandeza de Influência</w:t>
            </w:r>
          </w:p>
        </w:tc>
        <w:tc>
          <w:tcPr>
            <w:tcW w:w="1843"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rPr>
          <w:gridAfter w:val="1"/>
          <w:wAfter w:w="7" w:type="dxa"/>
        </w:trPr>
        <w:tc>
          <w:tcPr>
            <w:tcW w:w="3640" w:type="dxa"/>
          </w:tcPr>
          <w:p w:rsidR="00A74BAE" w:rsidRDefault="00A74BAE">
            <w:pPr>
              <w:jc w:val="both"/>
            </w:pPr>
            <w:r>
              <w:t xml:space="preserve">   Temperatura de funcionamento </w:t>
            </w:r>
          </w:p>
          <w:p w:rsidR="00A74BAE" w:rsidRDefault="00A74BAE">
            <w:pPr>
              <w:jc w:val="both"/>
            </w:pPr>
            <w:r>
              <w:t xml:space="preserve">    (NBR-11770/EB1961)</w:t>
            </w:r>
          </w:p>
        </w:tc>
        <w:tc>
          <w:tcPr>
            <w:tcW w:w="1843"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521" w:type="dxa"/>
            <w:gridSpan w:val="9"/>
          </w:tcPr>
          <w:p w:rsidR="00A74BAE" w:rsidRDefault="00A74BAE">
            <w:pPr>
              <w:jc w:val="center"/>
            </w:pPr>
            <w:r>
              <w:t>-10 a +55</w:t>
            </w:r>
          </w:p>
        </w:tc>
      </w:tr>
      <w:tr w:rsidR="00A74BAE">
        <w:trPr>
          <w:gridAfter w:val="1"/>
          <w:wAfter w:w="7" w:type="dxa"/>
        </w:trPr>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521" w:type="dxa"/>
            <w:gridSpan w:val="9"/>
          </w:tcPr>
          <w:p w:rsidR="00A74BAE" w:rsidRDefault="00A74BAE">
            <w:pPr>
              <w:jc w:val="center"/>
            </w:pPr>
          </w:p>
        </w:tc>
      </w:tr>
      <w:tr w:rsidR="00A74BAE">
        <w:trPr>
          <w:gridAfter w:val="1"/>
          <w:wAfter w:w="7" w:type="dxa"/>
        </w:trPr>
        <w:tc>
          <w:tcPr>
            <w:tcW w:w="3640" w:type="dxa"/>
          </w:tcPr>
          <w:p w:rsidR="00A74BAE" w:rsidRDefault="00A74BAE">
            <w:pPr>
              <w:jc w:val="both"/>
            </w:pPr>
            <w:r>
              <w:t>Generalidades</w:t>
            </w:r>
          </w:p>
        </w:tc>
        <w:tc>
          <w:tcPr>
            <w:tcW w:w="1843" w:type="dxa"/>
            <w:gridSpan w:val="2"/>
            <w:tcBorders>
              <w:bottom w:val="nil"/>
              <w:right w:val="nil"/>
            </w:tcBorders>
          </w:tcPr>
          <w:p w:rsidR="00A74BAE" w:rsidRDefault="00A74BAE">
            <w:pPr>
              <w:jc w:val="center"/>
            </w:pPr>
          </w:p>
        </w:tc>
        <w:tc>
          <w:tcPr>
            <w:tcW w:w="3521" w:type="dxa"/>
            <w:gridSpan w:val="9"/>
          </w:tcPr>
          <w:p w:rsidR="00A74BAE" w:rsidRDefault="00A74BAE">
            <w:pPr>
              <w:jc w:val="center"/>
            </w:pPr>
          </w:p>
        </w:tc>
      </w:tr>
      <w:tr w:rsidR="00A74BAE">
        <w:trPr>
          <w:gridAfter w:val="1"/>
          <w:wAfter w:w="7" w:type="dxa"/>
        </w:trPr>
        <w:tc>
          <w:tcPr>
            <w:tcW w:w="3640" w:type="dxa"/>
          </w:tcPr>
          <w:p w:rsidR="00A74BAE" w:rsidRDefault="00A74BAE">
            <w:pPr>
              <w:jc w:val="both"/>
            </w:pPr>
            <w:r>
              <w:t xml:space="preserve">   Peso</w:t>
            </w:r>
          </w:p>
        </w:tc>
        <w:tc>
          <w:tcPr>
            <w:tcW w:w="1843" w:type="dxa"/>
            <w:gridSpan w:val="2"/>
            <w:tcBorders>
              <w:top w:val="single" w:sz="6" w:space="0" w:color="auto"/>
              <w:bottom w:val="single" w:sz="12" w:space="0" w:color="auto"/>
              <w:right w:val="nil"/>
            </w:tcBorders>
          </w:tcPr>
          <w:p w:rsidR="00A74BAE" w:rsidRDefault="00A74BAE">
            <w:pPr>
              <w:jc w:val="center"/>
            </w:pPr>
            <w:r>
              <w:t>kg</w:t>
            </w:r>
          </w:p>
        </w:tc>
        <w:tc>
          <w:tcPr>
            <w:tcW w:w="3521" w:type="dxa"/>
            <w:gridSpan w:val="9"/>
          </w:tcPr>
          <w:p w:rsidR="00A74BAE" w:rsidRDefault="00A74BAE">
            <w:pPr>
              <w:jc w:val="center"/>
            </w:pPr>
            <w:r>
              <w:t>1,2</w:t>
            </w:r>
          </w:p>
        </w:tc>
      </w:tr>
    </w:tbl>
    <w:p w:rsidR="00A74BAE" w:rsidRDefault="00A74BAE">
      <w:r>
        <w:br w:type="page"/>
      </w: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3685"/>
        <w:gridCol w:w="25"/>
        <w:gridCol w:w="1817"/>
        <w:gridCol w:w="27"/>
        <w:gridCol w:w="965"/>
        <w:gridCol w:w="851"/>
        <w:gridCol w:w="850"/>
        <w:gridCol w:w="836"/>
      </w:tblGrid>
      <w:tr w:rsidR="00A74BAE">
        <w:tc>
          <w:tcPr>
            <w:tcW w:w="3710" w:type="dxa"/>
            <w:gridSpan w:val="2"/>
          </w:tcPr>
          <w:p w:rsidR="00A74BAE" w:rsidRDefault="00A74BAE">
            <w:pPr>
              <w:jc w:val="both"/>
            </w:pPr>
          </w:p>
        </w:tc>
        <w:tc>
          <w:tcPr>
            <w:tcW w:w="1844" w:type="dxa"/>
            <w:gridSpan w:val="2"/>
            <w:tcBorders>
              <w:right w:val="nil"/>
            </w:tcBorders>
          </w:tcPr>
          <w:p w:rsidR="00A74BAE" w:rsidRDefault="00A74BAE">
            <w:pPr>
              <w:jc w:val="center"/>
            </w:pPr>
          </w:p>
        </w:tc>
        <w:tc>
          <w:tcPr>
            <w:tcW w:w="3502" w:type="dxa"/>
            <w:gridSpan w:val="4"/>
          </w:tcPr>
          <w:p w:rsidR="00A74BAE" w:rsidRDefault="00A74BAE">
            <w:pPr>
              <w:jc w:val="center"/>
            </w:pPr>
          </w:p>
        </w:tc>
      </w:tr>
      <w:tr w:rsidR="00A74BAE">
        <w:tblPrEx>
          <w:tblCellMar>
            <w:left w:w="71" w:type="dxa"/>
            <w:right w:w="71" w:type="dxa"/>
          </w:tblCellMar>
        </w:tblPrEx>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4"/>
          </w:tcPr>
          <w:p w:rsidR="00A74BAE" w:rsidRDefault="00A74BAE">
            <w:pPr>
              <w:jc w:val="center"/>
            </w:pPr>
          </w:p>
        </w:tc>
      </w:tr>
      <w:tr w:rsidR="00A74BAE">
        <w:tblPrEx>
          <w:tblCellMar>
            <w:left w:w="71" w:type="dxa"/>
            <w:right w:w="71" w:type="dxa"/>
          </w:tblCellMar>
        </w:tblPrEx>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4"/>
          </w:tcPr>
          <w:p w:rsidR="00A74BAE" w:rsidRDefault="00A74BAE">
            <w:pPr>
              <w:jc w:val="center"/>
            </w:pPr>
            <w:r>
              <w:t>2 (NAF)</w:t>
            </w:r>
          </w:p>
        </w:tc>
      </w:tr>
      <w:tr w:rsidR="00A74BAE">
        <w:tblPrEx>
          <w:tblCellMar>
            <w:left w:w="71" w:type="dxa"/>
            <w:right w:w="71" w:type="dxa"/>
          </w:tblCellMar>
        </w:tblPrEx>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20x10</w:t>
            </w:r>
            <w:r>
              <w:rPr>
                <w:vertAlign w:val="superscript"/>
              </w:rPr>
              <w:t>6</w:t>
            </w:r>
          </w:p>
        </w:tc>
      </w:tr>
      <w:tr w:rsidR="00A74BAE">
        <w:tblPrEx>
          <w:tblCellMar>
            <w:left w:w="71" w:type="dxa"/>
            <w:right w:w="71" w:type="dxa"/>
          </w:tblCellMar>
        </w:tblPrEx>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100x10</w:t>
            </w:r>
            <w:r>
              <w:rPr>
                <w:vertAlign w:val="superscript"/>
              </w:rPr>
              <w:t>3</w:t>
            </w:r>
          </w:p>
        </w:tc>
      </w:tr>
      <w:tr w:rsidR="00A74BAE">
        <w:tblPrEx>
          <w:tblCellMar>
            <w:left w:w="71" w:type="dxa"/>
            <w:right w:w="71" w:type="dxa"/>
          </w:tblCellMar>
        </w:tblPrEx>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4"/>
          </w:tcPr>
          <w:p w:rsidR="00A74BAE" w:rsidRDefault="00A74BAE">
            <w:pPr>
              <w:jc w:val="center"/>
            </w:pPr>
            <w:r>
              <w:t>300(5/5)</w:t>
            </w:r>
          </w:p>
        </w:tc>
      </w:tr>
      <w:tr w:rsidR="00A74BAE">
        <w:tblPrEx>
          <w:tblCellMar>
            <w:left w:w="71" w:type="dxa"/>
            <w:right w:w="71" w:type="dxa"/>
          </w:tblCellMar>
        </w:tblPrEx>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10</w:t>
            </w:r>
          </w:p>
        </w:tc>
      </w:tr>
      <w:tr w:rsidR="00A74BAE">
        <w:tblPrEx>
          <w:tblCellMar>
            <w:left w:w="71" w:type="dxa"/>
            <w:right w:w="71" w:type="dxa"/>
          </w:tblCellMar>
        </w:tblPrEx>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20</w:t>
            </w:r>
          </w:p>
        </w:tc>
      </w:tr>
      <w:tr w:rsidR="00A74BAE">
        <w:tblPrEx>
          <w:tblCellMar>
            <w:left w:w="71" w:type="dxa"/>
            <w:right w:w="71" w:type="dxa"/>
          </w:tblCellMar>
        </w:tblPrEx>
        <w:trPr>
          <w:cantSplit/>
        </w:trPr>
        <w:tc>
          <w:tcPr>
            <w:tcW w:w="9056" w:type="dxa"/>
            <w:gridSpan w:val="8"/>
          </w:tcPr>
          <w:p w:rsidR="00A74BAE" w:rsidRDefault="00A74BAE">
            <w:pPr>
              <w:pStyle w:val="Cabealho"/>
              <w:tabs>
                <w:tab w:val="clear" w:pos="4419"/>
                <w:tab w:val="clear" w:pos="8838"/>
              </w:tabs>
            </w:pPr>
            <w:r>
              <w:t>Capacidade de ruptura</w:t>
            </w:r>
          </w:p>
        </w:tc>
      </w:tr>
      <w:tr w:rsidR="00A74BAE">
        <w:tblPrEx>
          <w:tblCellMar>
            <w:left w:w="71" w:type="dxa"/>
            <w:right w:w="71" w:type="dxa"/>
          </w:tblCellMar>
        </w:tblPrEx>
        <w:trPr>
          <w:cantSplit/>
        </w:trPr>
        <w:tc>
          <w:tcPr>
            <w:tcW w:w="3685" w:type="dxa"/>
          </w:tcPr>
          <w:p w:rsidR="00A74BAE" w:rsidRDefault="00A74BAE">
            <w:r>
              <w:t xml:space="preserve"> CA</w:t>
            </w:r>
          </w:p>
        </w:tc>
        <w:tc>
          <w:tcPr>
            <w:tcW w:w="1842" w:type="dxa"/>
            <w:gridSpan w:val="2"/>
          </w:tcPr>
          <w:p w:rsidR="00A74BAE" w:rsidRDefault="00A74BAE">
            <w:pPr>
              <w:jc w:val="center"/>
            </w:pPr>
            <w:r>
              <w:t>Tensões</w:t>
            </w:r>
          </w:p>
        </w:tc>
        <w:tc>
          <w:tcPr>
            <w:tcW w:w="3529" w:type="dxa"/>
            <w:gridSpan w:val="5"/>
          </w:tcPr>
          <w:p w:rsidR="00A74BAE" w:rsidRDefault="00A74BAE">
            <w:pPr>
              <w:jc w:val="center"/>
            </w:pPr>
            <w:r>
              <w:t>110/115/120/220/250</w:t>
            </w:r>
          </w:p>
        </w:tc>
      </w:tr>
      <w:tr w:rsidR="00A74BAE">
        <w:tblPrEx>
          <w:tblCellMar>
            <w:left w:w="71" w:type="dxa"/>
            <w:right w:w="71" w:type="dxa"/>
          </w:tblCellMar>
        </w:tblPrEx>
        <w:trPr>
          <w:cantSplit/>
        </w:trPr>
        <w:tc>
          <w:tcPr>
            <w:tcW w:w="3685" w:type="dxa"/>
          </w:tcPr>
          <w:p w:rsidR="00A74BAE" w:rsidRDefault="00A74BAE">
            <w:r>
              <w:t xml:space="preserve">  AC1</w:t>
            </w:r>
          </w:p>
        </w:tc>
        <w:tc>
          <w:tcPr>
            <w:tcW w:w="1842" w:type="dxa"/>
            <w:gridSpan w:val="2"/>
          </w:tcPr>
          <w:p w:rsidR="00A74BAE" w:rsidRDefault="00A74BAE">
            <w:pPr>
              <w:jc w:val="center"/>
            </w:pPr>
            <w:r>
              <w:t>A</w:t>
            </w:r>
          </w:p>
        </w:tc>
        <w:tc>
          <w:tcPr>
            <w:tcW w:w="3529" w:type="dxa"/>
            <w:gridSpan w:val="5"/>
          </w:tcPr>
          <w:p w:rsidR="00A74BAE" w:rsidRDefault="00A74BAE">
            <w:pPr>
              <w:jc w:val="center"/>
            </w:pPr>
            <w:r>
              <w:t>10</w:t>
            </w:r>
          </w:p>
        </w:tc>
      </w:tr>
      <w:tr w:rsidR="00A74BAE">
        <w:tblPrEx>
          <w:tblCellMar>
            <w:left w:w="71" w:type="dxa"/>
            <w:right w:w="71" w:type="dxa"/>
          </w:tblCellMar>
        </w:tblPrEx>
        <w:trPr>
          <w:cantSplit/>
        </w:trPr>
        <w:tc>
          <w:tcPr>
            <w:tcW w:w="3685" w:type="dxa"/>
          </w:tcPr>
          <w:p w:rsidR="00A74BAE" w:rsidRDefault="00A74BAE">
            <w:r>
              <w:t xml:space="preserve">  AC15</w:t>
            </w:r>
          </w:p>
        </w:tc>
        <w:tc>
          <w:tcPr>
            <w:tcW w:w="1842" w:type="dxa"/>
            <w:gridSpan w:val="2"/>
          </w:tcPr>
          <w:p w:rsidR="00A74BAE" w:rsidRDefault="00A74BAE">
            <w:pPr>
              <w:jc w:val="center"/>
            </w:pPr>
            <w:r>
              <w:t>A</w:t>
            </w:r>
          </w:p>
        </w:tc>
        <w:tc>
          <w:tcPr>
            <w:tcW w:w="3529" w:type="dxa"/>
            <w:gridSpan w:val="5"/>
          </w:tcPr>
          <w:p w:rsidR="00A74BAE" w:rsidRDefault="00A74BAE">
            <w:pPr>
              <w:jc w:val="center"/>
            </w:pPr>
            <w:r>
              <w:t>2</w:t>
            </w:r>
          </w:p>
        </w:tc>
      </w:tr>
      <w:tr w:rsidR="00A74BAE">
        <w:tblPrEx>
          <w:tblCellMar>
            <w:left w:w="71" w:type="dxa"/>
            <w:right w:w="71" w:type="dxa"/>
          </w:tblCellMar>
        </w:tblPrEx>
        <w:trPr>
          <w:cantSplit/>
        </w:trPr>
        <w:tc>
          <w:tcPr>
            <w:tcW w:w="9056" w:type="dxa"/>
            <w:gridSpan w:val="8"/>
          </w:tcPr>
          <w:p w:rsidR="00A74BAE" w:rsidRDefault="00A74BAE">
            <w:pPr>
              <w:jc w:val="center"/>
            </w:pPr>
          </w:p>
        </w:tc>
      </w:tr>
      <w:tr w:rsidR="00A74BAE">
        <w:tblPrEx>
          <w:tblCellMar>
            <w:left w:w="71" w:type="dxa"/>
            <w:right w:w="71" w:type="dxa"/>
          </w:tblCellMar>
        </w:tblPrEx>
        <w:trPr>
          <w:cantSplit/>
        </w:trPr>
        <w:tc>
          <w:tcPr>
            <w:tcW w:w="3685"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6" w:type="dxa"/>
          </w:tcPr>
          <w:p w:rsidR="00A74BAE" w:rsidRDefault="00A74BAE">
            <w:pPr>
              <w:jc w:val="center"/>
            </w:pPr>
            <w:r>
              <w:t>220</w:t>
            </w:r>
          </w:p>
        </w:tc>
      </w:tr>
      <w:tr w:rsidR="00A74BAE">
        <w:tblPrEx>
          <w:tblCellMar>
            <w:left w:w="71" w:type="dxa"/>
            <w:right w:w="71" w:type="dxa"/>
          </w:tblCellMar>
        </w:tblPrEx>
        <w:trPr>
          <w:cantSplit/>
        </w:trPr>
        <w:tc>
          <w:tcPr>
            <w:tcW w:w="3685"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6" w:type="dxa"/>
          </w:tcPr>
          <w:p w:rsidR="00A74BAE" w:rsidRDefault="00A74BAE">
            <w:pPr>
              <w:jc w:val="center"/>
            </w:pPr>
            <w:r>
              <w:t>0,13</w:t>
            </w:r>
          </w:p>
        </w:tc>
      </w:tr>
      <w:tr w:rsidR="00A74BAE">
        <w:tblPrEx>
          <w:tblCellMar>
            <w:left w:w="71" w:type="dxa"/>
            <w:right w:w="71" w:type="dxa"/>
          </w:tblCellMar>
        </w:tblPrEx>
        <w:trPr>
          <w:cantSplit/>
        </w:trPr>
        <w:tc>
          <w:tcPr>
            <w:tcW w:w="3685"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6" w:type="dxa"/>
          </w:tcPr>
          <w:p w:rsidR="00A74BAE" w:rsidRDefault="00A74BAE">
            <w:pPr>
              <w:jc w:val="center"/>
            </w:pPr>
            <w:r>
              <w:t>0,065</w:t>
            </w:r>
          </w:p>
        </w:tc>
      </w:tr>
    </w:tbl>
    <w:p w:rsidR="00A74BAE" w:rsidRDefault="00A74BAE"/>
    <w:p w:rsidR="00A74BAE" w:rsidRDefault="00A74BAE">
      <w:pPr>
        <w:rPr>
          <w:lang w:val="pt-PT"/>
        </w:rPr>
      </w:pPr>
    </w:p>
    <w:p w:rsidR="00A74BAE" w:rsidRDefault="00A74BAE">
      <w:pPr>
        <w:jc w:val="both"/>
        <w:rPr>
          <w:u w:val="single"/>
        </w:rPr>
      </w:pPr>
      <w:r>
        <w:rPr>
          <w:u w:val="single"/>
        </w:rPr>
        <w:t>Observações:</w:t>
      </w:r>
    </w:p>
    <w:p w:rsidR="00A74BAE" w:rsidRDefault="00A74BAE">
      <w:pPr>
        <w:jc w:val="both"/>
        <w:rPr>
          <w:u w:val="single"/>
        </w:rPr>
      </w:pPr>
    </w:p>
    <w:p w:rsidR="00A74BAE" w:rsidRDefault="00A74BAE">
      <w:pPr>
        <w:jc w:val="both"/>
      </w:pPr>
      <w:r>
        <w:tab/>
        <w:t>1. Os terminais de alimentação (</w:t>
      </w:r>
      <w:proofErr w:type="spellStart"/>
      <w:r>
        <w:t>U</w:t>
      </w:r>
      <w:r>
        <w:rPr>
          <w:vertAlign w:val="subscript"/>
        </w:rPr>
        <w:t>a</w:t>
      </w:r>
      <w:proofErr w:type="spellEnd"/>
      <w:r>
        <w:t>) quando  em corrente contínua, não possuem polaridade.</w:t>
      </w:r>
    </w:p>
    <w:p w:rsidR="00A74BAE" w:rsidRDefault="00A74BAE">
      <w:pPr>
        <w:jc w:val="both"/>
      </w:pPr>
      <w:r>
        <w:tab/>
        <w:t>2. Caixas com grau de proteção IP-50.</w:t>
      </w:r>
    </w:p>
    <w:p w:rsidR="00A74BAE" w:rsidRDefault="00A74BAE">
      <w:pPr>
        <w:ind w:left="705"/>
        <w:jc w:val="both"/>
      </w:pPr>
      <w:r>
        <w:t>3. Para encomenda informar:</w:t>
      </w:r>
      <w:r>
        <w:rPr>
          <w:b/>
        </w:rPr>
        <w:t xml:space="preserve"> </w:t>
      </w:r>
      <w:proofErr w:type="spellStart"/>
      <w:r>
        <w:rPr>
          <w:b/>
        </w:rPr>
        <w:t>Un</w:t>
      </w:r>
      <w:proofErr w:type="spellEnd"/>
      <w:r>
        <w:rPr>
          <w:b/>
        </w:rPr>
        <w:t xml:space="preserve">, </w:t>
      </w:r>
      <w:proofErr w:type="spellStart"/>
      <w:r>
        <w:rPr>
          <w:b/>
        </w:rPr>
        <w:t>freqüência</w:t>
      </w:r>
      <w:proofErr w:type="spellEnd"/>
      <w:r>
        <w:rPr>
          <w:b/>
        </w:rPr>
        <w:t xml:space="preserve">, </w:t>
      </w:r>
      <w:proofErr w:type="spellStart"/>
      <w:r>
        <w:rPr>
          <w:b/>
        </w:rPr>
        <w:t>Ua</w:t>
      </w:r>
      <w:proofErr w:type="spellEnd"/>
      <w:r>
        <w:rPr>
          <w:b/>
        </w:rPr>
        <w:t>, faixa de regulagem(U</w:t>
      </w:r>
      <w:r>
        <w:rPr>
          <w:b/>
          <w:sz w:val="16"/>
        </w:rPr>
        <w:t>1</w:t>
      </w:r>
      <w:r w:rsidR="003B70AD">
        <w:rPr>
          <w:b/>
        </w:rPr>
        <w:t>)</w:t>
      </w:r>
      <w:r>
        <w:rPr>
          <w:b/>
        </w:rPr>
        <w:t xml:space="preserve"> e tipo de montagem. </w:t>
      </w: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r>
        <w:br w:type="page"/>
      </w:r>
    </w:p>
    <w:p w:rsidR="00A74BAE" w:rsidRDefault="00A74BAE">
      <w:pPr>
        <w:jc w:val="both"/>
      </w:pPr>
    </w:p>
    <w:p w:rsidR="00A74BAE" w:rsidRDefault="00A74BAE">
      <w:pPr>
        <w:jc w:val="center"/>
        <w:rPr>
          <w:b/>
        </w:rPr>
      </w:pPr>
      <w:r>
        <w:rPr>
          <w:b/>
        </w:rPr>
        <w:t xml:space="preserve">Bornes Posteriores (Montagem </w:t>
      </w:r>
      <w:proofErr w:type="spellStart"/>
      <w:r>
        <w:rPr>
          <w:b/>
        </w:rPr>
        <w:t>Semi-Embutida</w:t>
      </w:r>
      <w:proofErr w:type="spellEnd"/>
      <w:r w:rsidR="00D0252F">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139" type="#_x0000_t75" style="width:442pt;height:192pt">
            <v:imagedata r:id="rId86" o:title="UMX11EBORN1"/>
          </v:shape>
        </w:pict>
      </w:r>
    </w:p>
    <w:p w:rsidR="00A74BAE" w:rsidRDefault="00A74BAE"/>
    <w:p w:rsidR="00A74BAE" w:rsidRDefault="00A74BAE"/>
    <w:p w:rsidR="00A74BAE" w:rsidRDefault="00A74BAE">
      <w:pPr>
        <w:jc w:val="center"/>
        <w:rPr>
          <w:b/>
        </w:rPr>
      </w:pPr>
      <w:r>
        <w:rPr>
          <w:b/>
        </w:rPr>
        <w:t>Bornes Posteriores (Montagem Sobrepor</w:t>
      </w:r>
      <w:r w:rsidR="00D0252F">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140" type="#_x0000_t75" style="width:442pt;height:201pt">
            <v:imagedata r:id="rId89" o:title="UMX11EBORN2"/>
          </v:shape>
        </w:pict>
      </w:r>
    </w:p>
    <w:p w:rsidR="00A74BAE" w:rsidRDefault="00A74BAE">
      <w:pPr>
        <w:jc w:val="center"/>
        <w:rPr>
          <w:b/>
        </w:rPr>
      </w:pPr>
    </w:p>
    <w:p w:rsidR="00A74BAE" w:rsidRDefault="00A74BAE">
      <w:pPr>
        <w:jc w:val="center"/>
        <w:rPr>
          <w:b/>
        </w:rPr>
      </w:pPr>
      <w:r>
        <w:rPr>
          <w:b/>
        </w:rPr>
        <w:br w:type="page"/>
      </w:r>
    </w:p>
    <w:p w:rsidR="00A74BAE" w:rsidRDefault="00A74BAE">
      <w:pPr>
        <w:jc w:val="center"/>
        <w:rPr>
          <w:b/>
        </w:rPr>
      </w:pPr>
      <w:r>
        <w:rPr>
          <w:b/>
        </w:rPr>
        <w:t>Esquema de Ligação</w:t>
      </w:r>
    </w:p>
    <w:p w:rsidR="00A74BAE" w:rsidRDefault="00A74BAE">
      <w:pPr>
        <w:jc w:val="center"/>
        <w:rPr>
          <w:b/>
        </w:rPr>
      </w:pPr>
    </w:p>
    <w:p w:rsidR="00A74BAE" w:rsidRDefault="00A74BAE">
      <w:pPr>
        <w:jc w:val="center"/>
        <w:rPr>
          <w:b/>
        </w:rPr>
      </w:pPr>
    </w:p>
    <w:p w:rsidR="00A74BAE" w:rsidRDefault="00F04ACD">
      <w:pPr>
        <w:jc w:val="center"/>
        <w:rPr>
          <w:b/>
        </w:rPr>
      </w:pPr>
      <w:r w:rsidRPr="00F04ACD">
        <w:rPr>
          <w:b/>
        </w:rPr>
        <w:pict>
          <v:shape id="_x0000_i1141" type="#_x0000_t75" style="width:329pt;height:154pt">
            <v:imagedata r:id="rId90" o:title=""/>
          </v:shape>
        </w:pict>
      </w:r>
    </w:p>
    <w:p w:rsidR="00A74BAE" w:rsidRDefault="00A74BAE">
      <w:pPr>
        <w:jc w:val="center"/>
        <w:rPr>
          <w:b/>
        </w:rPr>
      </w:pPr>
    </w:p>
    <w:p w:rsidR="00A74BAE" w:rsidRDefault="00A74BAE">
      <w:pPr>
        <w:jc w:val="center"/>
        <w:rPr>
          <w:b/>
        </w:rPr>
      </w:pPr>
    </w:p>
    <w:p w:rsidR="00A74BAE" w:rsidRDefault="00A74BAE">
      <w:pPr>
        <w:jc w:val="both"/>
        <w:rPr>
          <w:u w:val="single"/>
        </w:rPr>
      </w:pPr>
      <w:r>
        <w:rPr>
          <w:u w:val="single"/>
        </w:rPr>
        <w:t>Observação:</w:t>
      </w:r>
    </w:p>
    <w:p w:rsidR="00A74BAE" w:rsidRDefault="00A74BAE">
      <w:pPr>
        <w:jc w:val="both"/>
      </w:pPr>
      <w:r>
        <w:tab/>
        <w:t>Valores típicos(</w:t>
      </w:r>
      <w:proofErr w:type="spellStart"/>
      <w:r>
        <w:rPr>
          <w:b/>
          <w:u w:val="single"/>
        </w:rPr>
        <w:t>orientativos</w:t>
      </w:r>
      <w:proofErr w:type="spellEnd"/>
      <w:r>
        <w:t xml:space="preserve">) para </w:t>
      </w:r>
      <w:proofErr w:type="spellStart"/>
      <w:r>
        <w:t>Ro</w:t>
      </w:r>
      <w:proofErr w:type="spellEnd"/>
      <w:r>
        <w:t>:</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2764"/>
        <w:gridCol w:w="2410"/>
        <w:gridCol w:w="2410"/>
      </w:tblGrid>
      <w:tr w:rsidR="00A74BAE">
        <w:tc>
          <w:tcPr>
            <w:tcW w:w="2764" w:type="dxa"/>
          </w:tcPr>
          <w:p w:rsidR="00A74BAE" w:rsidRDefault="00A74BAE">
            <w:pPr>
              <w:jc w:val="center"/>
              <w:rPr>
                <w:b/>
              </w:rPr>
            </w:pPr>
            <w:r>
              <w:rPr>
                <w:b/>
              </w:rPr>
              <w:t>TP</w:t>
            </w:r>
          </w:p>
        </w:tc>
        <w:tc>
          <w:tcPr>
            <w:tcW w:w="2410" w:type="dxa"/>
          </w:tcPr>
          <w:p w:rsidR="00A74BAE" w:rsidRDefault="00A74BAE">
            <w:pPr>
              <w:jc w:val="center"/>
              <w:rPr>
                <w:b/>
              </w:rPr>
            </w:pPr>
            <w:r>
              <w:rPr>
                <w:b/>
              </w:rPr>
              <w:t xml:space="preserve">3 </w:t>
            </w:r>
            <w:proofErr w:type="spellStart"/>
            <w:r>
              <w:rPr>
                <w:b/>
              </w:rPr>
              <w:t>Ro</w:t>
            </w:r>
            <w:proofErr w:type="spellEnd"/>
          </w:p>
        </w:tc>
        <w:tc>
          <w:tcPr>
            <w:tcW w:w="2410" w:type="dxa"/>
          </w:tcPr>
          <w:p w:rsidR="00A74BAE" w:rsidRDefault="00A74BAE">
            <w:pPr>
              <w:jc w:val="center"/>
              <w:rPr>
                <w:b/>
              </w:rPr>
            </w:pPr>
            <w:r>
              <w:rPr>
                <w:b/>
              </w:rPr>
              <w:t>Potência (</w:t>
            </w:r>
            <w:r>
              <w:rPr>
                <w:b/>
              </w:rPr>
              <w:sym w:font="Symbol" w:char="F0B3"/>
            </w:r>
            <w:r>
              <w:rPr>
                <w:b/>
              </w:rPr>
              <w:t>)</w:t>
            </w:r>
          </w:p>
        </w:tc>
      </w:tr>
      <w:tr w:rsidR="00A74BAE">
        <w:tc>
          <w:tcPr>
            <w:tcW w:w="2764" w:type="dxa"/>
          </w:tcPr>
          <w:p w:rsidR="00A74BAE" w:rsidRDefault="00A74BAE">
            <w:pPr>
              <w:jc w:val="center"/>
              <w:rPr>
                <w:lang w:val="en-US"/>
              </w:rPr>
            </w:pPr>
            <w:r>
              <w:rPr>
                <w:lang w:val="en-US"/>
              </w:rPr>
              <w:t>2.400/120V</w:t>
            </w:r>
          </w:p>
        </w:tc>
        <w:tc>
          <w:tcPr>
            <w:tcW w:w="2410" w:type="dxa"/>
          </w:tcPr>
          <w:p w:rsidR="00A74BAE" w:rsidRDefault="00A74BAE">
            <w:pPr>
              <w:jc w:val="center"/>
              <w:rPr>
                <w:lang w:val="en-US"/>
              </w:rPr>
            </w:pPr>
            <w:r>
              <w:rPr>
                <w:lang w:val="en-US"/>
              </w:rPr>
              <w:t>250 Ohm</w:t>
            </w:r>
          </w:p>
        </w:tc>
        <w:tc>
          <w:tcPr>
            <w:tcW w:w="2410" w:type="dxa"/>
          </w:tcPr>
          <w:p w:rsidR="00A74BAE" w:rsidRDefault="00A74BAE">
            <w:pPr>
              <w:jc w:val="center"/>
              <w:rPr>
                <w:lang w:val="en-US"/>
              </w:rPr>
            </w:pPr>
            <w:r>
              <w:rPr>
                <w:lang w:val="en-US"/>
              </w:rPr>
              <w:t>175W</w:t>
            </w:r>
          </w:p>
        </w:tc>
      </w:tr>
      <w:tr w:rsidR="00A74BAE">
        <w:tc>
          <w:tcPr>
            <w:tcW w:w="2764" w:type="dxa"/>
          </w:tcPr>
          <w:p w:rsidR="00A74BAE" w:rsidRDefault="00A74BAE">
            <w:pPr>
              <w:jc w:val="center"/>
              <w:rPr>
                <w:lang w:val="en-US"/>
              </w:rPr>
            </w:pPr>
            <w:r>
              <w:rPr>
                <w:lang w:val="en-US"/>
              </w:rPr>
              <w:t>4.200/120V</w:t>
            </w:r>
          </w:p>
        </w:tc>
        <w:tc>
          <w:tcPr>
            <w:tcW w:w="2410" w:type="dxa"/>
          </w:tcPr>
          <w:p w:rsidR="00A74BAE" w:rsidRDefault="00A74BAE">
            <w:pPr>
              <w:jc w:val="center"/>
              <w:rPr>
                <w:lang w:val="en-US"/>
              </w:rPr>
            </w:pPr>
            <w:r>
              <w:rPr>
                <w:lang w:val="en-US"/>
              </w:rPr>
              <w:t>125 Ohm</w:t>
            </w:r>
          </w:p>
        </w:tc>
        <w:tc>
          <w:tcPr>
            <w:tcW w:w="2410" w:type="dxa"/>
          </w:tcPr>
          <w:p w:rsidR="00A74BAE" w:rsidRDefault="00A74BAE">
            <w:pPr>
              <w:jc w:val="center"/>
              <w:rPr>
                <w:lang w:val="en-US"/>
              </w:rPr>
            </w:pPr>
            <w:r>
              <w:rPr>
                <w:lang w:val="en-US"/>
              </w:rPr>
              <w:t>346W</w:t>
            </w:r>
          </w:p>
        </w:tc>
      </w:tr>
      <w:tr w:rsidR="00A74BAE">
        <w:tc>
          <w:tcPr>
            <w:tcW w:w="2764" w:type="dxa"/>
          </w:tcPr>
          <w:p w:rsidR="00A74BAE" w:rsidRDefault="00A74BAE">
            <w:pPr>
              <w:jc w:val="center"/>
              <w:rPr>
                <w:lang w:val="en-US"/>
              </w:rPr>
            </w:pPr>
            <w:r>
              <w:rPr>
                <w:lang w:val="en-US"/>
              </w:rPr>
              <w:t>7.200/120V</w:t>
            </w:r>
          </w:p>
        </w:tc>
        <w:tc>
          <w:tcPr>
            <w:tcW w:w="2410" w:type="dxa"/>
          </w:tcPr>
          <w:p w:rsidR="00A74BAE" w:rsidRDefault="00A74BAE">
            <w:pPr>
              <w:jc w:val="center"/>
              <w:rPr>
                <w:lang w:val="en-US"/>
              </w:rPr>
            </w:pPr>
            <w:r>
              <w:rPr>
                <w:lang w:val="en-US"/>
              </w:rPr>
              <w:t>90 Ohm</w:t>
            </w:r>
          </w:p>
        </w:tc>
        <w:tc>
          <w:tcPr>
            <w:tcW w:w="2410" w:type="dxa"/>
          </w:tcPr>
          <w:p w:rsidR="00A74BAE" w:rsidRDefault="00A74BAE">
            <w:pPr>
              <w:jc w:val="center"/>
              <w:rPr>
                <w:lang w:val="en-US"/>
              </w:rPr>
            </w:pPr>
            <w:r>
              <w:rPr>
                <w:lang w:val="en-US"/>
              </w:rPr>
              <w:t>480W</w:t>
            </w:r>
          </w:p>
        </w:tc>
      </w:tr>
      <w:tr w:rsidR="00A74BAE">
        <w:tc>
          <w:tcPr>
            <w:tcW w:w="2764" w:type="dxa"/>
          </w:tcPr>
          <w:p w:rsidR="00A74BAE" w:rsidRDefault="00A74BAE">
            <w:pPr>
              <w:jc w:val="center"/>
              <w:rPr>
                <w:lang w:val="en-US"/>
              </w:rPr>
            </w:pPr>
            <w:r>
              <w:rPr>
                <w:lang w:val="en-US"/>
              </w:rPr>
              <w:t>14.400/120V</w:t>
            </w:r>
          </w:p>
        </w:tc>
        <w:tc>
          <w:tcPr>
            <w:tcW w:w="2410" w:type="dxa"/>
          </w:tcPr>
          <w:p w:rsidR="00A74BAE" w:rsidRDefault="00A74BAE">
            <w:pPr>
              <w:jc w:val="center"/>
              <w:rPr>
                <w:lang w:val="en-US"/>
              </w:rPr>
            </w:pPr>
            <w:r>
              <w:rPr>
                <w:lang w:val="en-US"/>
              </w:rPr>
              <w:t>60 Ohm</w:t>
            </w:r>
          </w:p>
        </w:tc>
        <w:tc>
          <w:tcPr>
            <w:tcW w:w="2410" w:type="dxa"/>
          </w:tcPr>
          <w:p w:rsidR="00A74BAE" w:rsidRDefault="00A74BAE">
            <w:pPr>
              <w:jc w:val="center"/>
              <w:rPr>
                <w:lang w:val="en-US"/>
              </w:rPr>
            </w:pPr>
            <w:r>
              <w:rPr>
                <w:lang w:val="en-US"/>
              </w:rPr>
              <w:t>720W</w:t>
            </w:r>
          </w:p>
        </w:tc>
      </w:tr>
    </w:tbl>
    <w:p w:rsidR="00A74BAE" w:rsidRDefault="00A74BAE">
      <w:pPr>
        <w:jc w:val="center"/>
        <w:rPr>
          <w:b/>
          <w:lang w:val="en-US"/>
        </w:rPr>
      </w:pPr>
      <w:r>
        <w:rPr>
          <w:lang w:val="en-US"/>
        </w:rPr>
        <w:br w:type="page"/>
      </w:r>
    </w:p>
    <w:tbl>
      <w:tblPr>
        <w:tblW w:w="0" w:type="auto"/>
        <w:tblBorders>
          <w:top w:val="single" w:sz="6" w:space="0" w:color="008000"/>
          <w:left w:val="single" w:sz="6" w:space="0" w:color="008000"/>
          <w:bottom w:val="single" w:sz="6" w:space="0" w:color="008000"/>
          <w:right w:val="single" w:sz="6" w:space="0" w:color="008000"/>
        </w:tblBorders>
        <w:tblLayout w:type="fixed"/>
        <w:tblCellMar>
          <w:left w:w="70" w:type="dxa"/>
          <w:right w:w="70" w:type="dxa"/>
        </w:tblCellMar>
        <w:tblLook w:val="0000"/>
      </w:tblPr>
      <w:tblGrid>
        <w:gridCol w:w="8980"/>
      </w:tblGrid>
      <w:tr w:rsidR="00A74BAE">
        <w:tc>
          <w:tcPr>
            <w:tcW w:w="8980" w:type="dxa"/>
            <w:shd w:val="solid" w:color="008000" w:fill="auto"/>
          </w:tcPr>
          <w:p w:rsidR="00A74BAE" w:rsidRDefault="00A74BAE">
            <w:pPr>
              <w:tabs>
                <w:tab w:val="left" w:pos="567"/>
              </w:tabs>
              <w:rPr>
                <w:color w:val="FFFFFF"/>
                <w:sz w:val="28"/>
              </w:rPr>
            </w:pPr>
            <w:r>
              <w:rPr>
                <w:color w:val="FFFFFF"/>
                <w:sz w:val="28"/>
              </w:rPr>
              <w:t>Relés de Máxima Tensão Monofásicos                              UMX-111/121/131</w:t>
            </w:r>
          </w:p>
          <w:p w:rsidR="00A74BAE" w:rsidRDefault="00A74BAE">
            <w:pPr>
              <w:tabs>
                <w:tab w:val="left" w:pos="567"/>
              </w:tabs>
              <w:rPr>
                <w:color w:val="FFFFFF"/>
              </w:rPr>
            </w:pP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Os relés de máxima tensão UMX, são indicados para proteção e supervisão monofásica de motores e sistemas de distribuição de força e variam segundo tipo e função como segue:</w:t>
      </w:r>
    </w:p>
    <w:p w:rsidR="00A74BAE" w:rsidRDefault="00A74BAE">
      <w:pPr>
        <w:jc w:val="both"/>
      </w:pPr>
    </w:p>
    <w:p w:rsidR="00A74BAE" w:rsidRDefault="00A74BAE">
      <w:pPr>
        <w:jc w:val="both"/>
      </w:pPr>
      <w:r>
        <w:tab/>
        <w:t>UMX-111</w:t>
      </w:r>
      <w:r>
        <w:tab/>
        <w:t>Relé de máxima tensão instantâneo, com fonte auxiliar.</w:t>
      </w:r>
    </w:p>
    <w:p w:rsidR="00A74BAE" w:rsidRDefault="00A74BAE">
      <w:pPr>
        <w:jc w:val="both"/>
      </w:pPr>
    </w:p>
    <w:p w:rsidR="00A74BAE" w:rsidRDefault="00A74BAE">
      <w:pPr>
        <w:jc w:val="both"/>
      </w:pPr>
      <w:r>
        <w:tab/>
        <w:t>UMX-121</w:t>
      </w:r>
      <w:r>
        <w:tab/>
        <w:t>Relé de máxima tensão temporizado, com fonte auxiliar.</w:t>
      </w:r>
    </w:p>
    <w:p w:rsidR="00A74BAE" w:rsidRDefault="00A74BAE">
      <w:pPr>
        <w:jc w:val="both"/>
      </w:pPr>
    </w:p>
    <w:p w:rsidR="00A74BAE" w:rsidRDefault="00A74BAE">
      <w:pPr>
        <w:jc w:val="both"/>
      </w:pPr>
      <w:r>
        <w:tab/>
        <w:t>UMX-131</w:t>
      </w:r>
      <w:r>
        <w:tab/>
        <w:t>Relé de máxima tensão instantâneo, sem fonte auxiliar.</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 w:rsidR="00A74BAE" w:rsidRDefault="00A74BAE">
      <w:pPr>
        <w:jc w:val="both"/>
      </w:pPr>
      <w:r>
        <w:tab/>
      </w:r>
      <w:r>
        <w:sym w:font="Symbol" w:char="F0B7"/>
      </w:r>
      <w:r>
        <w:t>Baixo consumo de energia.</w:t>
      </w:r>
    </w:p>
    <w:p w:rsidR="00A74BAE" w:rsidRDefault="00A74BAE">
      <w:pPr>
        <w:jc w:val="both"/>
      </w:pPr>
    </w:p>
    <w:p w:rsidR="00A74BAE" w:rsidRDefault="00A74BAE">
      <w:pPr>
        <w:jc w:val="both"/>
      </w:pPr>
      <w:r>
        <w:tab/>
      </w:r>
      <w:r>
        <w:sym w:font="Symbol" w:char="F0B7"/>
      </w:r>
      <w:r>
        <w:t>Sinalização de atuação através de LED.</w:t>
      </w:r>
    </w:p>
    <w:p w:rsidR="00A74BAE" w:rsidRDefault="00A74BAE">
      <w:pPr>
        <w:jc w:val="both"/>
      </w:pPr>
    </w:p>
    <w:p w:rsidR="00A74BAE" w:rsidRDefault="00A74BAE">
      <w:pPr>
        <w:jc w:val="both"/>
      </w:pPr>
      <w:r>
        <w:tab/>
      </w:r>
      <w:r>
        <w:sym w:font="Symbol" w:char="F0B7"/>
      </w:r>
      <w:r>
        <w:t>Rearme automático.</w:t>
      </w:r>
    </w:p>
    <w:p w:rsidR="00A74BAE" w:rsidRDefault="00A74BAE"/>
    <w:p w:rsidR="00A74BAE" w:rsidRDefault="00A74BAE">
      <w:pPr>
        <w:jc w:val="both"/>
      </w:pPr>
      <w:r>
        <w:tab/>
      </w:r>
      <w:r>
        <w:sym w:font="Symbol" w:char="F0B7"/>
      </w:r>
      <w:r>
        <w:t xml:space="preserve">Montagem </w:t>
      </w:r>
      <w:proofErr w:type="spellStart"/>
      <w:r>
        <w:t>semi-embutida</w:t>
      </w:r>
      <w:proofErr w:type="spellEnd"/>
      <w:r>
        <w:t xml:space="preserve"> ou sobrepor.</w:t>
      </w:r>
    </w:p>
    <w:p w:rsidR="00CB3623" w:rsidRDefault="00CB3623" w:rsidP="00CB3623">
      <w:pPr>
        <w:jc w:val="both"/>
      </w:pPr>
    </w:p>
    <w:p w:rsidR="00CB3623" w:rsidRDefault="00CB3623" w:rsidP="00562C88">
      <w:r>
        <w:tab/>
      </w:r>
      <w:r>
        <w:sym w:font="Symbol" w:char="F0B7"/>
      </w:r>
      <w:r>
        <w:t>UMX-</w:t>
      </w:r>
      <w:r w:rsidR="00562C88">
        <w:t>111/121/</w:t>
      </w:r>
      <w:r>
        <w:t xml:space="preserve">131: Relé de Saída </w:t>
      </w:r>
      <w:proofErr w:type="spellStart"/>
      <w:r w:rsidR="004F5875">
        <w:t>des</w:t>
      </w:r>
      <w:r>
        <w:t>energizado</w:t>
      </w:r>
      <w:proofErr w:type="spellEnd"/>
      <w:r>
        <w:t xml:space="preserve"> para rede em condições normais</w:t>
      </w:r>
      <w:r w:rsidR="004F5875">
        <w:t xml:space="preserve"> e LED vermelho </w:t>
      </w:r>
      <w:r w:rsidR="00562C88">
        <w:tab/>
      </w:r>
      <w:r w:rsidR="004F5875">
        <w:t>apagado</w:t>
      </w:r>
      <w:r>
        <w:t>.</w:t>
      </w:r>
    </w:p>
    <w:p w:rsidR="00CB3623" w:rsidRDefault="00CB3623" w:rsidP="00CB3623"/>
    <w:p w:rsidR="00A74BAE" w:rsidRDefault="00A74BAE">
      <w:pPr>
        <w:numPr>
          <w:ilvl w:val="0"/>
          <w:numId w:val="1"/>
        </w:numPr>
        <w:jc w:val="both"/>
        <w:rPr>
          <w:sz w:val="24"/>
        </w:rPr>
      </w:pPr>
      <w:r>
        <w:rPr>
          <w:sz w:val="24"/>
          <w:u w:val="single"/>
        </w:rPr>
        <w:t>Princípio de Funcionamento</w:t>
      </w:r>
    </w:p>
    <w:p w:rsidR="00A74BAE" w:rsidRDefault="00A74BAE"/>
    <w:p w:rsidR="00A74BAE" w:rsidRDefault="00A74BAE">
      <w:pPr>
        <w:jc w:val="both"/>
      </w:pPr>
      <w:r>
        <w:tab/>
        <w:t xml:space="preserve">O elemento de medição do relé de máxima tensão UMX, é isolado contra surtos ou componentes contínuas da tensão de sua entrada através de seu transformador de potencial. A proteção contra sobretensões externas é realizada através de </w:t>
      </w:r>
      <w:proofErr w:type="spellStart"/>
      <w:r>
        <w:t>capacitor-varistor</w:t>
      </w:r>
      <w:proofErr w:type="spellEnd"/>
      <w:r>
        <w:t>.</w:t>
      </w:r>
    </w:p>
    <w:p w:rsidR="00A74BAE" w:rsidRDefault="00A74BAE">
      <w:pPr>
        <w:jc w:val="both"/>
      </w:pPr>
    </w:p>
    <w:p w:rsidR="00A74BAE" w:rsidRDefault="00A74BAE">
      <w:pPr>
        <w:jc w:val="both"/>
      </w:pPr>
      <w:r>
        <w:tab/>
        <w:t>Os relés tipo UMX, comparam a tensão medida com um valor pré-ajustado U</w:t>
      </w:r>
      <w:r>
        <w:rPr>
          <w:vertAlign w:val="subscript"/>
        </w:rPr>
        <w:t>1</w:t>
      </w:r>
      <w:r>
        <w:t xml:space="preserve">, que é função de </w:t>
      </w:r>
      <w:proofErr w:type="spellStart"/>
      <w:r>
        <w:t>U</w:t>
      </w:r>
      <w:r>
        <w:rPr>
          <w:vertAlign w:val="subscript"/>
        </w:rPr>
        <w:t>n</w:t>
      </w:r>
      <w:proofErr w:type="spellEnd"/>
      <w:r>
        <w:t xml:space="preserve">, sendo </w:t>
      </w:r>
      <w:proofErr w:type="spellStart"/>
      <w:r>
        <w:t>U</w:t>
      </w:r>
      <w:r>
        <w:rPr>
          <w:vertAlign w:val="subscript"/>
        </w:rPr>
        <w:t>n</w:t>
      </w:r>
      <w:proofErr w:type="spellEnd"/>
      <w:r>
        <w:t xml:space="preserve"> a tensão nominal do relé. Se a tensão medida for superior ao valor pré-ajustado, serão comutados os contatos do relé de saída.</w:t>
      </w:r>
    </w:p>
    <w:p w:rsidR="00A74BAE" w:rsidRDefault="00A74BAE"/>
    <w:p w:rsidR="00A74BAE" w:rsidRDefault="00A74BAE">
      <w:pPr>
        <w:jc w:val="both"/>
      </w:pPr>
      <w:r>
        <w:tab/>
        <w:t>Nos relés UMX-111 e UMX-131 a comutação é instantânea, e no relé UMX-121 temporizada e ajustável de 0,5 a 10,0 segundos. A alimentação auxiliar (</w:t>
      </w:r>
      <w:proofErr w:type="spellStart"/>
      <w:r>
        <w:t>U</w:t>
      </w:r>
      <w:r>
        <w:rPr>
          <w:vertAlign w:val="subscript"/>
        </w:rPr>
        <w:t>a</w:t>
      </w:r>
      <w:proofErr w:type="spellEnd"/>
      <w:r>
        <w:t>) dos relés UMX-111 e UMX-121 é feita em corrente contínua ou alternada, nas tensões informadas na tabela de características técnicas.</w:t>
      </w:r>
    </w:p>
    <w:p w:rsidR="00A74BAE" w:rsidRDefault="00A74BAE">
      <w:pPr>
        <w:jc w:val="both"/>
      </w:pPr>
      <w:r>
        <w:tab/>
        <w:t>A sinalização de operação ou condição normal é feita através de um diodo de emissão de luz “LED”.</w:t>
      </w:r>
    </w:p>
    <w:p w:rsidR="00A74BAE" w:rsidRDefault="00A74BAE">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510"/>
        <w:gridCol w:w="510"/>
        <w:gridCol w:w="144"/>
        <w:gridCol w:w="366"/>
        <w:gridCol w:w="510"/>
        <w:gridCol w:w="288"/>
        <w:gridCol w:w="222"/>
        <w:gridCol w:w="943"/>
      </w:tblGrid>
      <w:tr w:rsidR="00A74BAE">
        <w:tc>
          <w:tcPr>
            <w:tcW w:w="3640" w:type="dxa"/>
          </w:tcPr>
          <w:p w:rsidR="00A74BAE" w:rsidRDefault="00A74BAE">
            <w:pPr>
              <w:jc w:val="both"/>
            </w:pPr>
            <w:r>
              <w:t>Tipo</w:t>
            </w:r>
          </w:p>
        </w:tc>
        <w:tc>
          <w:tcPr>
            <w:tcW w:w="1843" w:type="dxa"/>
            <w:gridSpan w:val="2"/>
            <w:tcBorders>
              <w:right w:val="nil"/>
            </w:tcBorders>
          </w:tcPr>
          <w:p w:rsidR="00A74BAE" w:rsidRDefault="00A74BAE">
            <w:pPr>
              <w:jc w:val="center"/>
            </w:pPr>
          </w:p>
        </w:tc>
        <w:tc>
          <w:tcPr>
            <w:tcW w:w="1164" w:type="dxa"/>
            <w:gridSpan w:val="3"/>
            <w:tcBorders>
              <w:top w:val="single" w:sz="12" w:space="0" w:color="auto"/>
              <w:bottom w:val="nil"/>
              <w:right w:val="single" w:sz="6" w:space="0" w:color="auto"/>
            </w:tcBorders>
          </w:tcPr>
          <w:p w:rsidR="00A74BAE" w:rsidRDefault="00A74BAE">
            <w:pPr>
              <w:jc w:val="center"/>
            </w:pPr>
            <w:r>
              <w:t>UMX-111</w:t>
            </w:r>
          </w:p>
        </w:tc>
        <w:tc>
          <w:tcPr>
            <w:tcW w:w="1164" w:type="dxa"/>
            <w:gridSpan w:val="3"/>
            <w:tcBorders>
              <w:top w:val="single" w:sz="12" w:space="0" w:color="auto"/>
              <w:left w:val="single" w:sz="6" w:space="0" w:color="auto"/>
              <w:bottom w:val="nil"/>
              <w:right w:val="single" w:sz="6" w:space="0" w:color="auto"/>
            </w:tcBorders>
          </w:tcPr>
          <w:p w:rsidR="00A74BAE" w:rsidRDefault="00A74BAE">
            <w:pPr>
              <w:jc w:val="center"/>
            </w:pPr>
            <w:r>
              <w:t>UMX-121</w:t>
            </w:r>
          </w:p>
        </w:tc>
        <w:tc>
          <w:tcPr>
            <w:tcW w:w="1164" w:type="dxa"/>
            <w:gridSpan w:val="2"/>
            <w:tcBorders>
              <w:top w:val="single" w:sz="12" w:space="0" w:color="auto"/>
              <w:left w:val="single" w:sz="6" w:space="0" w:color="auto"/>
              <w:bottom w:val="nil"/>
            </w:tcBorders>
          </w:tcPr>
          <w:p w:rsidR="00A74BAE" w:rsidRDefault="00A74BAE">
            <w:pPr>
              <w:jc w:val="center"/>
            </w:pPr>
            <w:r>
              <w:t>UMX-131</w:t>
            </w:r>
          </w:p>
        </w:tc>
      </w:tr>
      <w:tr w:rsidR="00A74BAE">
        <w:tc>
          <w:tcPr>
            <w:tcW w:w="3640"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3492" w:type="dxa"/>
            <w:gridSpan w:val="8"/>
            <w:tcBorders>
              <w:top w:val="single" w:sz="6" w:space="0" w:color="auto"/>
              <w:bottom w:val="single" w:sz="6" w:space="0" w:color="auto"/>
              <w:right w:val="single" w:sz="12" w:space="0" w:color="auto"/>
            </w:tcBorders>
          </w:tcPr>
          <w:p w:rsidR="00A74BAE" w:rsidRDefault="00A74BAE">
            <w:pPr>
              <w:jc w:val="center"/>
            </w:pPr>
          </w:p>
        </w:tc>
      </w:tr>
      <w:tr w:rsidR="00A74BAE">
        <w:tc>
          <w:tcPr>
            <w:tcW w:w="3640" w:type="dxa"/>
          </w:tcPr>
          <w:p w:rsidR="00A74BAE" w:rsidRDefault="00A74BAE">
            <w:pPr>
              <w:jc w:val="both"/>
            </w:pPr>
            <w:r>
              <w:t xml:space="preserve">   Tensão Nominal em CC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1" w:type="dxa"/>
            <w:tcBorders>
              <w:top w:val="single" w:sz="6" w:space="0" w:color="auto"/>
              <w:left w:val="nil"/>
              <w:bottom w:val="single" w:sz="6" w:space="0" w:color="auto"/>
              <w:right w:val="nil"/>
            </w:tcBorders>
          </w:tcPr>
          <w:p w:rsidR="00A74BAE" w:rsidRDefault="00A74BAE">
            <w:pPr>
              <w:jc w:val="center"/>
            </w:pPr>
            <w:r>
              <w:t>V</w:t>
            </w:r>
          </w:p>
        </w:tc>
        <w:tc>
          <w:tcPr>
            <w:tcW w:w="3492" w:type="dxa"/>
            <w:gridSpan w:val="8"/>
            <w:tcBorders>
              <w:top w:val="single" w:sz="6" w:space="0" w:color="auto"/>
              <w:bottom w:val="single" w:sz="6" w:space="0" w:color="auto"/>
              <w:right w:val="single" w:sz="12" w:space="0" w:color="auto"/>
            </w:tcBorders>
          </w:tcPr>
          <w:p w:rsidR="00A74BAE" w:rsidRDefault="00A74BAE">
            <w:pPr>
              <w:jc w:val="center"/>
            </w:pPr>
            <w:r>
              <w:t>24/48/60/110 / 125 / 220</w:t>
            </w:r>
          </w:p>
        </w:tc>
      </w:tr>
      <w:tr w:rsidR="00A74BAE">
        <w:tc>
          <w:tcPr>
            <w:tcW w:w="3640" w:type="dxa"/>
          </w:tcPr>
          <w:p w:rsidR="00A74BAE" w:rsidRDefault="00A74BAE">
            <w:pPr>
              <w:jc w:val="both"/>
            </w:pPr>
            <w:r>
              <w:t xml:space="preserve">   Tensão Nominal em CA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1" w:type="dxa"/>
            <w:tcBorders>
              <w:top w:val="single" w:sz="6" w:space="0" w:color="auto"/>
              <w:left w:val="nil"/>
              <w:bottom w:val="single" w:sz="6" w:space="0" w:color="auto"/>
              <w:right w:val="nil"/>
            </w:tcBorders>
          </w:tcPr>
          <w:p w:rsidR="00A74BAE" w:rsidRDefault="00A74BAE">
            <w:pPr>
              <w:jc w:val="center"/>
            </w:pPr>
            <w:r>
              <w:t>V</w:t>
            </w:r>
          </w:p>
        </w:tc>
        <w:tc>
          <w:tcPr>
            <w:tcW w:w="3492" w:type="dxa"/>
            <w:gridSpan w:val="8"/>
            <w:tcBorders>
              <w:top w:val="single" w:sz="6" w:space="0" w:color="auto"/>
              <w:bottom w:val="single" w:sz="6" w:space="0" w:color="auto"/>
              <w:right w:val="single" w:sz="12" w:space="0" w:color="auto"/>
            </w:tcBorders>
          </w:tcPr>
          <w:p w:rsidR="00A74BAE" w:rsidRDefault="00A74BAE">
            <w:pPr>
              <w:jc w:val="center"/>
            </w:pPr>
            <w:r>
              <w:t>110/115/120/220/380/440/480</w:t>
            </w:r>
          </w:p>
        </w:tc>
      </w:tr>
      <w:tr w:rsidR="00A74BAE">
        <w:tc>
          <w:tcPr>
            <w:tcW w:w="3640" w:type="dxa"/>
          </w:tcPr>
          <w:p w:rsidR="00A74BAE" w:rsidRDefault="00A74BAE">
            <w:pPr>
              <w:jc w:val="both"/>
            </w:pPr>
            <w:r>
              <w:t xml:space="preserve">   Faixa de Regulagem</w:t>
            </w:r>
          </w:p>
        </w:tc>
        <w:tc>
          <w:tcPr>
            <w:tcW w:w="921" w:type="dxa"/>
            <w:tcBorders>
              <w:top w:val="single" w:sz="6" w:space="0" w:color="auto"/>
              <w:bottom w:val="nil"/>
              <w:right w:val="nil"/>
            </w:tcBorders>
          </w:tcPr>
          <w:p w:rsidR="00A74BAE" w:rsidRDefault="00A74BAE">
            <w:pPr>
              <w:jc w:val="center"/>
              <w:rPr>
                <w:lang w:val="es-ES_tradnl"/>
              </w:rPr>
            </w:pPr>
            <w:r>
              <w:rPr>
                <w:lang w:val="es-ES_tradnl"/>
              </w:rPr>
              <w:t>U</w:t>
            </w:r>
            <w:r>
              <w:rPr>
                <w:vertAlign w:val="subscript"/>
                <w:lang w:val="es-ES_tradnl"/>
              </w:rPr>
              <w:t>1</w:t>
            </w:r>
          </w:p>
        </w:tc>
        <w:tc>
          <w:tcPr>
            <w:tcW w:w="921" w:type="dxa"/>
            <w:tcBorders>
              <w:top w:val="single" w:sz="6" w:space="0" w:color="auto"/>
              <w:left w:val="nil"/>
              <w:bottom w:val="nil"/>
              <w:right w:val="nil"/>
            </w:tcBorders>
          </w:tcPr>
          <w:p w:rsidR="00A74BAE" w:rsidRDefault="00A74BAE">
            <w:pPr>
              <w:jc w:val="center"/>
              <w:rPr>
                <w:lang w:val="es-ES_tradnl"/>
              </w:rPr>
            </w:pPr>
            <w:r>
              <w:rPr>
                <w:lang w:val="es-ES_tradnl"/>
              </w:rPr>
              <w:t>x U</w:t>
            </w:r>
            <w:r>
              <w:rPr>
                <w:vertAlign w:val="subscript"/>
                <w:lang w:val="es-ES_tradnl"/>
              </w:rPr>
              <w:t>n</w:t>
            </w:r>
          </w:p>
        </w:tc>
        <w:tc>
          <w:tcPr>
            <w:tcW w:w="2328" w:type="dxa"/>
            <w:gridSpan w:val="6"/>
            <w:tcBorders>
              <w:top w:val="single" w:sz="6" w:space="0" w:color="auto"/>
              <w:bottom w:val="single" w:sz="6" w:space="0" w:color="auto"/>
              <w:right w:val="single" w:sz="6" w:space="0" w:color="auto"/>
            </w:tcBorders>
          </w:tcPr>
          <w:p w:rsidR="00A74BAE" w:rsidRDefault="00A74BAE">
            <w:pPr>
              <w:jc w:val="center"/>
            </w:pPr>
            <w:r>
              <w:t>1 a 1,2 ou 1 a 1,5</w:t>
            </w:r>
          </w:p>
        </w:tc>
        <w:tc>
          <w:tcPr>
            <w:tcW w:w="1164" w:type="dxa"/>
            <w:gridSpan w:val="2"/>
            <w:tcBorders>
              <w:top w:val="single" w:sz="6" w:space="0" w:color="auto"/>
              <w:bottom w:val="single" w:sz="6" w:space="0" w:color="auto"/>
              <w:right w:val="single" w:sz="12" w:space="0" w:color="auto"/>
            </w:tcBorders>
          </w:tcPr>
          <w:p w:rsidR="00A74BAE" w:rsidRDefault="00A74BAE">
            <w:pPr>
              <w:jc w:val="center"/>
            </w:pPr>
            <w:r>
              <w:t>1 a 1,5</w:t>
            </w:r>
          </w:p>
        </w:tc>
      </w:tr>
      <w:tr w:rsidR="00A74BAE">
        <w:tc>
          <w:tcPr>
            <w:tcW w:w="3640" w:type="dxa"/>
          </w:tcPr>
          <w:p w:rsidR="00A74BAE" w:rsidRDefault="00A74BAE">
            <w:pPr>
              <w:jc w:val="both"/>
            </w:pPr>
            <w:r>
              <w:t xml:space="preserve">   Precisão de ajuste</w:t>
            </w:r>
          </w:p>
        </w:tc>
        <w:tc>
          <w:tcPr>
            <w:tcW w:w="1843" w:type="dxa"/>
            <w:gridSpan w:val="2"/>
            <w:tcBorders>
              <w:top w:val="single" w:sz="6" w:space="0" w:color="auto"/>
              <w:bottom w:val="single" w:sz="6" w:space="0" w:color="auto"/>
              <w:right w:val="nil"/>
            </w:tcBorders>
          </w:tcPr>
          <w:p w:rsidR="00A74BAE" w:rsidRDefault="00A74BAE">
            <w:pPr>
              <w:jc w:val="center"/>
            </w:pPr>
            <w:r>
              <w:t xml:space="preserve">% </w:t>
            </w:r>
            <w:proofErr w:type="spellStart"/>
            <w:r>
              <w:t>U</w:t>
            </w:r>
            <w:r>
              <w:rPr>
                <w:vertAlign w:val="subscript"/>
              </w:rPr>
              <w:t>n</w:t>
            </w:r>
            <w:proofErr w:type="spellEnd"/>
          </w:p>
        </w:tc>
        <w:tc>
          <w:tcPr>
            <w:tcW w:w="3493" w:type="dxa"/>
            <w:gridSpan w:val="8"/>
          </w:tcPr>
          <w:p w:rsidR="00A74BAE" w:rsidRDefault="00A74BAE">
            <w:pPr>
              <w:jc w:val="center"/>
            </w:pPr>
            <w:r>
              <w:sym w:font="Symbol" w:char="F0B1"/>
            </w:r>
            <w:r>
              <w:t xml:space="preserve"> 2</w:t>
            </w:r>
          </w:p>
        </w:tc>
      </w:tr>
      <w:tr w:rsidR="00A74BAE">
        <w:tc>
          <w:tcPr>
            <w:tcW w:w="3640" w:type="dxa"/>
          </w:tcPr>
          <w:p w:rsidR="00A74BAE" w:rsidRDefault="00A74BAE">
            <w:pPr>
              <w:jc w:val="both"/>
            </w:pPr>
            <w:r>
              <w:t xml:space="preserve">   </w:t>
            </w:r>
            <w:proofErr w:type="spellStart"/>
            <w:r>
              <w:t>Repetibilidade</w:t>
            </w:r>
            <w:proofErr w:type="spellEnd"/>
          </w:p>
        </w:tc>
        <w:tc>
          <w:tcPr>
            <w:tcW w:w="1843" w:type="dxa"/>
            <w:gridSpan w:val="2"/>
            <w:tcBorders>
              <w:top w:val="single" w:sz="6" w:space="0" w:color="auto"/>
              <w:bottom w:val="single" w:sz="6" w:space="0" w:color="auto"/>
              <w:right w:val="nil"/>
            </w:tcBorders>
          </w:tcPr>
          <w:p w:rsidR="00A74BAE" w:rsidRDefault="00A74BAE">
            <w:pPr>
              <w:jc w:val="center"/>
            </w:pPr>
            <w:r>
              <w:t>%</w:t>
            </w:r>
          </w:p>
        </w:tc>
        <w:tc>
          <w:tcPr>
            <w:tcW w:w="3493" w:type="dxa"/>
            <w:gridSpan w:val="8"/>
          </w:tcPr>
          <w:p w:rsidR="00A74BAE" w:rsidRDefault="00A74BAE">
            <w:pPr>
              <w:jc w:val="center"/>
            </w:pPr>
            <w:r>
              <w:sym w:font="Symbol" w:char="F0A3"/>
            </w:r>
            <w:r>
              <w:t xml:space="preserve"> 1</w:t>
            </w:r>
          </w:p>
        </w:tc>
      </w:tr>
      <w:tr w:rsidR="00A74BAE">
        <w:tc>
          <w:tcPr>
            <w:tcW w:w="3640" w:type="dxa"/>
          </w:tcPr>
          <w:p w:rsidR="00A74BAE" w:rsidRDefault="00A74BAE">
            <w:pPr>
              <w:jc w:val="both"/>
            </w:pPr>
            <w:r>
              <w:t xml:space="preserve">   Relação de rearme</w:t>
            </w: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r>
              <w:sym w:font="Symbol" w:char="F0A3"/>
            </w:r>
            <w:r>
              <w:t xml:space="preserve"> 1,05</w:t>
            </w:r>
          </w:p>
        </w:tc>
      </w:tr>
      <w:tr w:rsidR="00A74BAE">
        <w:tc>
          <w:tcPr>
            <w:tcW w:w="3640" w:type="dxa"/>
          </w:tcPr>
          <w:p w:rsidR="00A74BAE" w:rsidRDefault="00A74BAE">
            <w:pPr>
              <w:jc w:val="both"/>
            </w:pPr>
            <w:r>
              <w:t xml:space="preserve">   Tensão máxima de serviço</w:t>
            </w:r>
          </w:p>
        </w:tc>
        <w:tc>
          <w:tcPr>
            <w:tcW w:w="1843" w:type="dxa"/>
            <w:gridSpan w:val="2"/>
            <w:tcBorders>
              <w:top w:val="single" w:sz="6" w:space="0" w:color="auto"/>
              <w:bottom w:val="single" w:sz="6" w:space="0" w:color="auto"/>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8"/>
          </w:tcPr>
          <w:p w:rsidR="00A74BAE" w:rsidRDefault="00A74BAE">
            <w:pPr>
              <w:jc w:val="center"/>
            </w:pPr>
            <w:r>
              <w:t>1,5</w:t>
            </w:r>
          </w:p>
        </w:tc>
      </w:tr>
      <w:tr w:rsidR="00A74BAE">
        <w:tblPrEx>
          <w:tblCellMar>
            <w:left w:w="70" w:type="dxa"/>
            <w:right w:w="70" w:type="dxa"/>
          </w:tblCellMar>
        </w:tblPrEx>
        <w:tc>
          <w:tcPr>
            <w:tcW w:w="3640" w:type="dxa"/>
          </w:tcPr>
          <w:p w:rsidR="00A74BAE" w:rsidRDefault="00A74BAE">
            <w:pPr>
              <w:jc w:val="both"/>
            </w:pPr>
            <w:r>
              <w:t xml:space="preserve">   Consumo em corrente alternada</w:t>
            </w:r>
          </w:p>
        </w:tc>
        <w:tc>
          <w:tcPr>
            <w:tcW w:w="1843" w:type="dxa"/>
            <w:gridSpan w:val="2"/>
            <w:tcBorders>
              <w:right w:val="nil"/>
            </w:tcBorders>
          </w:tcPr>
          <w:p w:rsidR="00A74BAE" w:rsidRDefault="00A74BAE">
            <w:pPr>
              <w:jc w:val="center"/>
            </w:pPr>
            <w:r>
              <w:t>VA</w:t>
            </w:r>
          </w:p>
        </w:tc>
        <w:tc>
          <w:tcPr>
            <w:tcW w:w="2328" w:type="dxa"/>
            <w:gridSpan w:val="6"/>
          </w:tcPr>
          <w:p w:rsidR="00A74BAE" w:rsidRDefault="00A74BAE">
            <w:pPr>
              <w:jc w:val="center"/>
            </w:pPr>
            <w:r>
              <w:t>1</w:t>
            </w:r>
          </w:p>
        </w:tc>
        <w:tc>
          <w:tcPr>
            <w:tcW w:w="1164" w:type="dxa"/>
            <w:gridSpan w:val="2"/>
          </w:tcPr>
          <w:p w:rsidR="00A74BAE" w:rsidRDefault="00A74BAE">
            <w:pPr>
              <w:jc w:val="center"/>
            </w:pPr>
            <w:r>
              <w:t>2</w:t>
            </w:r>
          </w:p>
        </w:tc>
      </w:tr>
      <w:tr w:rsidR="00A74BAE">
        <w:tblPrEx>
          <w:tblCellMar>
            <w:left w:w="70" w:type="dxa"/>
            <w:right w:w="70" w:type="dxa"/>
          </w:tblCellMar>
        </w:tblPrEx>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Circuito de Tempo</w:t>
            </w: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Operação instantânea</w:t>
            </w:r>
          </w:p>
        </w:tc>
        <w:tc>
          <w:tcPr>
            <w:tcW w:w="1843" w:type="dxa"/>
            <w:gridSpan w:val="2"/>
            <w:tcBorders>
              <w:right w:val="nil"/>
            </w:tcBorders>
          </w:tcPr>
          <w:p w:rsidR="00A74BAE" w:rsidRDefault="00A74BAE">
            <w:pPr>
              <w:jc w:val="center"/>
            </w:pPr>
            <w:proofErr w:type="spellStart"/>
            <w:r>
              <w:t>ms</w:t>
            </w:r>
            <w:proofErr w:type="spellEnd"/>
          </w:p>
        </w:tc>
        <w:tc>
          <w:tcPr>
            <w:tcW w:w="1164" w:type="dxa"/>
            <w:gridSpan w:val="3"/>
          </w:tcPr>
          <w:p w:rsidR="00A74BAE" w:rsidRDefault="00A74BAE">
            <w:pPr>
              <w:jc w:val="center"/>
            </w:pPr>
            <w:r>
              <w:t>25</w:t>
            </w:r>
          </w:p>
        </w:tc>
        <w:tc>
          <w:tcPr>
            <w:tcW w:w="1164" w:type="dxa"/>
            <w:gridSpan w:val="3"/>
          </w:tcPr>
          <w:p w:rsidR="00A74BAE" w:rsidRDefault="00A74BAE">
            <w:pPr>
              <w:jc w:val="center"/>
            </w:pPr>
          </w:p>
        </w:tc>
        <w:tc>
          <w:tcPr>
            <w:tcW w:w="1164" w:type="dxa"/>
            <w:gridSpan w:val="2"/>
          </w:tcPr>
          <w:p w:rsidR="00A74BAE" w:rsidRDefault="00A74BAE">
            <w:pPr>
              <w:jc w:val="center"/>
            </w:pPr>
            <w:r>
              <w:t>25</w:t>
            </w:r>
          </w:p>
        </w:tc>
      </w:tr>
      <w:tr w:rsidR="00A74BAE">
        <w:tblPrEx>
          <w:tblCellMar>
            <w:left w:w="70" w:type="dxa"/>
            <w:right w:w="70" w:type="dxa"/>
          </w:tblCellMar>
        </w:tblPrEx>
        <w:tc>
          <w:tcPr>
            <w:tcW w:w="3640" w:type="dxa"/>
          </w:tcPr>
          <w:p w:rsidR="00A74BAE" w:rsidRDefault="00A74BAE">
            <w:pPr>
              <w:jc w:val="both"/>
            </w:pPr>
            <w:r>
              <w:t xml:space="preserve">   Faixa de regulagem de temporização</w:t>
            </w:r>
          </w:p>
        </w:tc>
        <w:tc>
          <w:tcPr>
            <w:tcW w:w="921" w:type="dxa"/>
            <w:tcBorders>
              <w:top w:val="single" w:sz="6" w:space="0" w:color="auto"/>
              <w:bottom w:val="single" w:sz="6" w:space="0" w:color="auto"/>
              <w:right w:val="nil"/>
            </w:tcBorders>
          </w:tcPr>
          <w:p w:rsidR="00A74BAE" w:rsidRDefault="00A74BAE">
            <w:pPr>
              <w:jc w:val="center"/>
            </w:pPr>
            <w:r>
              <w:t>t</w:t>
            </w:r>
          </w:p>
        </w:tc>
        <w:tc>
          <w:tcPr>
            <w:tcW w:w="921" w:type="dxa"/>
            <w:tcBorders>
              <w:top w:val="single" w:sz="6" w:space="0" w:color="auto"/>
              <w:left w:val="nil"/>
              <w:bottom w:val="single" w:sz="6" w:space="0" w:color="auto"/>
              <w:right w:val="nil"/>
            </w:tcBorders>
          </w:tcPr>
          <w:p w:rsidR="00A74BAE" w:rsidRDefault="00A74BAE">
            <w:pPr>
              <w:jc w:val="center"/>
            </w:pPr>
            <w:r>
              <w:t>s</w:t>
            </w:r>
          </w:p>
        </w:tc>
        <w:tc>
          <w:tcPr>
            <w:tcW w:w="1164" w:type="dxa"/>
            <w:gridSpan w:val="3"/>
          </w:tcPr>
          <w:p w:rsidR="00A74BAE" w:rsidRDefault="00A74BAE">
            <w:pPr>
              <w:jc w:val="center"/>
            </w:pPr>
          </w:p>
        </w:tc>
        <w:tc>
          <w:tcPr>
            <w:tcW w:w="1164" w:type="dxa"/>
            <w:gridSpan w:val="3"/>
          </w:tcPr>
          <w:p w:rsidR="00A74BAE" w:rsidRDefault="00A74BAE">
            <w:pPr>
              <w:jc w:val="center"/>
            </w:pPr>
            <w:r>
              <w:t>0,5 a 10,0</w:t>
            </w:r>
          </w:p>
        </w:tc>
        <w:tc>
          <w:tcPr>
            <w:tcW w:w="1164"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Precisão de ajuste de temporização</w:t>
            </w:r>
          </w:p>
        </w:tc>
        <w:tc>
          <w:tcPr>
            <w:tcW w:w="1843" w:type="dxa"/>
            <w:gridSpan w:val="2"/>
            <w:tcBorders>
              <w:right w:val="nil"/>
            </w:tcBorders>
          </w:tcPr>
          <w:p w:rsidR="00A74BAE" w:rsidRDefault="00A74BAE">
            <w:pPr>
              <w:jc w:val="center"/>
            </w:pPr>
            <w:r>
              <w:t>%</w:t>
            </w:r>
          </w:p>
        </w:tc>
        <w:tc>
          <w:tcPr>
            <w:tcW w:w="1164" w:type="dxa"/>
            <w:gridSpan w:val="3"/>
          </w:tcPr>
          <w:p w:rsidR="00A74BAE" w:rsidRDefault="00A74BAE">
            <w:pPr>
              <w:jc w:val="center"/>
            </w:pPr>
          </w:p>
        </w:tc>
        <w:tc>
          <w:tcPr>
            <w:tcW w:w="1164" w:type="dxa"/>
            <w:gridSpan w:val="3"/>
          </w:tcPr>
          <w:p w:rsidR="00A74BAE" w:rsidRDefault="00A74BAE">
            <w:pPr>
              <w:jc w:val="center"/>
            </w:pPr>
            <w:r>
              <w:sym w:font="Symbol" w:char="F0B1"/>
            </w:r>
            <w:r>
              <w:t xml:space="preserve"> 5</w:t>
            </w:r>
          </w:p>
        </w:tc>
        <w:tc>
          <w:tcPr>
            <w:tcW w:w="1164"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Tempo máximo de rearme</w:t>
            </w:r>
          </w:p>
        </w:tc>
        <w:tc>
          <w:tcPr>
            <w:tcW w:w="1843" w:type="dxa"/>
            <w:gridSpan w:val="2"/>
            <w:tcBorders>
              <w:right w:val="nil"/>
            </w:tcBorders>
          </w:tcPr>
          <w:p w:rsidR="00A74BAE" w:rsidRDefault="00A74BAE">
            <w:pPr>
              <w:jc w:val="center"/>
            </w:pPr>
            <w:proofErr w:type="spellStart"/>
            <w:r>
              <w:t>ms</w:t>
            </w:r>
            <w:proofErr w:type="spellEnd"/>
          </w:p>
        </w:tc>
        <w:tc>
          <w:tcPr>
            <w:tcW w:w="1164" w:type="dxa"/>
            <w:gridSpan w:val="3"/>
          </w:tcPr>
          <w:p w:rsidR="00A74BAE" w:rsidRDefault="00A74BAE">
            <w:pPr>
              <w:jc w:val="center"/>
            </w:pPr>
            <w:r>
              <w:t>40</w:t>
            </w:r>
          </w:p>
        </w:tc>
        <w:tc>
          <w:tcPr>
            <w:tcW w:w="1164" w:type="dxa"/>
            <w:gridSpan w:val="3"/>
          </w:tcPr>
          <w:p w:rsidR="00A74BAE" w:rsidRDefault="00A74BAE">
            <w:pPr>
              <w:jc w:val="center"/>
            </w:pPr>
            <w:r>
              <w:t>50</w:t>
            </w:r>
          </w:p>
        </w:tc>
        <w:tc>
          <w:tcPr>
            <w:tcW w:w="1164" w:type="dxa"/>
            <w:gridSpan w:val="2"/>
          </w:tcPr>
          <w:p w:rsidR="00A74BAE" w:rsidRDefault="00A74BAE">
            <w:pPr>
              <w:jc w:val="center"/>
            </w:pPr>
            <w:r>
              <w:t>40</w:t>
            </w:r>
          </w:p>
        </w:tc>
      </w:tr>
      <w:tr w:rsidR="00A74BAE">
        <w:tblPrEx>
          <w:tblCellMar>
            <w:left w:w="70" w:type="dxa"/>
            <w:right w:w="70" w:type="dxa"/>
          </w:tblCellMar>
        </w:tblPrEx>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2" w:type="dxa"/>
            <w:gridSpan w:val="8"/>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Circuito Auxiliar</w:t>
            </w:r>
          </w:p>
        </w:tc>
        <w:tc>
          <w:tcPr>
            <w:tcW w:w="1843" w:type="dxa"/>
            <w:gridSpan w:val="2"/>
            <w:tcBorders>
              <w:right w:val="nil"/>
            </w:tcBorders>
          </w:tcPr>
          <w:p w:rsidR="00A74BAE" w:rsidRDefault="00A74BAE">
            <w:pPr>
              <w:jc w:val="center"/>
            </w:pPr>
          </w:p>
        </w:tc>
        <w:tc>
          <w:tcPr>
            <w:tcW w:w="3492" w:type="dxa"/>
            <w:gridSpan w:val="8"/>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Tensão auxiliar em CC</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1" w:type="dxa"/>
            <w:tcBorders>
              <w:top w:val="single" w:sz="6" w:space="0" w:color="auto"/>
              <w:left w:val="nil"/>
              <w:bottom w:val="single" w:sz="6" w:space="0" w:color="auto"/>
              <w:right w:val="nil"/>
            </w:tcBorders>
          </w:tcPr>
          <w:p w:rsidR="00A74BAE" w:rsidRDefault="00A74BAE">
            <w:pPr>
              <w:jc w:val="center"/>
            </w:pPr>
            <w:r>
              <w:t>V</w:t>
            </w:r>
          </w:p>
        </w:tc>
        <w:tc>
          <w:tcPr>
            <w:tcW w:w="2328" w:type="dxa"/>
            <w:gridSpan w:val="6"/>
          </w:tcPr>
          <w:p w:rsidR="00A74BAE" w:rsidRDefault="00A74BAE">
            <w:pPr>
              <w:jc w:val="center"/>
            </w:pPr>
            <w:r>
              <w:t>24/48/110/125/220</w:t>
            </w:r>
          </w:p>
        </w:tc>
        <w:tc>
          <w:tcPr>
            <w:tcW w:w="1164"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Variação permitida</w:t>
            </w:r>
          </w:p>
        </w:tc>
        <w:tc>
          <w:tcPr>
            <w:tcW w:w="1843" w:type="dxa"/>
            <w:gridSpan w:val="2"/>
            <w:tcBorders>
              <w:right w:val="nil"/>
            </w:tcBorders>
          </w:tcPr>
          <w:p w:rsidR="00A74BAE" w:rsidRDefault="00A74BAE">
            <w:pPr>
              <w:jc w:val="center"/>
            </w:pPr>
            <w:r>
              <w:t xml:space="preserve">% </w:t>
            </w:r>
            <w:proofErr w:type="spellStart"/>
            <w:r>
              <w:t>U</w:t>
            </w:r>
            <w:r>
              <w:rPr>
                <w:vertAlign w:val="subscript"/>
              </w:rPr>
              <w:t>a</w:t>
            </w:r>
            <w:proofErr w:type="spellEnd"/>
          </w:p>
        </w:tc>
        <w:tc>
          <w:tcPr>
            <w:tcW w:w="2328" w:type="dxa"/>
            <w:gridSpan w:val="6"/>
          </w:tcPr>
          <w:p w:rsidR="00A74BAE" w:rsidRDefault="00A74BAE">
            <w:pPr>
              <w:jc w:val="center"/>
            </w:pPr>
            <w:r>
              <w:t>-25 a +15</w:t>
            </w:r>
          </w:p>
        </w:tc>
        <w:tc>
          <w:tcPr>
            <w:tcW w:w="1164"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Tensão auxiliar em CA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1" w:type="dxa"/>
            <w:tcBorders>
              <w:top w:val="single" w:sz="6" w:space="0" w:color="auto"/>
              <w:left w:val="nil"/>
              <w:bottom w:val="single" w:sz="6" w:space="0" w:color="auto"/>
              <w:right w:val="nil"/>
            </w:tcBorders>
          </w:tcPr>
          <w:p w:rsidR="00A74BAE" w:rsidRDefault="00A74BAE">
            <w:pPr>
              <w:jc w:val="center"/>
            </w:pPr>
            <w:r>
              <w:t>V</w:t>
            </w:r>
          </w:p>
        </w:tc>
        <w:tc>
          <w:tcPr>
            <w:tcW w:w="2328" w:type="dxa"/>
            <w:gridSpan w:val="6"/>
          </w:tcPr>
          <w:p w:rsidR="00A74BAE" w:rsidRDefault="00A74BAE">
            <w:pPr>
              <w:jc w:val="center"/>
            </w:pPr>
            <w:r>
              <w:t>110/220/380/440</w:t>
            </w:r>
          </w:p>
        </w:tc>
        <w:tc>
          <w:tcPr>
            <w:tcW w:w="1164"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Variação permitida</w:t>
            </w:r>
          </w:p>
        </w:tc>
        <w:tc>
          <w:tcPr>
            <w:tcW w:w="1843" w:type="dxa"/>
            <w:gridSpan w:val="2"/>
            <w:tcBorders>
              <w:right w:val="nil"/>
            </w:tcBorders>
          </w:tcPr>
          <w:p w:rsidR="00A74BAE" w:rsidRDefault="00A74BAE">
            <w:pPr>
              <w:jc w:val="center"/>
            </w:pPr>
            <w:r>
              <w:t xml:space="preserve">% </w:t>
            </w:r>
            <w:proofErr w:type="spellStart"/>
            <w:r>
              <w:t>U</w:t>
            </w:r>
            <w:r>
              <w:rPr>
                <w:vertAlign w:val="subscript"/>
              </w:rPr>
              <w:t>a</w:t>
            </w:r>
            <w:proofErr w:type="spellEnd"/>
          </w:p>
        </w:tc>
        <w:tc>
          <w:tcPr>
            <w:tcW w:w="2328" w:type="dxa"/>
            <w:gridSpan w:val="6"/>
          </w:tcPr>
          <w:p w:rsidR="00A74BAE" w:rsidRDefault="00A74BAE">
            <w:pPr>
              <w:jc w:val="center"/>
            </w:pPr>
            <w:r>
              <w:t>-25 a +15</w:t>
            </w:r>
          </w:p>
        </w:tc>
        <w:tc>
          <w:tcPr>
            <w:tcW w:w="1164"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Consumo</w:t>
            </w:r>
          </w:p>
        </w:tc>
        <w:tc>
          <w:tcPr>
            <w:tcW w:w="1843" w:type="dxa"/>
            <w:gridSpan w:val="2"/>
            <w:tcBorders>
              <w:right w:val="nil"/>
            </w:tcBorders>
          </w:tcPr>
          <w:p w:rsidR="00A74BAE" w:rsidRDefault="00A74BAE">
            <w:pPr>
              <w:jc w:val="center"/>
            </w:pPr>
          </w:p>
        </w:tc>
        <w:tc>
          <w:tcPr>
            <w:tcW w:w="3492" w:type="dxa"/>
            <w:gridSpan w:val="8"/>
          </w:tcPr>
          <w:p w:rsidR="00A74BAE" w:rsidRDefault="00A74BAE">
            <w:pPr>
              <w:jc w:val="center"/>
            </w:pPr>
          </w:p>
        </w:tc>
      </w:tr>
      <w:tr w:rsidR="00A74BAE">
        <w:tc>
          <w:tcPr>
            <w:tcW w:w="3640" w:type="dxa"/>
          </w:tcPr>
          <w:p w:rsidR="00A74BAE" w:rsidRDefault="00A74BAE">
            <w:pPr>
              <w:jc w:val="both"/>
              <w:rPr>
                <w:lang w:val="es-ES_tradnl"/>
              </w:rPr>
            </w:pPr>
            <w:r>
              <w:t xml:space="preserve">   -</w:t>
            </w:r>
            <w:proofErr w:type="spellStart"/>
            <w:r>
              <w:t>Desenergizado</w:t>
            </w:r>
            <w:proofErr w:type="spellEnd"/>
          </w:p>
        </w:tc>
        <w:tc>
          <w:tcPr>
            <w:tcW w:w="1843" w:type="dxa"/>
            <w:gridSpan w:val="2"/>
            <w:tcBorders>
              <w:right w:val="nil"/>
            </w:tcBorders>
          </w:tcPr>
          <w:p w:rsidR="00A74BAE" w:rsidRDefault="00A74BAE">
            <w:pPr>
              <w:jc w:val="center"/>
              <w:rPr>
                <w:lang w:val="es-ES_tradnl"/>
              </w:rPr>
            </w:pPr>
            <w:r>
              <w:rPr>
                <w:lang w:val="es-ES_tradnl"/>
              </w:rPr>
              <w:t>W/VA</w:t>
            </w:r>
          </w:p>
        </w:tc>
        <w:tc>
          <w:tcPr>
            <w:tcW w:w="510" w:type="dxa"/>
            <w:tcBorders>
              <w:top w:val="single" w:sz="6" w:space="0" w:color="auto"/>
              <w:bottom w:val="single" w:sz="6" w:space="0" w:color="auto"/>
              <w:right w:val="nil"/>
            </w:tcBorders>
          </w:tcPr>
          <w:p w:rsidR="00A74BAE" w:rsidRDefault="00A74BAE">
            <w:pPr>
              <w:jc w:val="center"/>
              <w:rPr>
                <w:lang w:val="es-ES_tradnl"/>
              </w:rPr>
            </w:pPr>
            <w:r>
              <w:rPr>
                <w:lang w:val="es-ES_tradnl"/>
              </w:rPr>
              <w:t>0,3</w:t>
            </w:r>
          </w:p>
        </w:tc>
        <w:tc>
          <w:tcPr>
            <w:tcW w:w="510"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0,6</w:t>
            </w:r>
          </w:p>
        </w:tc>
        <w:tc>
          <w:tcPr>
            <w:tcW w:w="510" w:type="dxa"/>
            <w:gridSpan w:val="2"/>
            <w:tcBorders>
              <w:top w:val="single" w:sz="6" w:space="0" w:color="auto"/>
              <w:left w:val="nil"/>
              <w:bottom w:val="single" w:sz="6" w:space="0" w:color="auto"/>
              <w:right w:val="nil"/>
            </w:tcBorders>
          </w:tcPr>
          <w:p w:rsidR="00A74BAE" w:rsidRDefault="00A74BAE">
            <w:pPr>
              <w:jc w:val="center"/>
              <w:rPr>
                <w:lang w:val="es-ES_tradnl"/>
              </w:rPr>
            </w:pPr>
            <w:r>
              <w:rPr>
                <w:lang w:val="es-ES_tradnl"/>
              </w:rPr>
              <w:t>1,5</w:t>
            </w:r>
          </w:p>
        </w:tc>
        <w:tc>
          <w:tcPr>
            <w:tcW w:w="510"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1,8</w:t>
            </w:r>
          </w:p>
        </w:tc>
        <w:tc>
          <w:tcPr>
            <w:tcW w:w="510" w:type="dxa"/>
            <w:gridSpan w:val="2"/>
            <w:tcBorders>
              <w:top w:val="single" w:sz="6" w:space="0" w:color="auto"/>
              <w:left w:val="nil"/>
              <w:bottom w:val="single" w:sz="6" w:space="0" w:color="auto"/>
              <w:right w:val="nil"/>
            </w:tcBorders>
          </w:tcPr>
          <w:p w:rsidR="00A74BAE" w:rsidRDefault="00A74BAE">
            <w:pPr>
              <w:jc w:val="center"/>
              <w:rPr>
                <w:lang w:val="es-ES_tradnl"/>
              </w:rPr>
            </w:pPr>
            <w:r>
              <w:rPr>
                <w:lang w:val="es-ES_tradnl"/>
              </w:rPr>
              <w:t>2,7</w:t>
            </w:r>
          </w:p>
        </w:tc>
        <w:tc>
          <w:tcPr>
            <w:tcW w:w="941" w:type="dxa"/>
            <w:tcBorders>
              <w:top w:val="single" w:sz="6" w:space="0" w:color="auto"/>
              <w:left w:val="nil"/>
              <w:bottom w:val="single" w:sz="6" w:space="0" w:color="auto"/>
            </w:tcBorders>
          </w:tcPr>
          <w:p w:rsidR="00A74BAE" w:rsidRDefault="00A74BAE">
            <w:pPr>
              <w:jc w:val="center"/>
              <w:rPr>
                <w:lang w:val="es-ES_tradnl"/>
              </w:rPr>
            </w:pPr>
            <w:r>
              <w:rPr>
                <w:lang w:val="es-ES_tradnl"/>
              </w:rPr>
              <w:t>1,0</w:t>
            </w:r>
          </w:p>
        </w:tc>
      </w:tr>
      <w:tr w:rsidR="00A74BAE">
        <w:tc>
          <w:tcPr>
            <w:tcW w:w="3640" w:type="dxa"/>
            <w:tcBorders>
              <w:bottom w:val="nil"/>
            </w:tcBorders>
          </w:tcPr>
          <w:p w:rsidR="00A74BAE" w:rsidRDefault="00A74BAE">
            <w:pPr>
              <w:jc w:val="both"/>
            </w:pPr>
            <w:r>
              <w:rPr>
                <w:lang w:val="es-ES_tradnl"/>
              </w:rPr>
              <w:t xml:space="preserve">   -Energizado</w:t>
            </w:r>
          </w:p>
        </w:tc>
        <w:tc>
          <w:tcPr>
            <w:tcW w:w="1843" w:type="dxa"/>
            <w:gridSpan w:val="2"/>
            <w:tcBorders>
              <w:bottom w:val="nil"/>
              <w:right w:val="nil"/>
            </w:tcBorders>
          </w:tcPr>
          <w:p w:rsidR="00A74BAE" w:rsidRDefault="00A74BAE">
            <w:pPr>
              <w:jc w:val="center"/>
              <w:rPr>
                <w:lang w:val="es-ES_tradnl"/>
              </w:rPr>
            </w:pPr>
            <w:r>
              <w:t>W/VA</w:t>
            </w:r>
          </w:p>
        </w:tc>
        <w:tc>
          <w:tcPr>
            <w:tcW w:w="510" w:type="dxa"/>
            <w:tcBorders>
              <w:top w:val="single" w:sz="6" w:space="0" w:color="auto"/>
              <w:bottom w:val="single" w:sz="6" w:space="0" w:color="auto"/>
              <w:right w:val="nil"/>
            </w:tcBorders>
          </w:tcPr>
          <w:p w:rsidR="00A74BAE" w:rsidRDefault="00A74BAE">
            <w:pPr>
              <w:jc w:val="center"/>
            </w:pPr>
            <w:r>
              <w:t>1,2</w:t>
            </w:r>
          </w:p>
        </w:tc>
        <w:tc>
          <w:tcPr>
            <w:tcW w:w="510" w:type="dxa"/>
            <w:tcBorders>
              <w:top w:val="single" w:sz="6" w:space="0" w:color="auto"/>
              <w:left w:val="nil"/>
              <w:bottom w:val="single" w:sz="6" w:space="0" w:color="auto"/>
              <w:right w:val="nil"/>
            </w:tcBorders>
          </w:tcPr>
          <w:p w:rsidR="00A74BAE" w:rsidRDefault="00A74BAE">
            <w:pPr>
              <w:jc w:val="center"/>
            </w:pPr>
            <w:r>
              <w:t>2,2</w:t>
            </w:r>
          </w:p>
        </w:tc>
        <w:tc>
          <w:tcPr>
            <w:tcW w:w="510" w:type="dxa"/>
            <w:gridSpan w:val="2"/>
            <w:tcBorders>
              <w:top w:val="single" w:sz="6" w:space="0" w:color="auto"/>
              <w:left w:val="nil"/>
              <w:bottom w:val="single" w:sz="6" w:space="0" w:color="auto"/>
              <w:right w:val="nil"/>
            </w:tcBorders>
          </w:tcPr>
          <w:p w:rsidR="00A74BAE" w:rsidRDefault="00A74BAE">
            <w:pPr>
              <w:jc w:val="center"/>
            </w:pPr>
            <w:r>
              <w:t>2,8</w:t>
            </w:r>
          </w:p>
        </w:tc>
        <w:tc>
          <w:tcPr>
            <w:tcW w:w="510" w:type="dxa"/>
            <w:tcBorders>
              <w:top w:val="single" w:sz="6" w:space="0" w:color="auto"/>
              <w:left w:val="nil"/>
              <w:bottom w:val="single" w:sz="6" w:space="0" w:color="auto"/>
              <w:right w:val="nil"/>
            </w:tcBorders>
          </w:tcPr>
          <w:p w:rsidR="00A74BAE" w:rsidRDefault="00A74BAE">
            <w:pPr>
              <w:jc w:val="center"/>
            </w:pPr>
            <w:r>
              <w:t>3,2</w:t>
            </w:r>
          </w:p>
        </w:tc>
        <w:tc>
          <w:tcPr>
            <w:tcW w:w="510" w:type="dxa"/>
            <w:gridSpan w:val="2"/>
            <w:tcBorders>
              <w:top w:val="single" w:sz="6" w:space="0" w:color="auto"/>
              <w:left w:val="nil"/>
              <w:bottom w:val="single" w:sz="6" w:space="0" w:color="auto"/>
              <w:right w:val="nil"/>
            </w:tcBorders>
          </w:tcPr>
          <w:p w:rsidR="00A74BAE" w:rsidRDefault="00A74BAE">
            <w:pPr>
              <w:jc w:val="center"/>
            </w:pPr>
            <w:r>
              <w:t>5,7</w:t>
            </w:r>
          </w:p>
        </w:tc>
        <w:tc>
          <w:tcPr>
            <w:tcW w:w="941" w:type="dxa"/>
            <w:tcBorders>
              <w:top w:val="single" w:sz="6" w:space="0" w:color="auto"/>
              <w:left w:val="nil"/>
              <w:bottom w:val="single" w:sz="6" w:space="0" w:color="auto"/>
            </w:tcBorders>
          </w:tcPr>
          <w:p w:rsidR="00A74BAE" w:rsidRDefault="00A74BAE">
            <w:pPr>
              <w:jc w:val="center"/>
            </w:pPr>
            <w:r>
              <w:t>2,0</w:t>
            </w:r>
          </w:p>
        </w:tc>
      </w:tr>
      <w:tr w:rsidR="00A74BAE">
        <w:tc>
          <w:tcPr>
            <w:tcW w:w="3640" w:type="dxa"/>
            <w:tcBorders>
              <w:top w:val="single" w:sz="6" w:space="0" w:color="auto"/>
              <w:bottom w:val="nil"/>
            </w:tcBorders>
          </w:tcPr>
          <w:p w:rsidR="00A74BAE" w:rsidRDefault="00A74BAE">
            <w:pPr>
              <w:jc w:val="both"/>
            </w:pPr>
            <w:r>
              <w:t xml:space="preserve">   -Tensão auxiliar</w:t>
            </w:r>
          </w:p>
        </w:tc>
        <w:tc>
          <w:tcPr>
            <w:tcW w:w="1843" w:type="dxa"/>
            <w:gridSpan w:val="2"/>
            <w:tcBorders>
              <w:top w:val="single" w:sz="6" w:space="0" w:color="auto"/>
              <w:bottom w:val="nil"/>
              <w:right w:val="nil"/>
            </w:tcBorders>
          </w:tcPr>
          <w:p w:rsidR="00A74BAE" w:rsidRDefault="00A74BAE">
            <w:pPr>
              <w:jc w:val="center"/>
            </w:pPr>
            <w:r>
              <w:t>V</w:t>
            </w:r>
          </w:p>
        </w:tc>
        <w:tc>
          <w:tcPr>
            <w:tcW w:w="510" w:type="dxa"/>
            <w:tcBorders>
              <w:top w:val="single" w:sz="6" w:space="0" w:color="auto"/>
              <w:bottom w:val="single" w:sz="6" w:space="0" w:color="auto"/>
              <w:right w:val="nil"/>
            </w:tcBorders>
          </w:tcPr>
          <w:p w:rsidR="00A74BAE" w:rsidRDefault="00A74BAE">
            <w:pPr>
              <w:jc w:val="center"/>
            </w:pPr>
            <w:r>
              <w:t>24</w:t>
            </w:r>
          </w:p>
        </w:tc>
        <w:tc>
          <w:tcPr>
            <w:tcW w:w="510" w:type="dxa"/>
            <w:tcBorders>
              <w:top w:val="single" w:sz="6" w:space="0" w:color="auto"/>
              <w:left w:val="nil"/>
              <w:bottom w:val="single" w:sz="6" w:space="0" w:color="auto"/>
              <w:right w:val="nil"/>
            </w:tcBorders>
          </w:tcPr>
          <w:p w:rsidR="00A74BAE" w:rsidRDefault="00A74BAE">
            <w:pPr>
              <w:jc w:val="center"/>
            </w:pPr>
            <w:r>
              <w:t>48</w:t>
            </w:r>
          </w:p>
        </w:tc>
        <w:tc>
          <w:tcPr>
            <w:tcW w:w="510" w:type="dxa"/>
            <w:gridSpan w:val="2"/>
            <w:tcBorders>
              <w:top w:val="single" w:sz="6" w:space="0" w:color="auto"/>
              <w:left w:val="nil"/>
              <w:bottom w:val="single" w:sz="6" w:space="0" w:color="auto"/>
              <w:right w:val="nil"/>
            </w:tcBorders>
          </w:tcPr>
          <w:p w:rsidR="00A74BAE" w:rsidRDefault="00A74BAE">
            <w:pPr>
              <w:jc w:val="center"/>
            </w:pPr>
            <w:r>
              <w:t>110</w:t>
            </w:r>
          </w:p>
        </w:tc>
        <w:tc>
          <w:tcPr>
            <w:tcW w:w="510" w:type="dxa"/>
            <w:tcBorders>
              <w:top w:val="single" w:sz="6" w:space="0" w:color="auto"/>
              <w:left w:val="nil"/>
              <w:bottom w:val="single" w:sz="6" w:space="0" w:color="auto"/>
              <w:right w:val="nil"/>
            </w:tcBorders>
          </w:tcPr>
          <w:p w:rsidR="00A74BAE" w:rsidRDefault="00A74BAE">
            <w:pPr>
              <w:jc w:val="center"/>
            </w:pPr>
            <w:r>
              <w:t>125</w:t>
            </w:r>
          </w:p>
        </w:tc>
        <w:tc>
          <w:tcPr>
            <w:tcW w:w="510" w:type="dxa"/>
            <w:gridSpan w:val="2"/>
            <w:tcBorders>
              <w:top w:val="single" w:sz="6" w:space="0" w:color="auto"/>
              <w:left w:val="nil"/>
              <w:bottom w:val="single" w:sz="6" w:space="0" w:color="auto"/>
              <w:right w:val="nil"/>
            </w:tcBorders>
          </w:tcPr>
          <w:p w:rsidR="00A74BAE" w:rsidRDefault="00A74BAE">
            <w:pPr>
              <w:jc w:val="center"/>
            </w:pPr>
            <w:r>
              <w:t>220</w:t>
            </w:r>
          </w:p>
        </w:tc>
        <w:tc>
          <w:tcPr>
            <w:tcW w:w="941" w:type="dxa"/>
            <w:tcBorders>
              <w:top w:val="single" w:sz="6" w:space="0" w:color="auto"/>
              <w:left w:val="nil"/>
              <w:bottom w:val="single" w:sz="6" w:space="0" w:color="auto"/>
            </w:tcBorders>
          </w:tcPr>
          <w:p w:rsidR="00A74BAE" w:rsidRDefault="00A74BAE">
            <w:pPr>
              <w:jc w:val="center"/>
            </w:pPr>
            <w:r>
              <w:t>110/220/380/440</w:t>
            </w:r>
          </w:p>
        </w:tc>
      </w:tr>
      <w:tr w:rsidR="00A74BAE">
        <w:tc>
          <w:tcPr>
            <w:tcW w:w="3640" w:type="dxa"/>
            <w:tcBorders>
              <w:top w:val="nil"/>
              <w:bottom w:val="single" w:sz="6" w:space="0" w:color="auto"/>
            </w:tcBorders>
          </w:tcPr>
          <w:p w:rsidR="00A74BAE" w:rsidRDefault="00A74BAE">
            <w:pPr>
              <w:jc w:val="both"/>
            </w:pPr>
          </w:p>
        </w:tc>
        <w:tc>
          <w:tcPr>
            <w:tcW w:w="1843" w:type="dxa"/>
            <w:gridSpan w:val="2"/>
            <w:tcBorders>
              <w:top w:val="nil"/>
              <w:bottom w:val="single" w:sz="6" w:space="0" w:color="auto"/>
              <w:right w:val="nil"/>
            </w:tcBorders>
          </w:tcPr>
          <w:p w:rsidR="00A74BAE" w:rsidRDefault="00A74BAE">
            <w:pPr>
              <w:jc w:val="center"/>
            </w:pPr>
          </w:p>
        </w:tc>
        <w:tc>
          <w:tcPr>
            <w:tcW w:w="2550" w:type="dxa"/>
            <w:gridSpan w:val="7"/>
            <w:tcBorders>
              <w:top w:val="single" w:sz="6" w:space="0" w:color="auto"/>
              <w:bottom w:val="single" w:sz="6" w:space="0" w:color="auto"/>
              <w:right w:val="nil"/>
            </w:tcBorders>
          </w:tcPr>
          <w:p w:rsidR="00A74BAE" w:rsidRDefault="00A74BAE">
            <w:pPr>
              <w:jc w:val="center"/>
            </w:pPr>
            <w:r>
              <w:t>CC</w:t>
            </w:r>
          </w:p>
        </w:tc>
        <w:tc>
          <w:tcPr>
            <w:tcW w:w="941" w:type="dxa"/>
          </w:tcPr>
          <w:p w:rsidR="00A74BAE" w:rsidRDefault="00A74BAE">
            <w:pPr>
              <w:jc w:val="center"/>
            </w:pPr>
            <w:r>
              <w:t>CA</w:t>
            </w:r>
          </w:p>
        </w:tc>
      </w:tr>
      <w:tr w:rsidR="00A74BAE">
        <w:tblPrEx>
          <w:tblCellMar>
            <w:left w:w="70" w:type="dxa"/>
            <w:right w:w="70" w:type="dxa"/>
          </w:tblCellMar>
        </w:tblPrEx>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8"/>
            <w:tcBorders>
              <w:top w:val="single" w:sz="6" w:space="0" w:color="auto"/>
              <w:bottom w:val="single" w:sz="6" w:space="0" w:color="auto"/>
            </w:tcBorders>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Ensaio Dielétrico </w:t>
            </w:r>
          </w:p>
        </w:tc>
        <w:tc>
          <w:tcPr>
            <w:tcW w:w="1843" w:type="dxa"/>
            <w:gridSpan w:val="2"/>
            <w:tcBorders>
              <w:right w:val="nil"/>
            </w:tcBorders>
          </w:tcPr>
          <w:p w:rsidR="00A74BAE" w:rsidRDefault="00A74BAE">
            <w:pPr>
              <w:jc w:val="center"/>
            </w:pPr>
          </w:p>
        </w:tc>
        <w:tc>
          <w:tcPr>
            <w:tcW w:w="3493" w:type="dxa"/>
            <w:gridSpan w:val="8"/>
            <w:tcBorders>
              <w:top w:val="nil"/>
            </w:tcBorders>
          </w:tcPr>
          <w:p w:rsidR="00A74BAE" w:rsidRDefault="00A74BAE">
            <w:pPr>
              <w:jc w:val="center"/>
            </w:pPr>
          </w:p>
        </w:tc>
      </w:tr>
      <w:tr w:rsidR="00A74BAE">
        <w:tc>
          <w:tcPr>
            <w:tcW w:w="3640" w:type="dxa"/>
          </w:tcPr>
          <w:p w:rsidR="00A74BAE" w:rsidRDefault="00A74BAE">
            <w:pPr>
              <w:jc w:val="both"/>
            </w:pPr>
            <w:r>
              <w:t xml:space="preserve">   Tensão de impulso 1,2x50</w:t>
            </w:r>
            <w:r>
              <w:sym w:font="Symbol" w:char="F06D"/>
            </w:r>
            <w:r>
              <w:t>s 0,5J</w:t>
            </w:r>
          </w:p>
          <w:p w:rsidR="00A74BAE" w:rsidRDefault="00A74BAE">
            <w:pPr>
              <w:jc w:val="both"/>
            </w:pPr>
            <w:r>
              <w:t xml:space="preserve">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8"/>
          </w:tcPr>
          <w:p w:rsidR="00A74BAE" w:rsidRDefault="00A74BAE">
            <w:pPr>
              <w:jc w:val="center"/>
            </w:pPr>
            <w:r>
              <w:t>5,0</w:t>
            </w:r>
          </w:p>
        </w:tc>
      </w:tr>
      <w:tr w:rsidR="00A74BAE">
        <w:tc>
          <w:tcPr>
            <w:tcW w:w="3640" w:type="dxa"/>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43" w:type="dxa"/>
            <w:gridSpan w:val="2"/>
            <w:tcBorders>
              <w:top w:val="single" w:sz="6" w:space="0" w:color="auto"/>
              <w:bottom w:val="nil"/>
              <w:right w:val="nil"/>
            </w:tcBorders>
          </w:tcPr>
          <w:p w:rsidR="00A74BAE" w:rsidRDefault="00A74BAE">
            <w:pPr>
              <w:jc w:val="center"/>
            </w:pPr>
            <w:r>
              <w:t>kV</w:t>
            </w:r>
          </w:p>
        </w:tc>
        <w:tc>
          <w:tcPr>
            <w:tcW w:w="3493" w:type="dxa"/>
            <w:gridSpan w:val="8"/>
          </w:tcPr>
          <w:p w:rsidR="00A74BAE" w:rsidRDefault="00A74BAE">
            <w:pPr>
              <w:jc w:val="center"/>
            </w:pPr>
            <w:r>
              <w:t>2,0</w:t>
            </w:r>
          </w:p>
        </w:tc>
      </w:tr>
      <w:tr w:rsidR="00A74BAE">
        <w:tc>
          <w:tcPr>
            <w:tcW w:w="3640" w:type="dxa"/>
          </w:tcPr>
          <w:p w:rsidR="00A74BAE" w:rsidRDefault="00A74BAE">
            <w:pPr>
              <w:jc w:val="both"/>
            </w:pPr>
            <w:r>
              <w:t xml:space="preserve">   Tensão de distúrbio de AF com onda</w:t>
            </w:r>
          </w:p>
          <w:p w:rsidR="00A74BAE" w:rsidRDefault="00A74BAE">
            <w:pPr>
              <w:jc w:val="both"/>
            </w:pPr>
            <w:r>
              <w:t xml:space="preserve"> amortecida (SWC)(EB-1961/NBR-11770)</w:t>
            </w:r>
          </w:p>
        </w:tc>
        <w:tc>
          <w:tcPr>
            <w:tcW w:w="1843" w:type="dxa"/>
            <w:gridSpan w:val="2"/>
            <w:tcBorders>
              <w:right w:val="nil"/>
            </w:tcBorders>
          </w:tcPr>
          <w:p w:rsidR="00A74BAE" w:rsidRDefault="00A74BAE">
            <w:pPr>
              <w:jc w:val="center"/>
            </w:pPr>
            <w:r>
              <w:t>kV</w:t>
            </w:r>
          </w:p>
        </w:tc>
        <w:tc>
          <w:tcPr>
            <w:tcW w:w="3493" w:type="dxa"/>
            <w:gridSpan w:val="8"/>
          </w:tcPr>
          <w:p w:rsidR="00A74BAE" w:rsidRDefault="00A74BAE">
            <w:pPr>
              <w:jc w:val="center"/>
            </w:pPr>
            <w:r>
              <w:t>2,5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Grandeza de Influência</w:t>
            </w: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 xml:space="preserve"> Temperatura de funcionamento(EB-1961)</w:t>
            </w:r>
          </w:p>
        </w:tc>
        <w:tc>
          <w:tcPr>
            <w:tcW w:w="1843"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8"/>
          </w:tcPr>
          <w:p w:rsidR="00A74BAE" w:rsidRDefault="00A74BAE">
            <w:pPr>
              <w:jc w:val="center"/>
            </w:pPr>
            <w:r>
              <w:t>-10 a +55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Generalidades</w:t>
            </w:r>
          </w:p>
        </w:tc>
        <w:tc>
          <w:tcPr>
            <w:tcW w:w="1843" w:type="dxa"/>
            <w:gridSpan w:val="2"/>
            <w:tcBorders>
              <w:bottom w:val="nil"/>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 xml:space="preserve">   Peso</w:t>
            </w:r>
          </w:p>
        </w:tc>
        <w:tc>
          <w:tcPr>
            <w:tcW w:w="1843" w:type="dxa"/>
            <w:gridSpan w:val="2"/>
            <w:tcBorders>
              <w:top w:val="single" w:sz="6" w:space="0" w:color="auto"/>
              <w:bottom w:val="single" w:sz="12" w:space="0" w:color="auto"/>
              <w:right w:val="nil"/>
            </w:tcBorders>
          </w:tcPr>
          <w:p w:rsidR="00A74BAE" w:rsidRDefault="00A74BAE">
            <w:pPr>
              <w:jc w:val="center"/>
            </w:pPr>
            <w:r>
              <w:t>kg</w:t>
            </w:r>
          </w:p>
        </w:tc>
        <w:tc>
          <w:tcPr>
            <w:tcW w:w="3493" w:type="dxa"/>
            <w:gridSpan w:val="8"/>
          </w:tcPr>
          <w:p w:rsidR="00A74BAE" w:rsidRDefault="00A74BAE">
            <w:pPr>
              <w:jc w:val="center"/>
            </w:pPr>
            <w:r>
              <w:t>1,2</w:t>
            </w:r>
          </w:p>
        </w:tc>
      </w:tr>
    </w:tbl>
    <w:p w:rsidR="00A74BAE" w:rsidRDefault="00A74BAE">
      <w:r>
        <w:br w:type="page"/>
      </w:r>
    </w:p>
    <w:tbl>
      <w:tblPr>
        <w:tblW w:w="9057"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200"/>
        <w:gridCol w:w="651"/>
        <w:gridCol w:w="513"/>
        <w:gridCol w:w="337"/>
        <w:gridCol w:w="828"/>
        <w:gridCol w:w="10"/>
      </w:tblGrid>
      <w:tr w:rsidR="00A74BAE">
        <w:trPr>
          <w:gridAfter w:val="1"/>
          <w:wAfter w:w="10" w:type="dxa"/>
        </w:trPr>
        <w:tc>
          <w:tcPr>
            <w:tcW w:w="3710" w:type="dxa"/>
            <w:gridSpan w:val="2"/>
          </w:tcPr>
          <w:p w:rsidR="00A74BAE" w:rsidRDefault="00A74BAE">
            <w:pPr>
              <w:jc w:val="both"/>
            </w:pPr>
            <w:r>
              <w:t>Tipo</w:t>
            </w:r>
          </w:p>
        </w:tc>
        <w:tc>
          <w:tcPr>
            <w:tcW w:w="1844" w:type="dxa"/>
            <w:gridSpan w:val="2"/>
            <w:tcBorders>
              <w:right w:val="nil"/>
            </w:tcBorders>
          </w:tcPr>
          <w:p w:rsidR="00A74BAE" w:rsidRDefault="00A74BAE">
            <w:pPr>
              <w:jc w:val="center"/>
            </w:pPr>
          </w:p>
        </w:tc>
        <w:tc>
          <w:tcPr>
            <w:tcW w:w="1164" w:type="dxa"/>
            <w:gridSpan w:val="2"/>
            <w:tcBorders>
              <w:top w:val="single" w:sz="12" w:space="0" w:color="auto"/>
              <w:bottom w:val="nil"/>
              <w:right w:val="single" w:sz="6" w:space="0" w:color="auto"/>
            </w:tcBorders>
          </w:tcPr>
          <w:p w:rsidR="00A74BAE" w:rsidRDefault="00A74BAE">
            <w:pPr>
              <w:jc w:val="center"/>
            </w:pPr>
            <w:r>
              <w:t>UMX-111</w:t>
            </w:r>
          </w:p>
        </w:tc>
        <w:tc>
          <w:tcPr>
            <w:tcW w:w="1164" w:type="dxa"/>
            <w:gridSpan w:val="2"/>
            <w:tcBorders>
              <w:top w:val="single" w:sz="12" w:space="0" w:color="auto"/>
              <w:left w:val="single" w:sz="6" w:space="0" w:color="auto"/>
              <w:bottom w:val="nil"/>
              <w:right w:val="single" w:sz="6" w:space="0" w:color="auto"/>
            </w:tcBorders>
          </w:tcPr>
          <w:p w:rsidR="00A74BAE" w:rsidRDefault="00A74BAE">
            <w:pPr>
              <w:jc w:val="center"/>
            </w:pPr>
            <w:r>
              <w:t>UMX-121</w:t>
            </w:r>
          </w:p>
        </w:tc>
        <w:tc>
          <w:tcPr>
            <w:tcW w:w="1165" w:type="dxa"/>
            <w:gridSpan w:val="2"/>
            <w:tcBorders>
              <w:top w:val="single" w:sz="12" w:space="0" w:color="auto"/>
              <w:left w:val="single" w:sz="6" w:space="0" w:color="auto"/>
              <w:bottom w:val="nil"/>
            </w:tcBorders>
          </w:tcPr>
          <w:p w:rsidR="00A74BAE" w:rsidRDefault="00A74BAE">
            <w:pPr>
              <w:jc w:val="center"/>
            </w:pPr>
            <w:r>
              <w:t>UMX-131</w:t>
            </w:r>
          </w:p>
        </w:tc>
      </w:tr>
      <w:tr w:rsidR="00A74BAE">
        <w:tblPrEx>
          <w:tblCellMar>
            <w:left w:w="70" w:type="dxa"/>
            <w:right w:w="70" w:type="dxa"/>
          </w:tblCellMar>
        </w:tblPrEx>
        <w:tc>
          <w:tcPr>
            <w:tcW w:w="3709" w:type="dxa"/>
            <w:gridSpan w:val="2"/>
          </w:tcPr>
          <w:p w:rsidR="00A74BAE" w:rsidRDefault="00A74BAE">
            <w:pPr>
              <w:jc w:val="both"/>
            </w:pPr>
          </w:p>
        </w:tc>
        <w:tc>
          <w:tcPr>
            <w:tcW w:w="1844" w:type="dxa"/>
            <w:gridSpan w:val="2"/>
            <w:tcBorders>
              <w:right w:val="nil"/>
            </w:tcBorders>
          </w:tcPr>
          <w:p w:rsidR="00A74BAE" w:rsidRDefault="00A74BAE">
            <w:pPr>
              <w:jc w:val="center"/>
            </w:pPr>
          </w:p>
        </w:tc>
        <w:tc>
          <w:tcPr>
            <w:tcW w:w="3503" w:type="dxa"/>
            <w:gridSpan w:val="7"/>
          </w:tcPr>
          <w:p w:rsidR="00A74BAE" w:rsidRDefault="00A74BAE">
            <w:pPr>
              <w:jc w:val="center"/>
            </w:pPr>
          </w:p>
        </w:tc>
      </w:tr>
      <w:tr w:rsidR="00A74BAE">
        <w:tc>
          <w:tcPr>
            <w:tcW w:w="3709"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3" w:type="dxa"/>
            <w:gridSpan w:val="7"/>
          </w:tcPr>
          <w:p w:rsidR="00A74BAE" w:rsidRDefault="00A74BAE">
            <w:pPr>
              <w:jc w:val="center"/>
            </w:pPr>
          </w:p>
        </w:tc>
      </w:tr>
      <w:tr w:rsidR="00A74BAE">
        <w:tc>
          <w:tcPr>
            <w:tcW w:w="3709"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3" w:type="dxa"/>
            <w:gridSpan w:val="7"/>
          </w:tcPr>
          <w:p w:rsidR="00A74BAE" w:rsidRDefault="00A74BAE">
            <w:pPr>
              <w:jc w:val="center"/>
            </w:pPr>
            <w:r>
              <w:t xml:space="preserve"> 2 (NAF)</w:t>
            </w:r>
          </w:p>
        </w:tc>
      </w:tr>
      <w:tr w:rsidR="00A74BAE">
        <w:tc>
          <w:tcPr>
            <w:tcW w:w="3709"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3" w:type="dxa"/>
            <w:gridSpan w:val="7"/>
          </w:tcPr>
          <w:p w:rsidR="00A74BAE" w:rsidRDefault="00A74BAE">
            <w:pPr>
              <w:jc w:val="center"/>
            </w:pPr>
            <w:r>
              <w:t>20x10</w:t>
            </w:r>
            <w:r>
              <w:rPr>
                <w:vertAlign w:val="superscript"/>
              </w:rPr>
              <w:t>6</w:t>
            </w:r>
          </w:p>
        </w:tc>
      </w:tr>
      <w:tr w:rsidR="00A74BAE">
        <w:tc>
          <w:tcPr>
            <w:tcW w:w="3709"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3" w:type="dxa"/>
            <w:gridSpan w:val="7"/>
          </w:tcPr>
          <w:p w:rsidR="00A74BAE" w:rsidRDefault="00A74BAE">
            <w:pPr>
              <w:jc w:val="center"/>
            </w:pPr>
            <w:r>
              <w:t>100x10</w:t>
            </w:r>
            <w:r>
              <w:rPr>
                <w:vertAlign w:val="superscript"/>
              </w:rPr>
              <w:t>3</w:t>
            </w:r>
          </w:p>
        </w:tc>
      </w:tr>
      <w:tr w:rsidR="00A74BAE">
        <w:tc>
          <w:tcPr>
            <w:tcW w:w="3709"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3" w:type="dxa"/>
            <w:gridSpan w:val="7"/>
          </w:tcPr>
          <w:p w:rsidR="00A74BAE" w:rsidRDefault="00A74BAE">
            <w:pPr>
              <w:jc w:val="center"/>
            </w:pPr>
            <w:r>
              <w:t>300(5/5)</w:t>
            </w:r>
          </w:p>
        </w:tc>
      </w:tr>
      <w:tr w:rsidR="00A74BAE">
        <w:tc>
          <w:tcPr>
            <w:tcW w:w="3709"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3" w:type="dxa"/>
            <w:gridSpan w:val="7"/>
          </w:tcPr>
          <w:p w:rsidR="00A74BAE" w:rsidRDefault="00A74BAE">
            <w:pPr>
              <w:jc w:val="center"/>
            </w:pPr>
            <w:r>
              <w:t>10</w:t>
            </w:r>
          </w:p>
        </w:tc>
      </w:tr>
      <w:tr w:rsidR="00A74BAE">
        <w:tc>
          <w:tcPr>
            <w:tcW w:w="3709"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3" w:type="dxa"/>
            <w:gridSpan w:val="7"/>
          </w:tcPr>
          <w:p w:rsidR="00A74BAE" w:rsidRDefault="00A74BAE">
            <w:pPr>
              <w:jc w:val="center"/>
            </w:pPr>
            <w:r>
              <w:t>20</w:t>
            </w:r>
          </w:p>
        </w:tc>
      </w:tr>
      <w:tr w:rsidR="00A74BAE">
        <w:trPr>
          <w:cantSplit/>
        </w:trPr>
        <w:tc>
          <w:tcPr>
            <w:tcW w:w="9056" w:type="dxa"/>
            <w:gridSpan w:val="11"/>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8"/>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8"/>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8"/>
          </w:tcPr>
          <w:p w:rsidR="00A74BAE" w:rsidRDefault="00A74BAE">
            <w:pPr>
              <w:jc w:val="center"/>
            </w:pPr>
            <w:r>
              <w:t>2</w:t>
            </w:r>
          </w:p>
        </w:tc>
      </w:tr>
      <w:tr w:rsidR="00A74BAE">
        <w:trPr>
          <w:cantSplit/>
        </w:trPr>
        <w:tc>
          <w:tcPr>
            <w:tcW w:w="9056" w:type="dxa"/>
            <w:gridSpan w:val="11"/>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gridSpan w:val="2"/>
          </w:tcPr>
          <w:p w:rsidR="00A74BAE" w:rsidRDefault="00A74BAE">
            <w:pPr>
              <w:jc w:val="center"/>
            </w:pPr>
            <w:r>
              <w:t>110</w:t>
            </w:r>
          </w:p>
        </w:tc>
        <w:tc>
          <w:tcPr>
            <w:tcW w:w="850" w:type="dxa"/>
            <w:gridSpan w:val="2"/>
          </w:tcPr>
          <w:p w:rsidR="00A74BAE" w:rsidRDefault="00A74BAE">
            <w:pPr>
              <w:jc w:val="center"/>
            </w:pPr>
            <w:r>
              <w:t>125</w:t>
            </w:r>
          </w:p>
        </w:tc>
        <w:tc>
          <w:tcPr>
            <w:tcW w:w="837" w:type="dxa"/>
            <w:gridSpan w:val="2"/>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gridSpan w:val="2"/>
          </w:tcPr>
          <w:p w:rsidR="00A74BAE" w:rsidRDefault="00A74BAE">
            <w:pPr>
              <w:jc w:val="center"/>
            </w:pPr>
            <w:r>
              <w:t>0,30</w:t>
            </w:r>
          </w:p>
        </w:tc>
        <w:tc>
          <w:tcPr>
            <w:tcW w:w="850" w:type="dxa"/>
            <w:gridSpan w:val="2"/>
          </w:tcPr>
          <w:p w:rsidR="00A74BAE" w:rsidRDefault="00A74BAE">
            <w:pPr>
              <w:jc w:val="center"/>
            </w:pPr>
            <w:r>
              <w:t>0,25</w:t>
            </w:r>
          </w:p>
        </w:tc>
        <w:tc>
          <w:tcPr>
            <w:tcW w:w="837" w:type="dxa"/>
            <w:gridSpan w:val="2"/>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gridSpan w:val="2"/>
          </w:tcPr>
          <w:p w:rsidR="00A74BAE" w:rsidRDefault="00A74BAE">
            <w:pPr>
              <w:jc w:val="center"/>
            </w:pPr>
            <w:r>
              <w:t>0,15</w:t>
            </w:r>
          </w:p>
        </w:tc>
        <w:tc>
          <w:tcPr>
            <w:tcW w:w="850" w:type="dxa"/>
            <w:gridSpan w:val="2"/>
          </w:tcPr>
          <w:p w:rsidR="00A74BAE" w:rsidRDefault="00A74BAE">
            <w:pPr>
              <w:jc w:val="center"/>
            </w:pPr>
            <w:r>
              <w:t>0,125</w:t>
            </w:r>
          </w:p>
        </w:tc>
        <w:tc>
          <w:tcPr>
            <w:tcW w:w="837" w:type="dxa"/>
            <w:gridSpan w:val="2"/>
          </w:tcPr>
          <w:p w:rsidR="00A74BAE" w:rsidRDefault="00A74BAE">
            <w:pPr>
              <w:jc w:val="center"/>
            </w:pPr>
            <w:r>
              <w:t>0,065</w:t>
            </w:r>
          </w:p>
        </w:tc>
      </w:tr>
    </w:tbl>
    <w:p w:rsidR="00A74BAE" w:rsidRDefault="00A74BAE">
      <w:pPr>
        <w:jc w:val="both"/>
        <w:rPr>
          <w:u w:val="single"/>
        </w:rPr>
      </w:pPr>
    </w:p>
    <w:p w:rsidR="00A74BAE" w:rsidRDefault="00A74BAE">
      <w:pPr>
        <w:jc w:val="both"/>
        <w:rPr>
          <w:u w:val="single"/>
        </w:rPr>
      </w:pPr>
      <w:r>
        <w:rPr>
          <w:u w:val="single"/>
        </w:rPr>
        <w:t>Observações:</w:t>
      </w:r>
    </w:p>
    <w:p w:rsidR="00A74BAE" w:rsidRDefault="00A74BAE">
      <w:pPr>
        <w:jc w:val="both"/>
        <w:rPr>
          <w:u w:val="single"/>
        </w:rPr>
      </w:pPr>
    </w:p>
    <w:p w:rsidR="00A74BAE" w:rsidRDefault="00A74BAE">
      <w:pPr>
        <w:jc w:val="both"/>
      </w:pPr>
      <w:r>
        <w:tab/>
        <w:t xml:space="preserve">1. Os terminais( </w:t>
      </w:r>
      <w:proofErr w:type="spellStart"/>
      <w:r>
        <w:t>Un</w:t>
      </w:r>
      <w:proofErr w:type="spellEnd"/>
      <w:r>
        <w:t xml:space="preserve"> e </w:t>
      </w:r>
      <w:proofErr w:type="spellStart"/>
      <w:r>
        <w:t>Ua</w:t>
      </w:r>
      <w:proofErr w:type="spellEnd"/>
      <w:r>
        <w:t>) quando em corrente contínua, não possuem polaridade.</w:t>
      </w:r>
    </w:p>
    <w:p w:rsidR="00A74BAE" w:rsidRDefault="00A74BAE">
      <w:pPr>
        <w:jc w:val="both"/>
      </w:pPr>
      <w:r>
        <w:tab/>
        <w:t xml:space="preserve">2. Para os relés tipo UMX-111 e UMX-121 com tensão nominal CC e tensão auxiliar CC, é </w:t>
      </w:r>
      <w:r>
        <w:tab/>
        <w:t>utilizado fonte DC/DC com isolação galvânica.</w:t>
      </w:r>
    </w:p>
    <w:p w:rsidR="00A74BAE" w:rsidRDefault="00A74BAE">
      <w:pPr>
        <w:jc w:val="both"/>
      </w:pPr>
      <w:r>
        <w:tab/>
        <w:t>3. Caixas com grau de proteção IP-50.</w:t>
      </w:r>
    </w:p>
    <w:p w:rsidR="00A74BAE" w:rsidRDefault="00A74BAE">
      <w:pPr>
        <w:ind w:left="705"/>
        <w:jc w:val="both"/>
      </w:pPr>
      <w:r>
        <w:t>4. Para encomenda informar:</w:t>
      </w:r>
      <w:r>
        <w:rPr>
          <w:b/>
        </w:rPr>
        <w:t xml:space="preserve"> </w:t>
      </w:r>
      <w:proofErr w:type="spellStart"/>
      <w:r>
        <w:rPr>
          <w:b/>
        </w:rPr>
        <w:t>Un</w:t>
      </w:r>
      <w:proofErr w:type="spellEnd"/>
      <w:r>
        <w:rPr>
          <w:b/>
        </w:rPr>
        <w:t xml:space="preserve">, </w:t>
      </w:r>
      <w:proofErr w:type="spellStart"/>
      <w:r>
        <w:rPr>
          <w:b/>
        </w:rPr>
        <w:t>freqüência</w:t>
      </w:r>
      <w:proofErr w:type="spellEnd"/>
      <w:r>
        <w:rPr>
          <w:b/>
        </w:rPr>
        <w:t>, faixa de regulagem(U</w:t>
      </w:r>
      <w:r>
        <w:rPr>
          <w:b/>
          <w:sz w:val="16"/>
        </w:rPr>
        <w:t>1</w:t>
      </w:r>
      <w:r>
        <w:rPr>
          <w:b/>
        </w:rPr>
        <w:t xml:space="preserve">),  tipo de montagem, </w:t>
      </w:r>
      <w:proofErr w:type="spellStart"/>
      <w:r>
        <w:rPr>
          <w:b/>
        </w:rPr>
        <w:t>Ua</w:t>
      </w:r>
      <w:proofErr w:type="spellEnd"/>
      <w:r>
        <w:rPr>
          <w:b/>
        </w:rPr>
        <w:t xml:space="preserve">(quando aplicável). </w:t>
      </w:r>
    </w:p>
    <w:p w:rsidR="00A74BAE" w:rsidRDefault="00A74BAE">
      <w:pPr>
        <w:jc w:val="center"/>
      </w:pPr>
      <w:r>
        <w:br w:type="page"/>
      </w:r>
    </w:p>
    <w:p w:rsidR="00A74BAE" w:rsidRDefault="00A74BAE">
      <w:pPr>
        <w:jc w:val="center"/>
      </w:pPr>
    </w:p>
    <w:p w:rsidR="00A74BAE" w:rsidRDefault="00A74BAE">
      <w:pPr>
        <w:jc w:val="center"/>
        <w:rPr>
          <w:b/>
        </w:rPr>
      </w:pPr>
      <w:r>
        <w:rPr>
          <w:b/>
        </w:rPr>
        <w:t xml:space="preserve">Bornes Posteriores (Montagem </w:t>
      </w:r>
      <w:proofErr w:type="spellStart"/>
      <w:r>
        <w:rPr>
          <w:b/>
        </w:rPr>
        <w:t>Semi-Embutida</w:t>
      </w:r>
      <w:proofErr w:type="spellEnd"/>
      <w:r w:rsidR="00D0252F">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142" type="#_x0000_t75" style="width:442pt;height:199pt">
            <v:imagedata r:id="rId82" o:title="UMX131BORN1"/>
          </v:shape>
        </w:pict>
      </w:r>
    </w:p>
    <w:p w:rsidR="00A74BAE" w:rsidRDefault="00A74BAE">
      <w:r>
        <w:rPr>
          <w:b/>
        </w:rPr>
        <w:tab/>
      </w:r>
      <w:r>
        <w:rPr>
          <w:b/>
        </w:rPr>
        <w:tab/>
      </w:r>
      <w:r>
        <w:rPr>
          <w:b/>
        </w:rPr>
        <w:tab/>
      </w:r>
      <w:r>
        <w:rPr>
          <w:b/>
        </w:rPr>
        <w:tab/>
      </w:r>
      <w:r>
        <w:t>** - Não aplicável para UMX-131.</w:t>
      </w:r>
    </w:p>
    <w:p w:rsidR="00A74BAE" w:rsidRDefault="00A74BAE"/>
    <w:p w:rsidR="00A74BAE" w:rsidRDefault="00A74BAE"/>
    <w:p w:rsidR="00A74BAE" w:rsidRDefault="00A74BAE">
      <w:pPr>
        <w:jc w:val="center"/>
        <w:rPr>
          <w:b/>
        </w:rPr>
      </w:pPr>
      <w:r>
        <w:rPr>
          <w:b/>
        </w:rPr>
        <w:t>Bornes Posteriores (Montagem Sobrepor</w:t>
      </w:r>
      <w:r w:rsidR="00D0252F">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143" type="#_x0000_t75" style="width:442pt;height:194pt">
            <v:imagedata r:id="rId83" o:title="UMX131BORN2"/>
          </v:shape>
        </w:pict>
      </w:r>
    </w:p>
    <w:p w:rsidR="00A74BAE" w:rsidRDefault="00A74BAE">
      <w:r>
        <w:rPr>
          <w:b/>
        </w:rPr>
        <w:tab/>
      </w:r>
      <w:r>
        <w:rPr>
          <w:b/>
        </w:rPr>
        <w:tab/>
      </w:r>
      <w:r>
        <w:rPr>
          <w:b/>
        </w:rPr>
        <w:tab/>
      </w:r>
      <w:r>
        <w:tab/>
      </w:r>
      <w:r>
        <w:tab/>
      </w:r>
      <w:r>
        <w:tab/>
      </w:r>
      <w:r>
        <w:tab/>
        <w:t>** - Não aplicável para UMX 131.</w:t>
      </w:r>
    </w:p>
    <w:p w:rsidR="00A74BAE" w:rsidRDefault="00A74BAE">
      <w:pPr>
        <w:jc w:val="center"/>
        <w:rPr>
          <w:b/>
        </w:rPr>
      </w:pPr>
      <w:r>
        <w:br w:type="page"/>
      </w:r>
    </w:p>
    <w:tbl>
      <w:tblPr>
        <w:tblW w:w="0" w:type="auto"/>
        <w:tblBorders>
          <w:top w:val="single" w:sz="6" w:space="0" w:color="000080"/>
          <w:left w:val="single" w:sz="6" w:space="0" w:color="000080"/>
          <w:bottom w:val="single" w:sz="6" w:space="0" w:color="000080"/>
          <w:right w:val="single" w:sz="6" w:space="0" w:color="000080"/>
        </w:tblBorders>
        <w:tblLayout w:type="fixed"/>
        <w:tblCellMar>
          <w:left w:w="70" w:type="dxa"/>
          <w:right w:w="70" w:type="dxa"/>
        </w:tblCellMar>
        <w:tblLook w:val="0000"/>
      </w:tblPr>
      <w:tblGrid>
        <w:gridCol w:w="8980"/>
      </w:tblGrid>
      <w:tr w:rsidR="00A74BAE">
        <w:tc>
          <w:tcPr>
            <w:tcW w:w="8980" w:type="dxa"/>
            <w:shd w:val="solid" w:color="000080" w:fill="auto"/>
          </w:tcPr>
          <w:p w:rsidR="00A74BAE" w:rsidRDefault="00A74BAE">
            <w:pPr>
              <w:tabs>
                <w:tab w:val="left" w:pos="567"/>
              </w:tabs>
              <w:rPr>
                <w:color w:val="FFFFFF"/>
                <w:sz w:val="28"/>
              </w:rPr>
            </w:pPr>
            <w:r>
              <w:rPr>
                <w:color w:val="FFFFFF"/>
                <w:sz w:val="28"/>
              </w:rPr>
              <w:t>Relés de Tempo Eletrônicos                                                              Série TX</w:t>
            </w:r>
          </w:p>
          <w:p w:rsidR="00A74BAE" w:rsidRDefault="00A74BAE">
            <w:pPr>
              <w:tabs>
                <w:tab w:val="left" w:pos="567"/>
              </w:tabs>
              <w:rPr>
                <w:color w:val="FFFFFF"/>
              </w:rPr>
            </w:pP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Descrição Geral</w:t>
      </w:r>
    </w:p>
    <w:p w:rsidR="00A74BAE" w:rsidRDefault="00A74BAE">
      <w:pPr>
        <w:jc w:val="both"/>
      </w:pPr>
    </w:p>
    <w:p w:rsidR="00A74BAE" w:rsidRDefault="00A74BAE">
      <w:pPr>
        <w:jc w:val="both"/>
      </w:pPr>
      <w:r>
        <w:tab/>
        <w:t>Os relés de tempo eletrônicos da Série TX, são construídos utilizando-se componentes de alta confiabilidade e são montados em caixa de material plástico de elevada resistência mecânica e tamanho reduzido, próprias para montagem em trilho DIN 35mm, sendo portanto intercambiáveis com os padrões do mercado.</w:t>
      </w:r>
    </w:p>
    <w:p w:rsidR="00A74BAE" w:rsidRDefault="00A74BAE">
      <w:pPr>
        <w:jc w:val="both"/>
      </w:pPr>
    </w:p>
    <w:p w:rsidR="00A74BAE" w:rsidRDefault="00A74BAE">
      <w:pPr>
        <w:jc w:val="both"/>
      </w:pPr>
      <w:r>
        <w:tab/>
        <w:t>Utilizados para automação, sincronismo industrial e quadros de comando em geral.</w:t>
      </w:r>
    </w:p>
    <w:p w:rsidR="00A74BAE" w:rsidRDefault="00A74BAE">
      <w:pPr>
        <w:jc w:val="both"/>
      </w:pPr>
    </w:p>
    <w:p w:rsidR="00A74BAE" w:rsidRDefault="00A74BAE">
      <w:pPr>
        <w:jc w:val="both"/>
      </w:pPr>
      <w:r>
        <w:tab/>
        <w:t>São fornecidos nos modelos e versões abaixo cujas características principais são apresentadas nas páginas seguintes.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2552"/>
        <w:gridCol w:w="4820"/>
      </w:tblGrid>
      <w:tr w:rsidR="00A74BAE">
        <w:tc>
          <w:tcPr>
            <w:tcW w:w="2552" w:type="dxa"/>
          </w:tcPr>
          <w:p w:rsidR="00A74BAE" w:rsidRDefault="00A74BAE">
            <w:pPr>
              <w:jc w:val="center"/>
              <w:rPr>
                <w:b/>
              </w:rPr>
            </w:pPr>
            <w:r>
              <w:rPr>
                <w:b/>
              </w:rPr>
              <w:t>Tipo</w:t>
            </w:r>
          </w:p>
        </w:tc>
        <w:tc>
          <w:tcPr>
            <w:tcW w:w="4820" w:type="dxa"/>
          </w:tcPr>
          <w:p w:rsidR="00A74BAE" w:rsidRDefault="00A74BAE">
            <w:pPr>
              <w:jc w:val="center"/>
              <w:rPr>
                <w:b/>
              </w:rPr>
            </w:pPr>
            <w:r>
              <w:rPr>
                <w:b/>
              </w:rPr>
              <w:t>Função</w:t>
            </w:r>
          </w:p>
        </w:tc>
      </w:tr>
      <w:tr w:rsidR="00A74BAE">
        <w:tc>
          <w:tcPr>
            <w:tcW w:w="2552" w:type="dxa"/>
          </w:tcPr>
          <w:p w:rsidR="00A74BAE" w:rsidRDefault="00A74BAE">
            <w:pPr>
              <w:jc w:val="center"/>
            </w:pPr>
            <w:r>
              <w:t>TXC1 / TXC2</w:t>
            </w:r>
          </w:p>
        </w:tc>
        <w:tc>
          <w:tcPr>
            <w:tcW w:w="4820" w:type="dxa"/>
          </w:tcPr>
          <w:p w:rsidR="00A74BAE" w:rsidRDefault="00A74BAE">
            <w:pPr>
              <w:jc w:val="center"/>
            </w:pPr>
            <w:r>
              <w:t>cíclico</w:t>
            </w:r>
          </w:p>
        </w:tc>
      </w:tr>
      <w:tr w:rsidR="00A74BAE">
        <w:tc>
          <w:tcPr>
            <w:tcW w:w="2552" w:type="dxa"/>
          </w:tcPr>
          <w:p w:rsidR="00A74BAE" w:rsidRDefault="00A74BAE">
            <w:pPr>
              <w:jc w:val="center"/>
            </w:pPr>
            <w:r>
              <w:t>TXD</w:t>
            </w:r>
          </w:p>
        </w:tc>
        <w:tc>
          <w:tcPr>
            <w:tcW w:w="4820" w:type="dxa"/>
          </w:tcPr>
          <w:p w:rsidR="00A74BAE" w:rsidRDefault="00A74BAE">
            <w:pPr>
              <w:jc w:val="center"/>
            </w:pPr>
            <w:proofErr w:type="spellStart"/>
            <w:r>
              <w:t>desenergização</w:t>
            </w:r>
            <w:proofErr w:type="spellEnd"/>
          </w:p>
        </w:tc>
      </w:tr>
      <w:tr w:rsidR="00A74BAE">
        <w:tc>
          <w:tcPr>
            <w:tcW w:w="2552" w:type="dxa"/>
          </w:tcPr>
          <w:p w:rsidR="00A74BAE" w:rsidRDefault="00A74BAE">
            <w:pPr>
              <w:jc w:val="center"/>
            </w:pPr>
            <w:r>
              <w:t>TXDC</w:t>
            </w:r>
          </w:p>
        </w:tc>
        <w:tc>
          <w:tcPr>
            <w:tcW w:w="4820" w:type="dxa"/>
          </w:tcPr>
          <w:p w:rsidR="00A74BAE" w:rsidRDefault="00A74BAE">
            <w:pPr>
              <w:jc w:val="center"/>
            </w:pPr>
            <w:proofErr w:type="spellStart"/>
            <w:r>
              <w:t>desenergização</w:t>
            </w:r>
            <w:proofErr w:type="spellEnd"/>
            <w:r>
              <w:t xml:space="preserve"> na abertura de contato</w:t>
            </w:r>
          </w:p>
        </w:tc>
      </w:tr>
      <w:tr w:rsidR="00A74BAE">
        <w:tc>
          <w:tcPr>
            <w:tcW w:w="2552" w:type="dxa"/>
          </w:tcPr>
          <w:p w:rsidR="00A74BAE" w:rsidRDefault="00A74BAE">
            <w:pPr>
              <w:jc w:val="center"/>
            </w:pPr>
            <w:r>
              <w:t>TXE-2 / TXE-3</w:t>
            </w:r>
          </w:p>
        </w:tc>
        <w:tc>
          <w:tcPr>
            <w:tcW w:w="4820" w:type="dxa"/>
          </w:tcPr>
          <w:p w:rsidR="00A74BAE" w:rsidRDefault="00A74BAE">
            <w:pPr>
              <w:jc w:val="center"/>
            </w:pPr>
            <w:r>
              <w:t>energização</w:t>
            </w:r>
          </w:p>
        </w:tc>
      </w:tr>
      <w:tr w:rsidR="00A74BAE">
        <w:tc>
          <w:tcPr>
            <w:tcW w:w="2552" w:type="dxa"/>
          </w:tcPr>
          <w:p w:rsidR="00A74BAE" w:rsidRDefault="00A74BAE">
            <w:pPr>
              <w:jc w:val="center"/>
            </w:pPr>
            <w:r>
              <w:t>TXPP / TXPT</w:t>
            </w:r>
          </w:p>
        </w:tc>
        <w:tc>
          <w:tcPr>
            <w:tcW w:w="4820" w:type="dxa"/>
          </w:tcPr>
          <w:p w:rsidR="00A74BAE" w:rsidRDefault="00A74BAE">
            <w:pPr>
              <w:jc w:val="center"/>
            </w:pPr>
            <w:r>
              <w:t>pisca-pisca</w:t>
            </w:r>
          </w:p>
        </w:tc>
      </w:tr>
      <w:tr w:rsidR="00A74BAE">
        <w:tc>
          <w:tcPr>
            <w:tcW w:w="2552" w:type="dxa"/>
          </w:tcPr>
          <w:p w:rsidR="00A74BAE" w:rsidRDefault="00A74BAE">
            <w:pPr>
              <w:jc w:val="center"/>
            </w:pPr>
            <w:r>
              <w:t>TXI</w:t>
            </w:r>
          </w:p>
        </w:tc>
        <w:tc>
          <w:tcPr>
            <w:tcW w:w="4820" w:type="dxa"/>
          </w:tcPr>
          <w:p w:rsidR="00A74BAE" w:rsidRDefault="00A74BAE">
            <w:pPr>
              <w:jc w:val="center"/>
            </w:pPr>
            <w:r>
              <w:t>impulso na energização</w:t>
            </w:r>
          </w:p>
        </w:tc>
      </w:tr>
    </w:tbl>
    <w:p w:rsidR="00A74BAE" w:rsidRDefault="00A74BAE">
      <w:pPr>
        <w:jc w:val="both"/>
      </w:pPr>
    </w:p>
    <w:p w:rsidR="00A74BAE" w:rsidRDefault="00A74BAE">
      <w:pPr>
        <w:jc w:val="both"/>
      </w:pPr>
      <w:r>
        <w:tab/>
        <w:t>Os relés são providos de LED indicativo do estado de atuação.</w:t>
      </w:r>
    </w:p>
    <w:p w:rsidR="00A74BAE" w:rsidRDefault="00A74BAE">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1746"/>
        <w:gridCol w:w="1747"/>
      </w:tblGrid>
      <w:tr w:rsidR="00A74BAE">
        <w:tc>
          <w:tcPr>
            <w:tcW w:w="3640"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3492" w:type="dxa"/>
            <w:gridSpan w:val="2"/>
            <w:tcBorders>
              <w:top w:val="single" w:sz="12" w:space="0" w:color="auto"/>
              <w:bottom w:val="single" w:sz="6" w:space="0" w:color="auto"/>
              <w:right w:val="single" w:sz="12" w:space="0" w:color="auto"/>
            </w:tcBorders>
          </w:tcPr>
          <w:p w:rsidR="00A74BAE" w:rsidRDefault="00A74BAE">
            <w:pPr>
              <w:jc w:val="center"/>
            </w:pPr>
          </w:p>
        </w:tc>
      </w:tr>
      <w:tr w:rsidR="00A74BAE">
        <w:tc>
          <w:tcPr>
            <w:tcW w:w="3640" w:type="dxa"/>
          </w:tcPr>
          <w:p w:rsidR="00A74BAE" w:rsidRDefault="00A74BAE">
            <w:pPr>
              <w:jc w:val="both"/>
            </w:pPr>
            <w:r>
              <w:t xml:space="preserve">   Tensão Nominal em CC </w:t>
            </w:r>
          </w:p>
        </w:tc>
        <w:tc>
          <w:tcPr>
            <w:tcW w:w="921" w:type="dxa"/>
            <w:tcBorders>
              <w:top w:val="single" w:sz="6" w:space="0" w:color="auto"/>
              <w:bottom w:val="single" w:sz="6" w:space="0" w:color="auto"/>
              <w:right w:val="nil"/>
            </w:tcBorders>
          </w:tcPr>
          <w:p w:rsidR="00A74BAE" w:rsidRDefault="00A74BAE">
            <w:pPr>
              <w:jc w:val="center"/>
            </w:pPr>
            <w:proofErr w:type="spellStart"/>
            <w:r>
              <w:t>Un</w:t>
            </w:r>
            <w:proofErr w:type="spellEnd"/>
          </w:p>
        </w:tc>
        <w:tc>
          <w:tcPr>
            <w:tcW w:w="921" w:type="dxa"/>
            <w:tcBorders>
              <w:top w:val="single" w:sz="6" w:space="0" w:color="auto"/>
              <w:left w:val="nil"/>
              <w:bottom w:val="single" w:sz="6" w:space="0" w:color="auto"/>
              <w:right w:val="nil"/>
            </w:tcBorders>
          </w:tcPr>
          <w:p w:rsidR="00A74BAE" w:rsidRDefault="00A74BAE">
            <w:pPr>
              <w:jc w:val="center"/>
            </w:pPr>
            <w:r>
              <w:t>V</w:t>
            </w:r>
          </w:p>
        </w:tc>
        <w:tc>
          <w:tcPr>
            <w:tcW w:w="3492" w:type="dxa"/>
            <w:gridSpan w:val="2"/>
            <w:tcBorders>
              <w:top w:val="single" w:sz="6" w:space="0" w:color="auto"/>
              <w:bottom w:val="single" w:sz="6" w:space="0" w:color="auto"/>
              <w:right w:val="single" w:sz="12" w:space="0" w:color="auto"/>
            </w:tcBorders>
          </w:tcPr>
          <w:p w:rsidR="00A74BAE" w:rsidRDefault="00A74BAE">
            <w:pPr>
              <w:jc w:val="center"/>
            </w:pPr>
            <w:r>
              <w:t>24/48/125/220/250</w:t>
            </w:r>
          </w:p>
        </w:tc>
      </w:tr>
      <w:tr w:rsidR="00A74BAE">
        <w:tc>
          <w:tcPr>
            <w:tcW w:w="3640" w:type="dxa"/>
          </w:tcPr>
          <w:p w:rsidR="00A74BAE" w:rsidRDefault="00A74BAE">
            <w:pPr>
              <w:jc w:val="both"/>
            </w:pPr>
            <w:r>
              <w:t xml:space="preserve">   Tensão Nominal em CA - 60Hz</w:t>
            </w:r>
          </w:p>
        </w:tc>
        <w:tc>
          <w:tcPr>
            <w:tcW w:w="921" w:type="dxa"/>
            <w:tcBorders>
              <w:top w:val="single" w:sz="6" w:space="0" w:color="auto"/>
              <w:bottom w:val="single" w:sz="6" w:space="0" w:color="auto"/>
              <w:right w:val="nil"/>
            </w:tcBorders>
          </w:tcPr>
          <w:p w:rsidR="00A74BAE" w:rsidRDefault="00A74BAE">
            <w:pPr>
              <w:jc w:val="center"/>
            </w:pPr>
            <w:proofErr w:type="spellStart"/>
            <w:r>
              <w:t>Un</w:t>
            </w:r>
            <w:proofErr w:type="spellEnd"/>
          </w:p>
        </w:tc>
        <w:tc>
          <w:tcPr>
            <w:tcW w:w="921" w:type="dxa"/>
            <w:tcBorders>
              <w:top w:val="single" w:sz="6" w:space="0" w:color="auto"/>
              <w:left w:val="nil"/>
              <w:bottom w:val="single" w:sz="6" w:space="0" w:color="auto"/>
              <w:right w:val="nil"/>
            </w:tcBorders>
          </w:tcPr>
          <w:p w:rsidR="00A74BAE" w:rsidRDefault="00A74BAE">
            <w:pPr>
              <w:jc w:val="center"/>
            </w:pPr>
            <w:r>
              <w:t>V</w:t>
            </w:r>
          </w:p>
        </w:tc>
        <w:tc>
          <w:tcPr>
            <w:tcW w:w="3492" w:type="dxa"/>
            <w:gridSpan w:val="2"/>
            <w:tcBorders>
              <w:top w:val="single" w:sz="6" w:space="0" w:color="auto"/>
              <w:bottom w:val="single" w:sz="6" w:space="0" w:color="auto"/>
              <w:right w:val="single" w:sz="12" w:space="0" w:color="auto"/>
            </w:tcBorders>
          </w:tcPr>
          <w:p w:rsidR="00A74BAE" w:rsidRDefault="00A74BAE">
            <w:pPr>
              <w:jc w:val="center"/>
            </w:pPr>
            <w:r>
              <w:t>110/115/120/220</w:t>
            </w:r>
          </w:p>
        </w:tc>
      </w:tr>
      <w:tr w:rsidR="00A74BAE">
        <w:tc>
          <w:tcPr>
            <w:tcW w:w="3640" w:type="dxa"/>
          </w:tcPr>
          <w:p w:rsidR="00A74BAE" w:rsidRDefault="00A74BAE">
            <w:pPr>
              <w:jc w:val="both"/>
            </w:pPr>
            <w:r>
              <w:t xml:space="preserve">   Variação admissível</w:t>
            </w:r>
          </w:p>
        </w:tc>
        <w:tc>
          <w:tcPr>
            <w:tcW w:w="1843" w:type="dxa"/>
            <w:gridSpan w:val="2"/>
            <w:tcBorders>
              <w:top w:val="single" w:sz="6" w:space="0" w:color="auto"/>
              <w:bottom w:val="single" w:sz="6" w:space="0" w:color="auto"/>
              <w:right w:val="nil"/>
            </w:tcBorders>
          </w:tcPr>
          <w:p w:rsidR="00A74BAE" w:rsidRDefault="00A74BAE">
            <w:pPr>
              <w:jc w:val="center"/>
            </w:pPr>
            <w:r>
              <w:t>%</w:t>
            </w:r>
          </w:p>
        </w:tc>
        <w:tc>
          <w:tcPr>
            <w:tcW w:w="3493" w:type="dxa"/>
            <w:gridSpan w:val="2"/>
          </w:tcPr>
          <w:p w:rsidR="00A74BAE" w:rsidRDefault="00A74BAE">
            <w:pPr>
              <w:jc w:val="center"/>
            </w:pPr>
            <w:r>
              <w:t>-25 / +15</w:t>
            </w:r>
          </w:p>
        </w:tc>
      </w:tr>
      <w:tr w:rsidR="00A74BAE">
        <w:tc>
          <w:tcPr>
            <w:tcW w:w="3640" w:type="dxa"/>
          </w:tcPr>
          <w:p w:rsidR="00A74BAE" w:rsidRDefault="00A74BAE">
            <w:pPr>
              <w:jc w:val="both"/>
            </w:pPr>
            <w:r>
              <w:t xml:space="preserve">   Ondulação máxima para CC</w:t>
            </w:r>
          </w:p>
        </w:tc>
        <w:tc>
          <w:tcPr>
            <w:tcW w:w="1843" w:type="dxa"/>
            <w:gridSpan w:val="2"/>
            <w:tcBorders>
              <w:top w:val="single" w:sz="6" w:space="0" w:color="auto"/>
              <w:bottom w:val="single" w:sz="6" w:space="0" w:color="auto"/>
              <w:right w:val="nil"/>
            </w:tcBorders>
          </w:tcPr>
          <w:p w:rsidR="00A74BAE" w:rsidRDefault="00A74BAE">
            <w:pPr>
              <w:jc w:val="center"/>
            </w:pPr>
            <w:r>
              <w:t>%</w:t>
            </w:r>
          </w:p>
        </w:tc>
        <w:tc>
          <w:tcPr>
            <w:tcW w:w="3493" w:type="dxa"/>
            <w:gridSpan w:val="2"/>
          </w:tcPr>
          <w:p w:rsidR="00A74BAE" w:rsidRDefault="00A74BAE">
            <w:pPr>
              <w:jc w:val="center"/>
            </w:pPr>
            <w:r>
              <w:t>20 (pico a pico)</w:t>
            </w:r>
          </w:p>
        </w:tc>
      </w:tr>
      <w:tr w:rsidR="00A74BAE">
        <w:tblPrEx>
          <w:tblCellMar>
            <w:left w:w="70" w:type="dxa"/>
            <w:right w:w="70" w:type="dxa"/>
          </w:tblCellMar>
        </w:tblPrEx>
        <w:tc>
          <w:tcPr>
            <w:tcW w:w="3640" w:type="dxa"/>
          </w:tcPr>
          <w:p w:rsidR="00A74BAE" w:rsidRDefault="00A74BAE">
            <w:pPr>
              <w:jc w:val="both"/>
            </w:pPr>
            <w:r>
              <w:t xml:space="preserve">   Consumo máximo</w:t>
            </w:r>
          </w:p>
        </w:tc>
        <w:tc>
          <w:tcPr>
            <w:tcW w:w="1843" w:type="dxa"/>
            <w:gridSpan w:val="2"/>
            <w:tcBorders>
              <w:right w:val="nil"/>
            </w:tcBorders>
          </w:tcPr>
          <w:p w:rsidR="00A74BAE" w:rsidRDefault="00A74BAE">
            <w:pPr>
              <w:jc w:val="center"/>
            </w:pPr>
          </w:p>
        </w:tc>
        <w:tc>
          <w:tcPr>
            <w:tcW w:w="3492" w:type="dxa"/>
            <w:gridSpan w:val="2"/>
          </w:tcPr>
          <w:p w:rsidR="00A74BAE" w:rsidRDefault="00A74BAE">
            <w:pPr>
              <w:jc w:val="center"/>
            </w:pPr>
          </w:p>
        </w:tc>
      </w:tr>
      <w:tr w:rsidR="00A74BAE">
        <w:tblPrEx>
          <w:tblCellMar>
            <w:left w:w="70" w:type="dxa"/>
            <w:right w:w="70" w:type="dxa"/>
          </w:tblCellMar>
        </w:tblPrEx>
        <w:tc>
          <w:tcPr>
            <w:tcW w:w="3640" w:type="dxa"/>
            <w:tcBorders>
              <w:bottom w:val="nil"/>
            </w:tcBorders>
          </w:tcPr>
          <w:p w:rsidR="00A74BAE" w:rsidRDefault="00A74BAE">
            <w:pPr>
              <w:jc w:val="both"/>
            </w:pPr>
            <w:r>
              <w:t xml:space="preserve">   - </w:t>
            </w:r>
            <w:proofErr w:type="spellStart"/>
            <w:r>
              <w:t>Desatuado</w:t>
            </w:r>
            <w:proofErr w:type="spellEnd"/>
          </w:p>
        </w:tc>
        <w:tc>
          <w:tcPr>
            <w:tcW w:w="1843" w:type="dxa"/>
            <w:gridSpan w:val="2"/>
            <w:tcBorders>
              <w:bottom w:val="nil"/>
              <w:right w:val="nil"/>
            </w:tcBorders>
          </w:tcPr>
          <w:p w:rsidR="00A74BAE" w:rsidRDefault="00A74BAE">
            <w:pPr>
              <w:jc w:val="center"/>
            </w:pPr>
            <w:r>
              <w:t>W/VA</w:t>
            </w:r>
          </w:p>
        </w:tc>
        <w:tc>
          <w:tcPr>
            <w:tcW w:w="1746" w:type="dxa"/>
          </w:tcPr>
          <w:p w:rsidR="00A74BAE" w:rsidRDefault="00A74BAE">
            <w:pPr>
              <w:jc w:val="center"/>
            </w:pPr>
            <w:r>
              <w:t>2,0</w:t>
            </w:r>
          </w:p>
        </w:tc>
        <w:tc>
          <w:tcPr>
            <w:tcW w:w="1746" w:type="dxa"/>
          </w:tcPr>
          <w:p w:rsidR="00A74BAE" w:rsidRDefault="00A74BAE">
            <w:pPr>
              <w:jc w:val="center"/>
            </w:pPr>
            <w:r>
              <w:t>1,0</w:t>
            </w:r>
          </w:p>
        </w:tc>
      </w:tr>
      <w:tr w:rsidR="00A74BAE">
        <w:tblPrEx>
          <w:tblCellMar>
            <w:left w:w="70" w:type="dxa"/>
            <w:right w:w="70" w:type="dxa"/>
          </w:tblCellMar>
        </w:tblPrEx>
        <w:tc>
          <w:tcPr>
            <w:tcW w:w="3640" w:type="dxa"/>
            <w:tcBorders>
              <w:top w:val="single" w:sz="6" w:space="0" w:color="auto"/>
              <w:bottom w:val="nil"/>
              <w:right w:val="single" w:sz="6" w:space="0" w:color="auto"/>
            </w:tcBorders>
          </w:tcPr>
          <w:p w:rsidR="00A74BAE" w:rsidRDefault="00A74BAE">
            <w:pPr>
              <w:jc w:val="both"/>
            </w:pPr>
            <w:r>
              <w:t xml:space="preserve">   - Atuado</w:t>
            </w:r>
          </w:p>
        </w:tc>
        <w:tc>
          <w:tcPr>
            <w:tcW w:w="1843" w:type="dxa"/>
            <w:gridSpan w:val="2"/>
            <w:tcBorders>
              <w:top w:val="single" w:sz="6" w:space="0" w:color="auto"/>
              <w:left w:val="single" w:sz="6" w:space="0" w:color="auto"/>
              <w:bottom w:val="nil"/>
              <w:right w:val="nil"/>
            </w:tcBorders>
          </w:tcPr>
          <w:p w:rsidR="00A74BAE" w:rsidRDefault="00A74BAE">
            <w:pPr>
              <w:jc w:val="center"/>
            </w:pPr>
            <w:r>
              <w:t>W/VA</w:t>
            </w:r>
          </w:p>
        </w:tc>
        <w:tc>
          <w:tcPr>
            <w:tcW w:w="1746" w:type="dxa"/>
          </w:tcPr>
          <w:p w:rsidR="00A74BAE" w:rsidRDefault="00A74BAE">
            <w:pPr>
              <w:jc w:val="center"/>
            </w:pPr>
            <w:r>
              <w:t>3,0</w:t>
            </w:r>
          </w:p>
        </w:tc>
        <w:tc>
          <w:tcPr>
            <w:tcW w:w="1746" w:type="dxa"/>
          </w:tcPr>
          <w:p w:rsidR="00A74BAE" w:rsidRDefault="00A74BAE">
            <w:pPr>
              <w:jc w:val="center"/>
            </w:pPr>
            <w:r>
              <w:t>1,5</w:t>
            </w:r>
          </w:p>
        </w:tc>
      </w:tr>
      <w:tr w:rsidR="00A74BAE">
        <w:tblPrEx>
          <w:tblCellMar>
            <w:left w:w="70" w:type="dxa"/>
            <w:right w:w="70" w:type="dxa"/>
          </w:tblCellMar>
        </w:tblPrEx>
        <w:tc>
          <w:tcPr>
            <w:tcW w:w="3640" w:type="dxa"/>
            <w:tcBorders>
              <w:top w:val="nil"/>
              <w:bottom w:val="single" w:sz="6" w:space="0" w:color="auto"/>
              <w:right w:val="single" w:sz="6" w:space="0" w:color="auto"/>
            </w:tcBorders>
          </w:tcPr>
          <w:p w:rsidR="00A74BAE" w:rsidRDefault="00A74BAE">
            <w:pPr>
              <w:jc w:val="both"/>
            </w:pPr>
          </w:p>
        </w:tc>
        <w:tc>
          <w:tcPr>
            <w:tcW w:w="1843" w:type="dxa"/>
            <w:gridSpan w:val="2"/>
            <w:tcBorders>
              <w:top w:val="nil"/>
              <w:left w:val="single" w:sz="6" w:space="0" w:color="auto"/>
              <w:bottom w:val="single" w:sz="6" w:space="0" w:color="auto"/>
              <w:right w:val="nil"/>
            </w:tcBorders>
          </w:tcPr>
          <w:p w:rsidR="00A74BAE" w:rsidRDefault="00A74BAE">
            <w:pPr>
              <w:jc w:val="center"/>
            </w:pPr>
          </w:p>
        </w:tc>
        <w:tc>
          <w:tcPr>
            <w:tcW w:w="1746" w:type="dxa"/>
          </w:tcPr>
          <w:p w:rsidR="00A74BAE" w:rsidRDefault="00A74BAE">
            <w:pPr>
              <w:jc w:val="center"/>
            </w:pPr>
            <w:r>
              <w:t>CC</w:t>
            </w:r>
          </w:p>
        </w:tc>
        <w:tc>
          <w:tcPr>
            <w:tcW w:w="1746" w:type="dxa"/>
          </w:tcPr>
          <w:p w:rsidR="00A74BAE" w:rsidRDefault="00A74BAE">
            <w:pPr>
              <w:jc w:val="center"/>
            </w:pPr>
            <w:r>
              <w:t>CA</w:t>
            </w:r>
          </w:p>
        </w:tc>
      </w:tr>
      <w:tr w:rsidR="00A74BAE">
        <w:tblPrEx>
          <w:tblCellMar>
            <w:left w:w="70" w:type="dxa"/>
            <w:right w:w="70" w:type="dxa"/>
          </w:tblCellMar>
        </w:tblPrEx>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2"/>
          </w:tcPr>
          <w:p w:rsidR="00A74BAE" w:rsidRDefault="00A74BAE">
            <w:pPr>
              <w:jc w:val="center"/>
            </w:pPr>
          </w:p>
        </w:tc>
      </w:tr>
      <w:tr w:rsidR="00A74BAE">
        <w:tblPrEx>
          <w:tblCellMar>
            <w:left w:w="70" w:type="dxa"/>
            <w:right w:w="70" w:type="dxa"/>
          </w:tblCellMar>
        </w:tblPrEx>
        <w:tc>
          <w:tcPr>
            <w:tcW w:w="5483" w:type="dxa"/>
            <w:gridSpan w:val="3"/>
          </w:tcPr>
          <w:p w:rsidR="00A74BAE" w:rsidRDefault="00A74BAE">
            <w:pPr>
              <w:jc w:val="both"/>
            </w:pPr>
            <w:r>
              <w:t>Circuito de Tempo (vide faixa de ajuste conforme modelos)</w:t>
            </w:r>
          </w:p>
        </w:tc>
        <w:tc>
          <w:tcPr>
            <w:tcW w:w="3493"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Precisão do valor ajustado</w:t>
            </w:r>
          </w:p>
        </w:tc>
        <w:tc>
          <w:tcPr>
            <w:tcW w:w="1843" w:type="dxa"/>
            <w:gridSpan w:val="2"/>
            <w:tcBorders>
              <w:right w:val="nil"/>
            </w:tcBorders>
          </w:tcPr>
          <w:p w:rsidR="00A74BAE" w:rsidRDefault="00A74BAE">
            <w:pPr>
              <w:jc w:val="center"/>
            </w:pPr>
            <w:r>
              <w:t>%</w:t>
            </w:r>
          </w:p>
        </w:tc>
        <w:tc>
          <w:tcPr>
            <w:tcW w:w="3492" w:type="dxa"/>
            <w:gridSpan w:val="2"/>
          </w:tcPr>
          <w:p w:rsidR="00A74BAE" w:rsidRDefault="00A74BAE">
            <w:pPr>
              <w:jc w:val="center"/>
            </w:pPr>
            <w:r>
              <w:sym w:font="Symbol" w:char="F0B1"/>
            </w:r>
            <w:r>
              <w:t xml:space="preserve"> 5</w:t>
            </w:r>
          </w:p>
        </w:tc>
      </w:tr>
      <w:tr w:rsidR="00A74BAE">
        <w:tblPrEx>
          <w:tblCellMar>
            <w:left w:w="70" w:type="dxa"/>
            <w:right w:w="70" w:type="dxa"/>
          </w:tblCellMar>
        </w:tblPrEx>
        <w:tc>
          <w:tcPr>
            <w:tcW w:w="3640" w:type="dxa"/>
          </w:tcPr>
          <w:p w:rsidR="00A74BAE" w:rsidRDefault="00A74BAE">
            <w:pPr>
              <w:jc w:val="both"/>
            </w:pPr>
            <w:r>
              <w:t xml:space="preserve">   Erro de repetição</w:t>
            </w:r>
          </w:p>
        </w:tc>
        <w:tc>
          <w:tcPr>
            <w:tcW w:w="1842" w:type="dxa"/>
            <w:gridSpan w:val="2"/>
            <w:tcBorders>
              <w:top w:val="single" w:sz="6" w:space="0" w:color="auto"/>
              <w:bottom w:val="single" w:sz="6" w:space="0" w:color="auto"/>
              <w:right w:val="nil"/>
            </w:tcBorders>
          </w:tcPr>
          <w:p w:rsidR="00A74BAE" w:rsidRDefault="00A74BAE">
            <w:pPr>
              <w:jc w:val="center"/>
            </w:pPr>
            <w:r>
              <w:t>%</w:t>
            </w:r>
          </w:p>
        </w:tc>
        <w:tc>
          <w:tcPr>
            <w:tcW w:w="3492" w:type="dxa"/>
            <w:gridSpan w:val="2"/>
          </w:tcPr>
          <w:p w:rsidR="00A74BAE" w:rsidRDefault="00A74BAE">
            <w:pPr>
              <w:jc w:val="center"/>
            </w:pPr>
            <w:r>
              <w:sym w:font="Symbol" w:char="F0B1"/>
            </w:r>
            <w:r>
              <w:t xml:space="preserve"> 1</w:t>
            </w:r>
          </w:p>
        </w:tc>
      </w:tr>
      <w:tr w:rsidR="00A74BAE">
        <w:tblPrEx>
          <w:tblCellMar>
            <w:left w:w="70" w:type="dxa"/>
            <w:right w:w="70" w:type="dxa"/>
          </w:tblCellMar>
        </w:tblPrEx>
        <w:tc>
          <w:tcPr>
            <w:tcW w:w="3640" w:type="dxa"/>
          </w:tcPr>
          <w:p w:rsidR="00A74BAE" w:rsidRDefault="00A74BAE">
            <w:pPr>
              <w:jc w:val="both"/>
            </w:pPr>
            <w:r>
              <w:t xml:space="preserve">   Tempo de rearme</w:t>
            </w:r>
          </w:p>
        </w:tc>
        <w:tc>
          <w:tcPr>
            <w:tcW w:w="1843" w:type="dxa"/>
            <w:gridSpan w:val="2"/>
            <w:tcBorders>
              <w:right w:val="nil"/>
            </w:tcBorders>
          </w:tcPr>
          <w:p w:rsidR="00A74BAE" w:rsidRDefault="00A74BAE">
            <w:pPr>
              <w:jc w:val="center"/>
            </w:pPr>
            <w:r>
              <w:t>s</w:t>
            </w:r>
          </w:p>
        </w:tc>
        <w:tc>
          <w:tcPr>
            <w:tcW w:w="3492" w:type="dxa"/>
            <w:gridSpan w:val="2"/>
          </w:tcPr>
          <w:p w:rsidR="00A74BAE" w:rsidRDefault="00A74BAE">
            <w:pPr>
              <w:jc w:val="center"/>
            </w:pPr>
            <w:r>
              <w:t>0,1</w:t>
            </w:r>
          </w:p>
        </w:tc>
      </w:tr>
      <w:tr w:rsidR="00A74BAE">
        <w:tblPrEx>
          <w:tblCellMar>
            <w:left w:w="70" w:type="dxa"/>
            <w:right w:w="70" w:type="dxa"/>
          </w:tblCellMar>
        </w:tblPrEx>
        <w:tc>
          <w:tcPr>
            <w:tcW w:w="3640" w:type="dxa"/>
          </w:tcPr>
          <w:p w:rsidR="00A74BAE" w:rsidRDefault="00A74BAE">
            <w:pPr>
              <w:jc w:val="both"/>
            </w:pPr>
            <w:r>
              <w:t xml:space="preserve">   Dependência com temperatura</w:t>
            </w:r>
          </w:p>
        </w:tc>
        <w:tc>
          <w:tcPr>
            <w:tcW w:w="1843" w:type="dxa"/>
            <w:gridSpan w:val="2"/>
            <w:tcBorders>
              <w:right w:val="nil"/>
            </w:tcBorders>
          </w:tcPr>
          <w:p w:rsidR="00A74BAE" w:rsidRDefault="00A74BAE">
            <w:pPr>
              <w:jc w:val="center"/>
            </w:pPr>
            <w:r>
              <w:sym w:font="Symbol" w:char="F0B0"/>
            </w:r>
            <w:r>
              <w:t>C</w:t>
            </w:r>
          </w:p>
        </w:tc>
        <w:tc>
          <w:tcPr>
            <w:tcW w:w="3492" w:type="dxa"/>
            <w:gridSpan w:val="2"/>
          </w:tcPr>
          <w:p w:rsidR="00A74BAE" w:rsidRDefault="00A74BAE">
            <w:pPr>
              <w:jc w:val="center"/>
            </w:pPr>
            <w:r>
              <w:t xml:space="preserve">- 0,2% / </w:t>
            </w:r>
            <w:proofErr w:type="spellStart"/>
            <w:r>
              <w:rPr>
                <w:vertAlign w:val="superscript"/>
              </w:rPr>
              <w:t>o</w:t>
            </w:r>
            <w:r>
              <w:t>C</w:t>
            </w:r>
            <w:proofErr w:type="spellEnd"/>
          </w:p>
        </w:tc>
      </w:tr>
      <w:tr w:rsidR="00A74BAE">
        <w:tblPrEx>
          <w:tblCellMar>
            <w:left w:w="70" w:type="dxa"/>
            <w:right w:w="70" w:type="dxa"/>
          </w:tblCellMar>
        </w:tblPrEx>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2"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Condições Ambientais</w:t>
            </w:r>
          </w:p>
        </w:tc>
        <w:tc>
          <w:tcPr>
            <w:tcW w:w="1843" w:type="dxa"/>
            <w:gridSpan w:val="2"/>
            <w:tcBorders>
              <w:right w:val="nil"/>
            </w:tcBorders>
          </w:tcPr>
          <w:p w:rsidR="00A74BAE" w:rsidRDefault="00A74BAE">
            <w:pPr>
              <w:jc w:val="center"/>
            </w:pPr>
          </w:p>
        </w:tc>
        <w:tc>
          <w:tcPr>
            <w:tcW w:w="3492" w:type="dxa"/>
            <w:gridSpan w:val="2"/>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 xml:space="preserve">   Temperatura (NBR-11770/EB-1961)</w:t>
            </w:r>
          </w:p>
        </w:tc>
        <w:tc>
          <w:tcPr>
            <w:tcW w:w="1842"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492" w:type="dxa"/>
            <w:gridSpan w:val="2"/>
          </w:tcPr>
          <w:p w:rsidR="00A74BAE" w:rsidRDefault="00A74BAE">
            <w:pPr>
              <w:jc w:val="center"/>
            </w:pPr>
            <w:r>
              <w:t>-10 a +55</w:t>
            </w:r>
          </w:p>
        </w:tc>
      </w:tr>
      <w:tr w:rsidR="00A74BAE">
        <w:tblPrEx>
          <w:tblCellMar>
            <w:left w:w="70" w:type="dxa"/>
            <w:right w:w="70" w:type="dxa"/>
          </w:tblCellMar>
        </w:tblPrEx>
        <w:tc>
          <w:tcPr>
            <w:tcW w:w="3640" w:type="dxa"/>
          </w:tcPr>
          <w:p w:rsidR="00A74BAE" w:rsidRDefault="00A74BAE">
            <w:pPr>
              <w:jc w:val="both"/>
            </w:pPr>
            <w:r>
              <w:t xml:space="preserve">   Umidade relativa</w:t>
            </w:r>
          </w:p>
        </w:tc>
        <w:tc>
          <w:tcPr>
            <w:tcW w:w="1843" w:type="dxa"/>
            <w:gridSpan w:val="2"/>
            <w:tcBorders>
              <w:right w:val="nil"/>
            </w:tcBorders>
          </w:tcPr>
          <w:p w:rsidR="00A74BAE" w:rsidRDefault="00A74BAE">
            <w:pPr>
              <w:jc w:val="center"/>
            </w:pPr>
            <w:r>
              <w:t>%</w:t>
            </w:r>
          </w:p>
        </w:tc>
        <w:tc>
          <w:tcPr>
            <w:tcW w:w="3492" w:type="dxa"/>
            <w:gridSpan w:val="2"/>
          </w:tcPr>
          <w:p w:rsidR="00A74BAE" w:rsidRDefault="00A74BAE">
            <w:pPr>
              <w:jc w:val="center"/>
            </w:pPr>
            <w:r>
              <w:t>90</w:t>
            </w:r>
          </w:p>
        </w:tc>
      </w:tr>
    </w:tbl>
    <w:p w:rsidR="00A74BAE" w:rsidRDefault="00A74BAE">
      <w:pPr>
        <w:jc w:val="both"/>
      </w:pPr>
      <w:r>
        <w:br w:type="page"/>
      </w:r>
    </w:p>
    <w:tbl>
      <w:tblPr>
        <w:tblW w:w="9057"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3684"/>
        <w:gridCol w:w="26"/>
        <w:gridCol w:w="1816"/>
        <w:gridCol w:w="28"/>
        <w:gridCol w:w="964"/>
        <w:gridCol w:w="851"/>
        <w:gridCol w:w="850"/>
        <w:gridCol w:w="828"/>
        <w:gridCol w:w="10"/>
      </w:tblGrid>
      <w:tr w:rsidR="00A74BAE">
        <w:trPr>
          <w:gridAfter w:val="1"/>
          <w:wAfter w:w="10" w:type="dxa"/>
        </w:trPr>
        <w:tc>
          <w:tcPr>
            <w:tcW w:w="3710" w:type="dxa"/>
            <w:gridSpan w:val="2"/>
          </w:tcPr>
          <w:p w:rsidR="00A74BAE" w:rsidRDefault="00A74BAE">
            <w:pPr>
              <w:jc w:val="both"/>
            </w:pPr>
            <w:r>
              <w:t xml:space="preserve">Ensaio Dielétrico </w:t>
            </w:r>
          </w:p>
        </w:tc>
        <w:tc>
          <w:tcPr>
            <w:tcW w:w="1844" w:type="dxa"/>
            <w:gridSpan w:val="2"/>
            <w:tcBorders>
              <w:right w:val="nil"/>
            </w:tcBorders>
          </w:tcPr>
          <w:p w:rsidR="00A74BAE" w:rsidRDefault="00A74BAE">
            <w:pPr>
              <w:jc w:val="center"/>
            </w:pPr>
          </w:p>
        </w:tc>
        <w:tc>
          <w:tcPr>
            <w:tcW w:w="3493" w:type="dxa"/>
            <w:gridSpan w:val="4"/>
            <w:tcBorders>
              <w:top w:val="single" w:sz="12" w:space="0" w:color="auto"/>
              <w:bottom w:val="single" w:sz="6" w:space="0" w:color="auto"/>
            </w:tcBorders>
          </w:tcPr>
          <w:p w:rsidR="00A74BAE" w:rsidRDefault="00A74BAE">
            <w:pPr>
              <w:jc w:val="center"/>
            </w:pPr>
          </w:p>
        </w:tc>
      </w:tr>
      <w:tr w:rsidR="00A74BAE">
        <w:tblPrEx>
          <w:tblCellMar>
            <w:left w:w="71" w:type="dxa"/>
            <w:right w:w="71" w:type="dxa"/>
          </w:tblCellMar>
        </w:tblPrEx>
        <w:trPr>
          <w:gridAfter w:val="1"/>
          <w:wAfter w:w="10" w:type="dxa"/>
        </w:trPr>
        <w:tc>
          <w:tcPr>
            <w:tcW w:w="3710" w:type="dxa"/>
            <w:gridSpan w:val="2"/>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(todos os bornes contra massa)(NBR-7116)</w:t>
            </w:r>
          </w:p>
        </w:tc>
        <w:tc>
          <w:tcPr>
            <w:tcW w:w="1844" w:type="dxa"/>
            <w:gridSpan w:val="2"/>
            <w:tcBorders>
              <w:top w:val="single" w:sz="6" w:space="0" w:color="auto"/>
              <w:bottom w:val="nil"/>
              <w:right w:val="nil"/>
            </w:tcBorders>
          </w:tcPr>
          <w:p w:rsidR="00A74BAE" w:rsidRDefault="00A74BAE">
            <w:pPr>
              <w:jc w:val="center"/>
            </w:pPr>
            <w:r>
              <w:t>kV</w:t>
            </w:r>
          </w:p>
        </w:tc>
        <w:tc>
          <w:tcPr>
            <w:tcW w:w="3493" w:type="dxa"/>
            <w:gridSpan w:val="4"/>
          </w:tcPr>
          <w:p w:rsidR="00A74BAE" w:rsidRDefault="00A74BAE">
            <w:pPr>
              <w:jc w:val="center"/>
            </w:pPr>
            <w:r>
              <w:t>2,0</w:t>
            </w:r>
          </w:p>
        </w:tc>
      </w:tr>
      <w:tr w:rsidR="00A74BAE">
        <w:tblPrEx>
          <w:tblCellMar>
            <w:left w:w="71" w:type="dxa"/>
            <w:right w:w="71" w:type="dxa"/>
          </w:tblCellMar>
        </w:tblPrEx>
        <w:trPr>
          <w:gridAfter w:val="1"/>
          <w:wAfter w:w="10" w:type="dxa"/>
        </w:trPr>
        <w:tc>
          <w:tcPr>
            <w:tcW w:w="3710" w:type="dxa"/>
            <w:gridSpan w:val="2"/>
          </w:tcPr>
          <w:p w:rsidR="00A74BAE" w:rsidRDefault="00A74BAE">
            <w:pPr>
              <w:jc w:val="both"/>
            </w:pPr>
          </w:p>
        </w:tc>
        <w:tc>
          <w:tcPr>
            <w:tcW w:w="1844" w:type="dxa"/>
            <w:gridSpan w:val="2"/>
            <w:tcBorders>
              <w:top w:val="single" w:sz="6" w:space="0" w:color="auto"/>
              <w:bottom w:val="single" w:sz="6" w:space="0" w:color="auto"/>
              <w:right w:val="nil"/>
            </w:tcBorders>
          </w:tcPr>
          <w:p w:rsidR="00A74BAE" w:rsidRDefault="00A74BAE">
            <w:pPr>
              <w:jc w:val="center"/>
            </w:pPr>
          </w:p>
        </w:tc>
        <w:tc>
          <w:tcPr>
            <w:tcW w:w="3493" w:type="dxa"/>
            <w:gridSpan w:val="4"/>
          </w:tcPr>
          <w:p w:rsidR="00A74BAE" w:rsidRDefault="00A74BAE">
            <w:pPr>
              <w:jc w:val="center"/>
            </w:pPr>
          </w:p>
        </w:tc>
      </w:tr>
      <w:tr w:rsidR="00A74BAE">
        <w:tc>
          <w:tcPr>
            <w:tcW w:w="3709" w:type="dxa"/>
            <w:gridSpan w:val="2"/>
          </w:tcPr>
          <w:p w:rsidR="00A74BAE" w:rsidRDefault="00A74BAE">
            <w:pPr>
              <w:jc w:val="both"/>
            </w:pPr>
          </w:p>
        </w:tc>
        <w:tc>
          <w:tcPr>
            <w:tcW w:w="1844" w:type="dxa"/>
            <w:gridSpan w:val="2"/>
            <w:tcBorders>
              <w:right w:val="nil"/>
            </w:tcBorders>
          </w:tcPr>
          <w:p w:rsidR="00A74BAE" w:rsidRDefault="00A74BAE">
            <w:pPr>
              <w:jc w:val="center"/>
            </w:pPr>
          </w:p>
        </w:tc>
        <w:tc>
          <w:tcPr>
            <w:tcW w:w="3503" w:type="dxa"/>
            <w:gridSpan w:val="5"/>
          </w:tcPr>
          <w:p w:rsidR="00A74BAE" w:rsidRDefault="00A74BAE">
            <w:pPr>
              <w:jc w:val="center"/>
            </w:pPr>
          </w:p>
        </w:tc>
      </w:tr>
      <w:tr w:rsidR="00A74BAE">
        <w:tblPrEx>
          <w:tblCellMar>
            <w:left w:w="71" w:type="dxa"/>
            <w:right w:w="71" w:type="dxa"/>
          </w:tblCellMar>
        </w:tblPrEx>
        <w:tc>
          <w:tcPr>
            <w:tcW w:w="3709"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3" w:type="dxa"/>
            <w:gridSpan w:val="5"/>
          </w:tcPr>
          <w:p w:rsidR="00A74BAE" w:rsidRDefault="00A74BAE">
            <w:pPr>
              <w:jc w:val="center"/>
            </w:pPr>
          </w:p>
        </w:tc>
      </w:tr>
      <w:tr w:rsidR="00A74BAE">
        <w:tblPrEx>
          <w:tblCellMar>
            <w:left w:w="71" w:type="dxa"/>
            <w:right w:w="71" w:type="dxa"/>
          </w:tblCellMar>
        </w:tblPrEx>
        <w:tc>
          <w:tcPr>
            <w:tcW w:w="3709"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3" w:type="dxa"/>
            <w:gridSpan w:val="5"/>
          </w:tcPr>
          <w:p w:rsidR="00A74BAE" w:rsidRDefault="00A74BAE">
            <w:pPr>
              <w:jc w:val="center"/>
            </w:pPr>
            <w:r>
              <w:t xml:space="preserve"> 2 (NAF)</w:t>
            </w:r>
          </w:p>
        </w:tc>
      </w:tr>
      <w:tr w:rsidR="00A74BAE">
        <w:tblPrEx>
          <w:tblCellMar>
            <w:left w:w="71" w:type="dxa"/>
            <w:right w:w="71" w:type="dxa"/>
          </w:tblCellMar>
        </w:tblPrEx>
        <w:tc>
          <w:tcPr>
            <w:tcW w:w="3709"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3" w:type="dxa"/>
            <w:gridSpan w:val="5"/>
          </w:tcPr>
          <w:p w:rsidR="00A74BAE" w:rsidRDefault="00A74BAE">
            <w:pPr>
              <w:jc w:val="center"/>
            </w:pPr>
            <w:r>
              <w:t>20x10</w:t>
            </w:r>
            <w:r>
              <w:rPr>
                <w:vertAlign w:val="superscript"/>
              </w:rPr>
              <w:t>6</w:t>
            </w:r>
          </w:p>
        </w:tc>
      </w:tr>
      <w:tr w:rsidR="00A74BAE">
        <w:tblPrEx>
          <w:tblCellMar>
            <w:left w:w="71" w:type="dxa"/>
            <w:right w:w="71" w:type="dxa"/>
          </w:tblCellMar>
        </w:tblPrEx>
        <w:tc>
          <w:tcPr>
            <w:tcW w:w="3709"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3" w:type="dxa"/>
            <w:gridSpan w:val="5"/>
          </w:tcPr>
          <w:p w:rsidR="00A74BAE" w:rsidRDefault="00A74BAE">
            <w:pPr>
              <w:jc w:val="center"/>
            </w:pPr>
            <w:r>
              <w:t>100x10</w:t>
            </w:r>
            <w:r>
              <w:rPr>
                <w:vertAlign w:val="superscript"/>
              </w:rPr>
              <w:t>3</w:t>
            </w:r>
          </w:p>
        </w:tc>
      </w:tr>
      <w:tr w:rsidR="00A74BAE">
        <w:tblPrEx>
          <w:tblCellMar>
            <w:left w:w="71" w:type="dxa"/>
            <w:right w:w="71" w:type="dxa"/>
          </w:tblCellMar>
        </w:tblPrEx>
        <w:tc>
          <w:tcPr>
            <w:tcW w:w="3709"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3" w:type="dxa"/>
            <w:gridSpan w:val="5"/>
          </w:tcPr>
          <w:p w:rsidR="00A74BAE" w:rsidRDefault="00A74BAE">
            <w:pPr>
              <w:jc w:val="center"/>
            </w:pPr>
            <w:r>
              <w:t>300(5/5)</w:t>
            </w:r>
          </w:p>
        </w:tc>
      </w:tr>
      <w:tr w:rsidR="00A74BAE">
        <w:tblPrEx>
          <w:tblCellMar>
            <w:left w:w="71" w:type="dxa"/>
            <w:right w:w="71" w:type="dxa"/>
          </w:tblCellMar>
        </w:tblPrEx>
        <w:tc>
          <w:tcPr>
            <w:tcW w:w="3709"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3" w:type="dxa"/>
            <w:gridSpan w:val="5"/>
          </w:tcPr>
          <w:p w:rsidR="00A74BAE" w:rsidRDefault="00A74BAE">
            <w:pPr>
              <w:jc w:val="center"/>
            </w:pPr>
            <w:r>
              <w:t>10</w:t>
            </w:r>
          </w:p>
        </w:tc>
      </w:tr>
      <w:tr w:rsidR="00A74BAE">
        <w:tblPrEx>
          <w:tblCellMar>
            <w:left w:w="71" w:type="dxa"/>
            <w:right w:w="71" w:type="dxa"/>
          </w:tblCellMar>
        </w:tblPrEx>
        <w:tc>
          <w:tcPr>
            <w:tcW w:w="3709"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3" w:type="dxa"/>
            <w:gridSpan w:val="5"/>
          </w:tcPr>
          <w:p w:rsidR="00A74BAE" w:rsidRDefault="00A74BAE">
            <w:pPr>
              <w:jc w:val="center"/>
            </w:pPr>
            <w:r>
              <w:t>20</w:t>
            </w:r>
          </w:p>
        </w:tc>
      </w:tr>
      <w:tr w:rsidR="00A74BAE">
        <w:tblPrEx>
          <w:tblCellMar>
            <w:left w:w="71" w:type="dxa"/>
            <w:right w:w="71" w:type="dxa"/>
          </w:tblCellMar>
        </w:tblPrEx>
        <w:trPr>
          <w:cantSplit/>
        </w:trPr>
        <w:tc>
          <w:tcPr>
            <w:tcW w:w="9056" w:type="dxa"/>
            <w:gridSpan w:val="9"/>
          </w:tcPr>
          <w:p w:rsidR="00A74BAE" w:rsidRDefault="00A74BAE">
            <w:pPr>
              <w:pStyle w:val="Cabealho"/>
              <w:tabs>
                <w:tab w:val="clear" w:pos="4419"/>
                <w:tab w:val="clear" w:pos="8838"/>
              </w:tabs>
            </w:pPr>
            <w:r>
              <w:t>Capacidade de ruptura</w:t>
            </w:r>
          </w:p>
        </w:tc>
      </w:tr>
      <w:tr w:rsidR="00A74BAE">
        <w:tblPrEx>
          <w:tblCellMar>
            <w:left w:w="71" w:type="dxa"/>
            <w:right w:w="71" w:type="dxa"/>
          </w:tblCellMar>
        </w:tblPrEx>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6"/>
          </w:tcPr>
          <w:p w:rsidR="00A74BAE" w:rsidRDefault="00A74BAE">
            <w:pPr>
              <w:jc w:val="center"/>
            </w:pPr>
            <w:r>
              <w:t>110/115/120/220/250</w:t>
            </w:r>
          </w:p>
        </w:tc>
      </w:tr>
      <w:tr w:rsidR="00A74BAE">
        <w:tblPrEx>
          <w:tblCellMar>
            <w:left w:w="71" w:type="dxa"/>
            <w:right w:w="71" w:type="dxa"/>
          </w:tblCellMar>
        </w:tblPrEx>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6"/>
          </w:tcPr>
          <w:p w:rsidR="00A74BAE" w:rsidRDefault="00A74BAE">
            <w:pPr>
              <w:jc w:val="center"/>
            </w:pPr>
            <w:r>
              <w:t>10</w:t>
            </w:r>
          </w:p>
        </w:tc>
      </w:tr>
      <w:tr w:rsidR="00A74BAE">
        <w:tblPrEx>
          <w:tblCellMar>
            <w:left w:w="71" w:type="dxa"/>
            <w:right w:w="71" w:type="dxa"/>
          </w:tblCellMar>
        </w:tblPrEx>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6"/>
          </w:tcPr>
          <w:p w:rsidR="00A74BAE" w:rsidRDefault="00A74BAE">
            <w:pPr>
              <w:jc w:val="center"/>
            </w:pPr>
            <w:r>
              <w:t>2</w:t>
            </w:r>
          </w:p>
        </w:tc>
      </w:tr>
      <w:tr w:rsidR="00A74BAE">
        <w:tblPrEx>
          <w:tblCellMar>
            <w:left w:w="71" w:type="dxa"/>
            <w:right w:w="71" w:type="dxa"/>
          </w:tblCellMar>
        </w:tblPrEx>
        <w:trPr>
          <w:cantSplit/>
        </w:trPr>
        <w:tc>
          <w:tcPr>
            <w:tcW w:w="9056" w:type="dxa"/>
            <w:gridSpan w:val="9"/>
          </w:tcPr>
          <w:p w:rsidR="00A74BAE" w:rsidRDefault="00A74BAE">
            <w:pPr>
              <w:jc w:val="center"/>
            </w:pPr>
          </w:p>
        </w:tc>
      </w:tr>
      <w:tr w:rsidR="00A74BAE">
        <w:tblPrEx>
          <w:tblCellMar>
            <w:left w:w="71" w:type="dxa"/>
            <w:right w:w="71" w:type="dxa"/>
          </w:tblCellMar>
        </w:tblPrEx>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gridSpan w:val="2"/>
          </w:tcPr>
          <w:p w:rsidR="00A74BAE" w:rsidRDefault="00A74BAE">
            <w:pPr>
              <w:jc w:val="center"/>
            </w:pPr>
            <w:r>
              <w:t>220</w:t>
            </w:r>
          </w:p>
        </w:tc>
      </w:tr>
      <w:tr w:rsidR="00A74BAE">
        <w:tblPrEx>
          <w:tblCellMar>
            <w:left w:w="71" w:type="dxa"/>
            <w:right w:w="71" w:type="dxa"/>
          </w:tblCellMar>
        </w:tblPrEx>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7" w:type="dxa"/>
            <w:gridSpan w:val="2"/>
          </w:tcPr>
          <w:p w:rsidR="00A74BAE" w:rsidRDefault="00A74BAE">
            <w:pPr>
              <w:jc w:val="center"/>
            </w:pPr>
            <w:r>
              <w:t>0,13</w:t>
            </w:r>
          </w:p>
        </w:tc>
      </w:tr>
      <w:tr w:rsidR="00A74BAE">
        <w:tblPrEx>
          <w:tblCellMar>
            <w:left w:w="71" w:type="dxa"/>
            <w:right w:w="71" w:type="dxa"/>
          </w:tblCellMar>
        </w:tblPrEx>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gridSpan w:val="2"/>
          </w:tcPr>
          <w:p w:rsidR="00A74BAE" w:rsidRDefault="00A74BAE">
            <w:pPr>
              <w:jc w:val="center"/>
            </w:pPr>
            <w:r>
              <w:t>0,065</w:t>
            </w:r>
          </w:p>
        </w:tc>
      </w:tr>
    </w:tbl>
    <w:p w:rsidR="00A74BAE" w:rsidRDefault="00A74BAE">
      <w:pPr>
        <w:jc w:val="center"/>
        <w:rPr>
          <w:lang w:val="es-ES_tradnl"/>
        </w:rPr>
      </w:pPr>
    </w:p>
    <w:p w:rsidR="00A74BAE" w:rsidRDefault="00A74BAE">
      <w:pPr>
        <w:jc w:val="center"/>
        <w:rPr>
          <w:b/>
          <w:lang w:val="es-ES_tradnl"/>
        </w:rPr>
      </w:pPr>
      <w:r>
        <w:rPr>
          <w:b/>
          <w:lang w:val="es-ES_tradnl"/>
        </w:rPr>
        <w:br w:type="page"/>
      </w:r>
    </w:p>
    <w:tbl>
      <w:tblPr>
        <w:tblW w:w="0" w:type="auto"/>
        <w:tblLayout w:type="fixed"/>
        <w:tblCellMar>
          <w:left w:w="70" w:type="dxa"/>
          <w:right w:w="70" w:type="dxa"/>
        </w:tblCellMar>
        <w:tblLook w:val="0000"/>
      </w:tblPr>
      <w:tblGrid>
        <w:gridCol w:w="8980"/>
      </w:tblGrid>
      <w:tr w:rsidR="00A74BAE">
        <w:tc>
          <w:tcPr>
            <w:tcW w:w="8980" w:type="dxa"/>
            <w:shd w:val="clear" w:color="000080" w:fill="auto"/>
          </w:tcPr>
          <w:p w:rsidR="00A74BAE" w:rsidRDefault="00A74BAE">
            <w:pPr>
              <w:tabs>
                <w:tab w:val="left" w:pos="567"/>
              </w:tabs>
              <w:rPr>
                <w:color w:val="000080"/>
                <w:sz w:val="28"/>
              </w:rPr>
            </w:pPr>
            <w:r>
              <w:rPr>
                <w:color w:val="000080"/>
                <w:sz w:val="28"/>
              </w:rPr>
              <w:t>Relé de Tempo Cíclico                                                                        TXC-1</w:t>
            </w:r>
          </w:p>
          <w:p w:rsidR="00A74BAE" w:rsidRDefault="00A74BAE" w:rsidP="006E3161">
            <w:pPr>
              <w:tabs>
                <w:tab w:val="left" w:pos="567"/>
              </w:tabs>
              <w:rPr>
                <w:color w:val="000080"/>
              </w:rPr>
            </w:pPr>
            <w:r>
              <w:rPr>
                <w:color w:val="000080"/>
                <w:sz w:val="28"/>
              </w:rPr>
              <w:t xml:space="preserve">                                                                </w:t>
            </w:r>
            <w:r w:rsidR="00941E2F">
              <w:rPr>
                <w:color w:val="000080"/>
                <w:sz w:val="28"/>
              </w:rPr>
              <w:t xml:space="preserve">  </w:t>
            </w:r>
            <w:r>
              <w:rPr>
                <w:color w:val="000080"/>
                <w:sz w:val="28"/>
              </w:rPr>
              <w:t xml:space="preserve">                </w:t>
            </w:r>
            <w:r w:rsidR="004344DD">
              <w:rPr>
                <w:color w:val="000080"/>
                <w:sz w:val="28"/>
              </w:rPr>
              <w:t xml:space="preserve"> </w:t>
            </w:r>
            <w:r>
              <w:rPr>
                <w:color w:val="000080"/>
                <w:sz w:val="28"/>
              </w:rPr>
              <w:t xml:space="preserve">                           TXC-2</w:t>
            </w:r>
            <w:r>
              <w:rPr>
                <w:color w:val="000080"/>
              </w:rPr>
              <w:t xml:space="preserve"> </w:t>
            </w:r>
          </w:p>
        </w:tc>
      </w:tr>
    </w:tbl>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Alimentando-se os terminais a-b, o relé tipo TXC-1 inicia a contagem do tempo t</w:t>
      </w:r>
      <w:r>
        <w:rPr>
          <w:vertAlign w:val="subscript"/>
        </w:rPr>
        <w:t>1</w:t>
      </w:r>
      <w:r>
        <w:t xml:space="preserve"> pré-ajustado e comuta os contatos de saída durante um tempo t</w:t>
      </w:r>
      <w:r>
        <w:rPr>
          <w:vertAlign w:val="subscript"/>
        </w:rPr>
        <w:t>2</w:t>
      </w:r>
      <w:r>
        <w:t xml:space="preserve"> pré-ajustado, voltando a condição inicial na contagem de tempo t</w:t>
      </w:r>
      <w:r>
        <w:rPr>
          <w:vertAlign w:val="subscript"/>
        </w:rPr>
        <w:t>1</w:t>
      </w:r>
      <w:r>
        <w:t xml:space="preserve"> e assim sucessivamente. No tipo TXC-2, o relé começa comutando o relé de saída durante a contagem do tempo t</w:t>
      </w:r>
      <w:r>
        <w:rPr>
          <w:vertAlign w:val="subscript"/>
        </w:rPr>
        <w:t>1</w:t>
      </w:r>
      <w:r>
        <w:t>.</w:t>
      </w:r>
    </w:p>
    <w:p w:rsidR="00A74BAE" w:rsidRDefault="00A74BAE">
      <w:pPr>
        <w:jc w:val="both"/>
      </w:pPr>
    </w:p>
    <w:p w:rsidR="00A74BAE" w:rsidRDefault="00A74BAE">
      <w:pPr>
        <w:jc w:val="both"/>
      </w:pPr>
      <w:r>
        <w:tab/>
        <w:t>Faixas de ajuste:</w:t>
      </w:r>
      <w:r>
        <w:tab/>
        <w:t>0,05 a 1,0s / 0,15 a 3s / 0,5 a 10s / 1,5 a 30s / 5 a 100s / 15 a 300s</w:t>
      </w:r>
    </w:p>
    <w:p w:rsidR="00A74BAE" w:rsidRDefault="00A74BAE">
      <w:pPr>
        <w:jc w:val="both"/>
      </w:pPr>
      <w:r>
        <w:tab/>
      </w:r>
      <w:r>
        <w:tab/>
      </w:r>
      <w:r>
        <w:tab/>
        <w:t>0,5 a 10min. / 1,5 a 30min. / 5 a 100min. / 15 a 300min.</w:t>
      </w: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center"/>
        <w:rPr>
          <w:b/>
        </w:rPr>
      </w:pPr>
      <w:r>
        <w:rPr>
          <w:b/>
        </w:rPr>
        <w:t>Vista Frontal</w:t>
      </w:r>
    </w:p>
    <w:p w:rsidR="00A74BAE" w:rsidRDefault="00A74BAE">
      <w:pPr>
        <w:jc w:val="center"/>
        <w:rPr>
          <w:b/>
        </w:rPr>
      </w:pPr>
    </w:p>
    <w:p w:rsidR="00A74BAE" w:rsidRDefault="00F04ACD">
      <w:pPr>
        <w:jc w:val="center"/>
        <w:rPr>
          <w:b/>
        </w:rPr>
      </w:pPr>
      <w:r w:rsidRPr="00F04ACD">
        <w:rPr>
          <w:b/>
        </w:rPr>
        <w:pict>
          <v:shape id="_x0000_i1144" type="#_x0000_t75" style="width:437pt;height:258pt" fillcolor="window">
            <v:imagedata r:id="rId91" o:title=""/>
          </v:shape>
        </w:pict>
      </w:r>
    </w:p>
    <w:p w:rsidR="00A74BAE" w:rsidRDefault="00A74BAE">
      <w:pPr>
        <w:jc w:val="center"/>
        <w:rPr>
          <w:b/>
        </w:rPr>
      </w:pPr>
      <w:r>
        <w:rPr>
          <w:b/>
        </w:rPr>
        <w:br w:type="page"/>
      </w:r>
    </w:p>
    <w:tbl>
      <w:tblPr>
        <w:tblW w:w="0" w:type="auto"/>
        <w:tblLayout w:type="fixed"/>
        <w:tblCellMar>
          <w:left w:w="70" w:type="dxa"/>
          <w:right w:w="70" w:type="dxa"/>
        </w:tblCellMar>
        <w:tblLook w:val="0000"/>
      </w:tblPr>
      <w:tblGrid>
        <w:gridCol w:w="8980"/>
      </w:tblGrid>
      <w:tr w:rsidR="00A74BAE">
        <w:tc>
          <w:tcPr>
            <w:tcW w:w="8980" w:type="dxa"/>
            <w:shd w:val="solid" w:color="FFFFFF" w:fill="auto"/>
          </w:tcPr>
          <w:p w:rsidR="00A74BAE" w:rsidRDefault="00A74BAE">
            <w:pPr>
              <w:tabs>
                <w:tab w:val="left" w:pos="567"/>
              </w:tabs>
              <w:rPr>
                <w:color w:val="000080"/>
                <w:sz w:val="28"/>
              </w:rPr>
            </w:pPr>
            <w:r>
              <w:rPr>
                <w:color w:val="000080"/>
                <w:sz w:val="28"/>
              </w:rPr>
              <w:t xml:space="preserve">Relé Temporizado na </w:t>
            </w:r>
            <w:proofErr w:type="spellStart"/>
            <w:r>
              <w:rPr>
                <w:color w:val="000080"/>
                <w:sz w:val="28"/>
              </w:rPr>
              <w:t>Desenergização</w:t>
            </w:r>
            <w:proofErr w:type="spellEnd"/>
            <w:r>
              <w:rPr>
                <w:color w:val="000080"/>
                <w:sz w:val="28"/>
              </w:rPr>
              <w:t xml:space="preserve">                                                     TXD</w:t>
            </w:r>
          </w:p>
          <w:p w:rsidR="00A74BAE" w:rsidRDefault="00A74BAE">
            <w:pPr>
              <w:tabs>
                <w:tab w:val="left" w:pos="567"/>
              </w:tabs>
              <w:rPr>
                <w:color w:val="000080"/>
              </w:rPr>
            </w:pPr>
            <w:r>
              <w:rPr>
                <w:color w:val="000080"/>
                <w:sz w:val="28"/>
              </w:rPr>
              <w:t xml:space="preserve">                                                                                                                          </w:t>
            </w:r>
            <w:r>
              <w:rPr>
                <w:color w:val="000080"/>
              </w:rPr>
              <w:t xml:space="preserve"> </w:t>
            </w:r>
          </w:p>
        </w:tc>
      </w:tr>
    </w:tbl>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Alimentando-se os terminais a-b, o relé comuta os seus contatos de saída. Interrompendo-se a alimentação, os contatos de saída voltarão à posição inicial após transcorrer o tempo pré-ajustado.</w:t>
      </w:r>
    </w:p>
    <w:p w:rsidR="00A74BAE" w:rsidRDefault="00A74BAE">
      <w:pPr>
        <w:jc w:val="both"/>
      </w:pPr>
    </w:p>
    <w:p w:rsidR="00A74BAE" w:rsidRDefault="00A74BAE">
      <w:pPr>
        <w:jc w:val="both"/>
      </w:pPr>
      <w:r>
        <w:tab/>
        <w:t>Faixas de ajuste:</w:t>
      </w:r>
      <w:r>
        <w:tab/>
        <w:t>0,05 a 1,0s / 0,15 a 3,0s / 0,30 a 6,0s</w:t>
      </w:r>
    </w:p>
    <w:p w:rsidR="00A74BAE" w:rsidRDefault="00A74BAE">
      <w:pPr>
        <w:jc w:val="both"/>
      </w:pPr>
    </w:p>
    <w:p w:rsidR="00A74BAE" w:rsidRDefault="00A74BAE">
      <w:pPr>
        <w:jc w:val="both"/>
      </w:pPr>
      <w:r>
        <w:tab/>
      </w:r>
      <w:r>
        <w:rPr>
          <w:u w:val="single"/>
        </w:rPr>
        <w:t>Observação:</w:t>
      </w:r>
      <w:r>
        <w:tab/>
        <w:t>Tensão mínima/máxima em CC: 48/125V.</w:t>
      </w:r>
    </w:p>
    <w:p w:rsidR="00A74BAE" w:rsidRDefault="00A74BAE">
      <w:pPr>
        <w:jc w:val="both"/>
      </w:pPr>
      <w:r>
        <w:tab/>
      </w:r>
      <w:r>
        <w:tab/>
      </w:r>
      <w:r>
        <w:tab/>
        <w:t>Execução sem LED indicativo do estado do relé.</w:t>
      </w:r>
    </w:p>
    <w:p w:rsidR="00A74BAE" w:rsidRDefault="00A74BAE">
      <w:pPr>
        <w:jc w:val="both"/>
      </w:pPr>
    </w:p>
    <w:p w:rsidR="00A74BAE" w:rsidRDefault="00A74BAE">
      <w:pPr>
        <w:jc w:val="both"/>
      </w:pPr>
    </w:p>
    <w:p w:rsidR="00A74BAE" w:rsidRDefault="00A74BAE">
      <w:pPr>
        <w:jc w:val="center"/>
        <w:rPr>
          <w:b/>
        </w:rPr>
      </w:pPr>
      <w:r>
        <w:rPr>
          <w:b/>
        </w:rPr>
        <w:t>Vista Frontal</w:t>
      </w:r>
    </w:p>
    <w:p w:rsidR="00A74BAE" w:rsidRDefault="00A74BAE">
      <w:pPr>
        <w:jc w:val="center"/>
        <w:rPr>
          <w:b/>
        </w:rPr>
      </w:pPr>
    </w:p>
    <w:p w:rsidR="00A74BAE" w:rsidRDefault="00F04ACD">
      <w:pPr>
        <w:jc w:val="center"/>
      </w:pPr>
      <w:r>
        <w:pict>
          <v:shape id="_x0000_i1145" type="#_x0000_t75" style="width:191pt;height:292pt" fillcolor="window">
            <v:imagedata r:id="rId92" o:title=""/>
          </v:shape>
        </w:pict>
      </w:r>
    </w:p>
    <w:p w:rsidR="00A74BAE" w:rsidRDefault="00A74BAE">
      <w:pPr>
        <w:jc w:val="center"/>
        <w:rPr>
          <w:b/>
        </w:rPr>
      </w:pPr>
      <w:r>
        <w:br w:type="page"/>
      </w:r>
    </w:p>
    <w:tbl>
      <w:tblPr>
        <w:tblW w:w="0" w:type="auto"/>
        <w:tblLayout w:type="fixed"/>
        <w:tblCellMar>
          <w:left w:w="70" w:type="dxa"/>
          <w:right w:w="70" w:type="dxa"/>
        </w:tblCellMar>
        <w:tblLook w:val="0000"/>
      </w:tblPr>
      <w:tblGrid>
        <w:gridCol w:w="8980"/>
      </w:tblGrid>
      <w:tr w:rsidR="00A74BAE">
        <w:tc>
          <w:tcPr>
            <w:tcW w:w="8980" w:type="dxa"/>
            <w:shd w:val="solid" w:color="FFFFFF" w:fill="auto"/>
          </w:tcPr>
          <w:p w:rsidR="00A74BAE" w:rsidRDefault="00A74BAE">
            <w:pPr>
              <w:tabs>
                <w:tab w:val="left" w:pos="567"/>
              </w:tabs>
              <w:rPr>
                <w:color w:val="000080"/>
                <w:sz w:val="28"/>
              </w:rPr>
            </w:pPr>
            <w:r>
              <w:rPr>
                <w:color w:val="000080"/>
                <w:sz w:val="28"/>
              </w:rPr>
              <w:t xml:space="preserve">Relé Temporizado na </w:t>
            </w:r>
            <w:proofErr w:type="spellStart"/>
            <w:r>
              <w:rPr>
                <w:color w:val="000080"/>
                <w:sz w:val="28"/>
              </w:rPr>
              <w:t>Desenergização</w:t>
            </w:r>
            <w:proofErr w:type="spellEnd"/>
            <w:r>
              <w:rPr>
                <w:color w:val="000080"/>
                <w:sz w:val="28"/>
              </w:rPr>
              <w:t xml:space="preserve">                                                  TXDC</w:t>
            </w:r>
          </w:p>
          <w:p w:rsidR="00A74BAE" w:rsidRDefault="00A74BAE">
            <w:pPr>
              <w:tabs>
                <w:tab w:val="left" w:pos="567"/>
              </w:tabs>
              <w:rPr>
                <w:color w:val="000080"/>
              </w:rPr>
            </w:pPr>
            <w:r>
              <w:rPr>
                <w:color w:val="000080"/>
                <w:sz w:val="28"/>
              </w:rPr>
              <w:t xml:space="preserve">através da Abertura do Contato                                                                                                                          </w:t>
            </w:r>
            <w:r>
              <w:rPr>
                <w:color w:val="000080"/>
              </w:rPr>
              <w:t xml:space="preserve"> </w:t>
            </w:r>
          </w:p>
        </w:tc>
      </w:tr>
    </w:tbl>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Alimentando-se os terminais a-b e após o fechamento do  contato de comando (a2-b2), o relé de saída comuta os seus contatos(25-28;15-18). Abrindo o contato de comando(a2-b2) inicia-se a contagem de tempo ajustado. Transcorrido o tempo, os contatos do relé de saída voltam às condições iniciais.</w:t>
      </w:r>
    </w:p>
    <w:p w:rsidR="00A74BAE" w:rsidRDefault="00A74BAE">
      <w:pPr>
        <w:jc w:val="both"/>
      </w:pPr>
    </w:p>
    <w:p w:rsidR="00A74BAE" w:rsidRDefault="00A74BAE">
      <w:pPr>
        <w:jc w:val="both"/>
      </w:pPr>
      <w:r>
        <w:tab/>
        <w:t xml:space="preserve">Faixas de ajuste: ( </w:t>
      </w:r>
      <w:r>
        <w:rPr>
          <w:b/>
          <w:u w:val="single"/>
        </w:rPr>
        <w:t xml:space="preserve">Para </w:t>
      </w:r>
      <w:proofErr w:type="spellStart"/>
      <w:r>
        <w:rPr>
          <w:b/>
          <w:u w:val="single"/>
        </w:rPr>
        <w:t>Alim</w:t>
      </w:r>
      <w:proofErr w:type="spellEnd"/>
      <w:r>
        <w:rPr>
          <w:b/>
          <w:u w:val="single"/>
        </w:rPr>
        <w:t>. em CC</w:t>
      </w:r>
      <w:r>
        <w:t xml:space="preserve"> ): 0,05 a 1,0s / 0,15 a 3s / 0,5 a 10s / 1,5 a 30s / 5 a 100s</w:t>
      </w:r>
    </w:p>
    <w:p w:rsidR="00A74BAE" w:rsidRDefault="00A74BAE">
      <w:pPr>
        <w:jc w:val="both"/>
      </w:pPr>
      <w:r>
        <w:tab/>
      </w:r>
      <w:r>
        <w:tab/>
      </w:r>
      <w:r>
        <w:tab/>
        <w:t xml:space="preserve">( </w:t>
      </w:r>
      <w:r>
        <w:rPr>
          <w:b/>
          <w:u w:val="single"/>
        </w:rPr>
        <w:t xml:space="preserve">Para </w:t>
      </w:r>
      <w:proofErr w:type="spellStart"/>
      <w:r>
        <w:rPr>
          <w:b/>
          <w:u w:val="single"/>
        </w:rPr>
        <w:t>Alim</w:t>
      </w:r>
      <w:proofErr w:type="spellEnd"/>
      <w:r>
        <w:rPr>
          <w:b/>
          <w:u w:val="single"/>
        </w:rPr>
        <w:t>. em CA</w:t>
      </w:r>
      <w:r>
        <w:t xml:space="preserve"> ): 0,05 a 1,0s / 0,15 a 3s / 0,5 a 10s / 1,5 a 30s / 5 a 100s / 15 </w:t>
      </w:r>
      <w:r>
        <w:tab/>
      </w:r>
      <w:r>
        <w:tab/>
      </w:r>
      <w:r>
        <w:tab/>
        <w:t>a 300s / 0,5 a 10min. / 1,5 a 30min. / 5 a 100min. / 15 a 300min</w:t>
      </w:r>
    </w:p>
    <w:p w:rsidR="00A74BAE" w:rsidRDefault="00A74BAE">
      <w:pPr>
        <w:jc w:val="both"/>
      </w:pPr>
    </w:p>
    <w:p w:rsidR="00A74BAE" w:rsidRDefault="00A74BAE">
      <w:pPr>
        <w:jc w:val="both"/>
      </w:pPr>
      <w:r>
        <w:tab/>
      </w:r>
      <w:r>
        <w:rPr>
          <w:u w:val="single"/>
        </w:rPr>
        <w:t>Observação:</w:t>
      </w:r>
      <w:r>
        <w:t xml:space="preserve"> </w:t>
      </w:r>
    </w:p>
    <w:p w:rsidR="00A74BAE" w:rsidRDefault="00A74BAE">
      <w:pPr>
        <w:jc w:val="both"/>
      </w:pPr>
      <w:r>
        <w:tab/>
        <w:t>Para atuação não é necessário que o contato de comando permaneça fechado, basta um pulso da ordem de 50 a 100ms.</w:t>
      </w:r>
    </w:p>
    <w:p w:rsidR="00A74BAE" w:rsidRDefault="00A74BAE">
      <w:pPr>
        <w:jc w:val="center"/>
      </w:pPr>
    </w:p>
    <w:p w:rsidR="00A74BAE" w:rsidRDefault="00A74BAE">
      <w:pPr>
        <w:jc w:val="center"/>
        <w:rPr>
          <w:b/>
        </w:rPr>
      </w:pPr>
      <w:r>
        <w:rPr>
          <w:b/>
        </w:rPr>
        <w:t>Vista Frontal</w:t>
      </w:r>
    </w:p>
    <w:p w:rsidR="00A74BAE" w:rsidRDefault="00A74BAE">
      <w:pPr>
        <w:jc w:val="center"/>
        <w:rPr>
          <w:b/>
        </w:rPr>
      </w:pPr>
    </w:p>
    <w:p w:rsidR="00A74BAE" w:rsidRDefault="00A74BAE">
      <w:pPr>
        <w:jc w:val="center"/>
        <w:rPr>
          <w:b/>
        </w:rPr>
      </w:pPr>
    </w:p>
    <w:p w:rsidR="00A74BAE" w:rsidRDefault="00A74BAE">
      <w:pPr>
        <w:jc w:val="center"/>
        <w:rPr>
          <w:b/>
        </w:rPr>
      </w:pPr>
      <w:r w:rsidRPr="00E92063">
        <w:rPr>
          <w:b/>
        </w:rPr>
        <w:object w:dxaOrig="3494" w:dyaOrig="5942">
          <v:shape id="_x0000_i1146" type="#_x0000_t75" style="width:175pt;height:297pt" o:ole="">
            <v:imagedata r:id="rId93" o:title=""/>
          </v:shape>
          <o:OLEObject Type="Embed" ProgID="Word.Document.8" ShapeID="_x0000_i1146" DrawAspect="Content" ObjectID="_1514963385" r:id="rId94"/>
        </w:object>
      </w:r>
    </w:p>
    <w:p w:rsidR="00A74BAE" w:rsidRDefault="00A74BAE">
      <w:pPr>
        <w:jc w:val="center"/>
        <w:rPr>
          <w:b/>
        </w:rPr>
      </w:pPr>
      <w:r>
        <w:rPr>
          <w:b/>
        </w:rPr>
        <w:br w:type="page"/>
      </w:r>
    </w:p>
    <w:tbl>
      <w:tblPr>
        <w:tblW w:w="0" w:type="auto"/>
        <w:tblLayout w:type="fixed"/>
        <w:tblCellMar>
          <w:left w:w="70" w:type="dxa"/>
          <w:right w:w="70" w:type="dxa"/>
        </w:tblCellMar>
        <w:tblLook w:val="0000"/>
      </w:tblPr>
      <w:tblGrid>
        <w:gridCol w:w="8980"/>
      </w:tblGrid>
      <w:tr w:rsidR="00A74BAE">
        <w:tc>
          <w:tcPr>
            <w:tcW w:w="8980" w:type="dxa"/>
            <w:shd w:val="solid" w:color="FFFFFF" w:fill="auto"/>
          </w:tcPr>
          <w:p w:rsidR="00A74BAE" w:rsidRDefault="00A74BAE">
            <w:pPr>
              <w:tabs>
                <w:tab w:val="left" w:pos="567"/>
              </w:tabs>
              <w:rPr>
                <w:color w:val="000080"/>
                <w:sz w:val="28"/>
              </w:rPr>
            </w:pPr>
            <w:r>
              <w:rPr>
                <w:color w:val="000080"/>
                <w:sz w:val="28"/>
              </w:rPr>
              <w:t>Relé Temporizado na Energização                                                        TXE-2</w:t>
            </w:r>
          </w:p>
          <w:p w:rsidR="00A74BAE" w:rsidRDefault="00A74BAE">
            <w:pPr>
              <w:tabs>
                <w:tab w:val="left" w:pos="567"/>
              </w:tabs>
              <w:rPr>
                <w:color w:val="000080"/>
                <w:sz w:val="28"/>
              </w:rPr>
            </w:pPr>
            <w:r>
              <w:rPr>
                <w:color w:val="000080"/>
                <w:sz w:val="28"/>
              </w:rPr>
              <w:t xml:space="preserve">                                                                        </w:t>
            </w:r>
            <w:r w:rsidR="004344DD">
              <w:rPr>
                <w:color w:val="000080"/>
                <w:sz w:val="28"/>
              </w:rPr>
              <w:t xml:space="preserve">  </w:t>
            </w:r>
            <w:r w:rsidR="00941E2F">
              <w:rPr>
                <w:color w:val="000080"/>
                <w:sz w:val="28"/>
              </w:rPr>
              <w:t xml:space="preserve">    </w:t>
            </w:r>
            <w:r>
              <w:rPr>
                <w:color w:val="000080"/>
                <w:sz w:val="28"/>
              </w:rPr>
              <w:t xml:space="preserve">            </w:t>
            </w:r>
            <w:r w:rsidR="00632680">
              <w:rPr>
                <w:color w:val="000080"/>
                <w:sz w:val="28"/>
              </w:rPr>
              <w:t xml:space="preserve">  </w:t>
            </w:r>
            <w:r>
              <w:rPr>
                <w:color w:val="000080"/>
                <w:sz w:val="28"/>
              </w:rPr>
              <w:t xml:space="preserve">                    TXE-3 </w:t>
            </w:r>
          </w:p>
          <w:p w:rsidR="00A74BAE" w:rsidRDefault="00A74BAE">
            <w:pPr>
              <w:tabs>
                <w:tab w:val="left" w:pos="567"/>
              </w:tabs>
              <w:rPr>
                <w:color w:val="000080"/>
              </w:rPr>
            </w:pPr>
            <w:r>
              <w:rPr>
                <w:color w:val="000080"/>
                <w:sz w:val="28"/>
              </w:rPr>
              <w:t xml:space="preserve">        </w:t>
            </w:r>
            <w:r>
              <w:rPr>
                <w:color w:val="000080"/>
              </w:rPr>
              <w:t xml:space="preserve"> </w:t>
            </w:r>
          </w:p>
        </w:tc>
      </w:tr>
    </w:tbl>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 xml:space="preserve">Alimentando-se os terminais a-b, o relé inicia a contagem de tempo pré-ajustado. Transcorrido esse tempo, comuta os seus contatos de saída. </w:t>
      </w:r>
      <w:proofErr w:type="spellStart"/>
      <w:r>
        <w:t>Desenergizando</w:t>
      </w:r>
      <w:proofErr w:type="spellEnd"/>
      <w:r>
        <w:t>, volta ao estado inicial. No tipo TXE-2 o relé apresenta 2 contatos de saída temporizados. No tipo TXE-3 um contato é instantâneo (11/12/14) e outro é temporizado (25/26/28).</w:t>
      </w:r>
    </w:p>
    <w:p w:rsidR="00A74BAE" w:rsidRDefault="00A74BAE">
      <w:pPr>
        <w:jc w:val="both"/>
      </w:pPr>
    </w:p>
    <w:p w:rsidR="00A74BAE" w:rsidRDefault="00A74BAE">
      <w:pPr>
        <w:jc w:val="both"/>
      </w:pPr>
      <w:r>
        <w:tab/>
        <w:t xml:space="preserve">Faixas de ajuste:   </w:t>
      </w:r>
      <w:r>
        <w:tab/>
        <w:t xml:space="preserve">0,05 a 1,0s / 0,15 a 3,0s / 0,5 a 10s / 1,5 a 30s / 5 a 100s / 15 a 300s </w:t>
      </w:r>
    </w:p>
    <w:p w:rsidR="00A74BAE" w:rsidRDefault="00A74BAE">
      <w:pPr>
        <w:jc w:val="both"/>
      </w:pPr>
      <w:r>
        <w:tab/>
      </w:r>
      <w:r>
        <w:tab/>
      </w:r>
      <w:r>
        <w:tab/>
      </w:r>
      <w:r>
        <w:tab/>
        <w:t>0,5 a 10min. / 1,5 a 30min. / 5 a 100min. / 15 a 300min.</w:t>
      </w:r>
    </w:p>
    <w:p w:rsidR="00A74BAE" w:rsidRDefault="00A74BAE">
      <w:pPr>
        <w:jc w:val="both"/>
      </w:pPr>
      <w:r>
        <w:tab/>
      </w:r>
      <w:r>
        <w:tab/>
      </w:r>
      <w:r>
        <w:tab/>
      </w:r>
      <w:r>
        <w:tab/>
      </w:r>
      <w:r>
        <w:rPr>
          <w:b/>
        </w:rPr>
        <w:t xml:space="preserve">Para TXE-3 alimentado em </w:t>
      </w:r>
      <w:proofErr w:type="spellStart"/>
      <w:r>
        <w:rPr>
          <w:b/>
        </w:rPr>
        <w:t>ca</w:t>
      </w:r>
      <w:proofErr w:type="spellEnd"/>
      <w:r>
        <w:rPr>
          <w:b/>
        </w:rPr>
        <w:t>, a faixa máxima é de 5 a 100s.</w:t>
      </w:r>
    </w:p>
    <w:p w:rsidR="00A74BAE" w:rsidRDefault="00A74BAE">
      <w:pPr>
        <w:jc w:val="both"/>
      </w:pPr>
    </w:p>
    <w:p w:rsidR="00A74BAE" w:rsidRDefault="00A74BAE">
      <w:pPr>
        <w:jc w:val="both"/>
        <w:rPr>
          <w:u w:val="single"/>
        </w:rPr>
      </w:pPr>
      <w:r>
        <w:tab/>
      </w:r>
      <w:r>
        <w:tab/>
      </w:r>
      <w:r>
        <w:rPr>
          <w:u w:val="single"/>
        </w:rPr>
        <w:t>Observações:</w:t>
      </w:r>
    </w:p>
    <w:p w:rsidR="00A74BAE" w:rsidRDefault="00A74BAE">
      <w:pPr>
        <w:jc w:val="both"/>
        <w:rPr>
          <w:u w:val="single"/>
        </w:rPr>
      </w:pPr>
    </w:p>
    <w:p w:rsidR="00A74BAE" w:rsidRDefault="00A74BAE">
      <w:pPr>
        <w:jc w:val="both"/>
      </w:pPr>
      <w:r>
        <w:tab/>
        <w:t>1. A bobina dos relés TXE-2 / TXE-3 pode operar energizada por tempo indefinido.</w:t>
      </w:r>
    </w:p>
    <w:p w:rsidR="00A74BAE" w:rsidRDefault="00A74BAE">
      <w:pPr>
        <w:jc w:val="both"/>
      </w:pPr>
      <w:r>
        <w:tab/>
        <w:t>2. Caso a alimentação seja interrompida durante a contagem, o relé volta a condição inicial para início de nova contagem.</w:t>
      </w:r>
    </w:p>
    <w:p w:rsidR="00A74BAE" w:rsidRDefault="00A74BAE">
      <w:pPr>
        <w:jc w:val="both"/>
      </w:pPr>
    </w:p>
    <w:p w:rsidR="00A74BAE" w:rsidRDefault="00A74BAE">
      <w:pPr>
        <w:jc w:val="both"/>
      </w:pPr>
    </w:p>
    <w:p w:rsidR="00A74BAE" w:rsidRDefault="00A74BAE">
      <w:pPr>
        <w:jc w:val="both"/>
      </w:pPr>
    </w:p>
    <w:p w:rsidR="00A74BAE" w:rsidRDefault="00A74BAE">
      <w:pPr>
        <w:jc w:val="center"/>
        <w:rPr>
          <w:b/>
        </w:rPr>
      </w:pPr>
      <w:r>
        <w:rPr>
          <w:b/>
        </w:rPr>
        <w:t>Vista Frontal</w:t>
      </w:r>
    </w:p>
    <w:p w:rsidR="00A74BAE" w:rsidRDefault="00A74BAE">
      <w:pPr>
        <w:jc w:val="center"/>
        <w:rPr>
          <w:b/>
        </w:rPr>
      </w:pPr>
    </w:p>
    <w:p w:rsidR="00A74BAE" w:rsidRDefault="00A74BAE">
      <w:pPr>
        <w:jc w:val="center"/>
        <w:rPr>
          <w:b/>
        </w:rPr>
      </w:pPr>
    </w:p>
    <w:p w:rsidR="00A74BAE" w:rsidRDefault="00F04ACD">
      <w:pPr>
        <w:jc w:val="center"/>
      </w:pPr>
      <w:r>
        <w:pict>
          <v:shape id="_x0000_i1147" type="#_x0000_t75" style="width:376pt;height:265pt">
            <v:imagedata r:id="rId95" o:title=""/>
          </v:shape>
        </w:pict>
      </w:r>
    </w:p>
    <w:p w:rsidR="00A74BAE" w:rsidRDefault="00A74BAE">
      <w:pPr>
        <w:jc w:val="center"/>
        <w:rPr>
          <w:b/>
        </w:rPr>
      </w:pPr>
      <w:r>
        <w:br w:type="page"/>
      </w:r>
    </w:p>
    <w:tbl>
      <w:tblPr>
        <w:tblW w:w="0" w:type="auto"/>
        <w:tblLayout w:type="fixed"/>
        <w:tblCellMar>
          <w:left w:w="70" w:type="dxa"/>
          <w:right w:w="70" w:type="dxa"/>
        </w:tblCellMar>
        <w:tblLook w:val="0000"/>
      </w:tblPr>
      <w:tblGrid>
        <w:gridCol w:w="8980"/>
      </w:tblGrid>
      <w:tr w:rsidR="00A74BAE">
        <w:tc>
          <w:tcPr>
            <w:tcW w:w="8980" w:type="dxa"/>
            <w:shd w:val="solid" w:color="FFFFFF" w:fill="auto"/>
          </w:tcPr>
          <w:p w:rsidR="00A74BAE" w:rsidRDefault="00A74BAE">
            <w:pPr>
              <w:tabs>
                <w:tab w:val="left" w:pos="567"/>
              </w:tabs>
              <w:rPr>
                <w:color w:val="000080"/>
                <w:sz w:val="28"/>
              </w:rPr>
            </w:pPr>
            <w:r>
              <w:rPr>
                <w:color w:val="000080"/>
                <w:sz w:val="28"/>
              </w:rPr>
              <w:t>Relé Pisca-Pisca                                                                                   TXPP</w:t>
            </w:r>
          </w:p>
          <w:p w:rsidR="00A74BAE" w:rsidRDefault="00A74BAE">
            <w:pPr>
              <w:tabs>
                <w:tab w:val="left" w:pos="567"/>
              </w:tabs>
              <w:rPr>
                <w:color w:val="000080"/>
              </w:rPr>
            </w:pPr>
            <w:r>
              <w:rPr>
                <w:color w:val="000080"/>
                <w:sz w:val="28"/>
              </w:rPr>
              <w:t xml:space="preserve">                                                                                       </w:t>
            </w:r>
            <w:r w:rsidR="00941E2F">
              <w:rPr>
                <w:color w:val="000080"/>
                <w:sz w:val="28"/>
              </w:rPr>
              <w:t xml:space="preserve"> </w:t>
            </w:r>
            <w:r>
              <w:rPr>
                <w:color w:val="000080"/>
                <w:sz w:val="28"/>
              </w:rPr>
              <w:t xml:space="preserve">                      TXPT</w:t>
            </w:r>
            <w:r>
              <w:rPr>
                <w:color w:val="000080"/>
              </w:rPr>
              <w:t xml:space="preserve"> </w:t>
            </w:r>
          </w:p>
        </w:tc>
      </w:tr>
    </w:tbl>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Alimentando-se os terminais a-b, no tipo TXPP o relé de saída comuta seus contatos ciclicamente e no tipo TXPT o transistor conduz e bloqueia ciclicamente circuito em CC. O tipo TXPT é empregado nos casos em que se requer comutação permanente. Fusíveis apropriados protegem os circuitos de saída. A capacidade máxima do transistor para o tipo TXPT é de 1,0A.</w:t>
      </w:r>
    </w:p>
    <w:p w:rsidR="00A74BAE" w:rsidRDefault="00A74BAE">
      <w:pPr>
        <w:jc w:val="both"/>
      </w:pPr>
    </w:p>
    <w:p w:rsidR="00A74BAE" w:rsidRDefault="00A74BAE">
      <w:pPr>
        <w:jc w:val="both"/>
      </w:pPr>
      <w:r>
        <w:tab/>
      </w:r>
      <w:r>
        <w:rPr>
          <w:u w:val="single"/>
        </w:rPr>
        <w:t>Observações</w:t>
      </w:r>
    </w:p>
    <w:p w:rsidR="00A74BAE" w:rsidRDefault="00A74BAE">
      <w:pPr>
        <w:jc w:val="both"/>
      </w:pPr>
    </w:p>
    <w:p w:rsidR="00A74BAE" w:rsidRDefault="00A74BAE">
      <w:pPr>
        <w:jc w:val="both"/>
      </w:pPr>
      <w:r>
        <w:tab/>
        <w:t>1. Relação pausa/impulso:   1:1</w:t>
      </w:r>
    </w:p>
    <w:p w:rsidR="00A74BAE" w:rsidRDefault="00A74BAE">
      <w:pPr>
        <w:jc w:val="both"/>
      </w:pPr>
    </w:p>
    <w:p w:rsidR="00A74BAE" w:rsidRDefault="00A74BAE">
      <w:pPr>
        <w:jc w:val="both"/>
      </w:pPr>
      <w:r>
        <w:tab/>
        <w:t>2. Tipo TXPT: Alimentação CC.</w:t>
      </w:r>
    </w:p>
    <w:p w:rsidR="00A74BAE" w:rsidRDefault="00A74BAE">
      <w:pPr>
        <w:jc w:val="both"/>
      </w:pPr>
      <w:r>
        <w:tab/>
        <w:t xml:space="preserve">    Tipo TXPP: Alimentação CA ou CC.</w:t>
      </w:r>
    </w:p>
    <w:p w:rsidR="00A74BAE" w:rsidRDefault="00A74BAE">
      <w:pPr>
        <w:jc w:val="both"/>
      </w:pPr>
    </w:p>
    <w:p w:rsidR="00A74BAE" w:rsidRDefault="00A74BAE">
      <w:pPr>
        <w:jc w:val="both"/>
      </w:pPr>
      <w:r>
        <w:tab/>
        <w:t>3. Faixa de ajuste: 20 a 100 impulsos/minuto.</w:t>
      </w:r>
    </w:p>
    <w:p w:rsidR="00A74BAE" w:rsidRDefault="00A74BAE">
      <w:pPr>
        <w:jc w:val="both"/>
      </w:pPr>
    </w:p>
    <w:p w:rsidR="00A74BAE" w:rsidRDefault="00A74BAE">
      <w:pPr>
        <w:jc w:val="both"/>
      </w:pPr>
    </w:p>
    <w:p w:rsidR="00A74BAE" w:rsidRDefault="00A74BAE">
      <w:pPr>
        <w:jc w:val="both"/>
      </w:pPr>
    </w:p>
    <w:p w:rsidR="00A74BAE" w:rsidRDefault="00A74BAE">
      <w:pPr>
        <w:jc w:val="center"/>
        <w:rPr>
          <w:b/>
        </w:rPr>
      </w:pPr>
      <w:r>
        <w:rPr>
          <w:b/>
        </w:rPr>
        <w:t>Vista Frontal</w:t>
      </w:r>
    </w:p>
    <w:p w:rsidR="00A74BAE" w:rsidRDefault="00A74BAE">
      <w:pPr>
        <w:jc w:val="center"/>
        <w:rPr>
          <w:b/>
        </w:rPr>
      </w:pPr>
    </w:p>
    <w:p w:rsidR="00A74BAE" w:rsidRDefault="00F04ACD">
      <w:pPr>
        <w:jc w:val="center"/>
        <w:rPr>
          <w:b/>
        </w:rPr>
      </w:pPr>
      <w:r w:rsidRPr="00F04ACD">
        <w:rPr>
          <w:b/>
        </w:rPr>
        <w:pict>
          <v:shape id="_x0000_i1148" type="#_x0000_t75" style="width:389pt;height:227pt">
            <v:imagedata r:id="rId96" o:title=""/>
          </v:shape>
        </w:pict>
      </w:r>
    </w:p>
    <w:p w:rsidR="00A74BAE" w:rsidRDefault="00A74BAE">
      <w:pPr>
        <w:jc w:val="center"/>
        <w:rPr>
          <w:b/>
        </w:rPr>
      </w:pPr>
      <w:r>
        <w:rPr>
          <w:b/>
        </w:rPr>
        <w:br w:type="page"/>
      </w:r>
    </w:p>
    <w:tbl>
      <w:tblPr>
        <w:tblW w:w="0" w:type="auto"/>
        <w:tblLayout w:type="fixed"/>
        <w:tblCellMar>
          <w:left w:w="70" w:type="dxa"/>
          <w:right w:w="70" w:type="dxa"/>
        </w:tblCellMar>
        <w:tblLook w:val="0000"/>
      </w:tblPr>
      <w:tblGrid>
        <w:gridCol w:w="8980"/>
      </w:tblGrid>
      <w:tr w:rsidR="00A74BAE">
        <w:tc>
          <w:tcPr>
            <w:tcW w:w="8980" w:type="dxa"/>
            <w:shd w:val="solid" w:color="FFFFFF" w:fill="auto"/>
          </w:tcPr>
          <w:p w:rsidR="00A74BAE" w:rsidRDefault="00A74BAE">
            <w:pPr>
              <w:tabs>
                <w:tab w:val="left" w:pos="567"/>
              </w:tabs>
              <w:rPr>
                <w:color w:val="000080"/>
                <w:sz w:val="28"/>
              </w:rPr>
            </w:pPr>
            <w:r>
              <w:rPr>
                <w:color w:val="000080"/>
                <w:sz w:val="28"/>
              </w:rPr>
              <w:t>Relé de Impulso na Energização                                                              TXI</w:t>
            </w:r>
          </w:p>
          <w:p w:rsidR="00A74BAE" w:rsidRDefault="00A74BAE">
            <w:pPr>
              <w:tabs>
                <w:tab w:val="left" w:pos="567"/>
              </w:tabs>
              <w:rPr>
                <w:color w:val="000080"/>
              </w:rPr>
            </w:pPr>
            <w:r>
              <w:rPr>
                <w:color w:val="000080"/>
                <w:sz w:val="28"/>
              </w:rPr>
              <w:t xml:space="preserve">                                                                                                                        </w:t>
            </w:r>
            <w:r>
              <w:rPr>
                <w:color w:val="000080"/>
              </w:rPr>
              <w:t xml:space="preserve"> </w:t>
            </w:r>
          </w:p>
        </w:tc>
      </w:tr>
    </w:tbl>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Alimentando-se os terminais a-b, os contatos de saída comutam, ficando nesta posição durante o tempo pré-ajustado e posteriormente voltando a sua condição inicial.</w:t>
      </w:r>
    </w:p>
    <w:p w:rsidR="00A74BAE" w:rsidRDefault="00A74BAE">
      <w:pPr>
        <w:jc w:val="both"/>
      </w:pPr>
    </w:p>
    <w:p w:rsidR="00A74BAE" w:rsidRDefault="00A74BAE">
      <w:pPr>
        <w:jc w:val="both"/>
      </w:pPr>
      <w:r>
        <w:tab/>
        <w:t>Faixa de ajuste:</w:t>
      </w:r>
      <w:r>
        <w:tab/>
        <w:t xml:space="preserve">0,05 a 1,0s / 0,15 a 3,0s / 0,5 a 10s / 1,5 a 30s / 5 a 100s / 15 a 300s </w:t>
      </w:r>
    </w:p>
    <w:p w:rsidR="00A74BAE" w:rsidRDefault="00A74BAE">
      <w:pPr>
        <w:jc w:val="both"/>
      </w:pPr>
      <w:r>
        <w:tab/>
      </w:r>
      <w:r>
        <w:tab/>
      </w:r>
      <w:r>
        <w:tab/>
        <w:t>0,5 a 10min. / 1,5 a 30min. / 5 a 100min. / 15 a 300min.</w:t>
      </w:r>
    </w:p>
    <w:p w:rsidR="00A74BAE" w:rsidRDefault="00A74BAE">
      <w:pPr>
        <w:jc w:val="both"/>
      </w:pPr>
    </w:p>
    <w:p w:rsidR="00A74BAE" w:rsidRDefault="00A74BAE">
      <w:pPr>
        <w:jc w:val="both"/>
      </w:pPr>
    </w:p>
    <w:p w:rsidR="00A74BAE" w:rsidRDefault="00A74BAE">
      <w:pPr>
        <w:jc w:val="both"/>
      </w:pPr>
    </w:p>
    <w:p w:rsidR="00A74BAE" w:rsidRDefault="00A74BAE">
      <w:pPr>
        <w:jc w:val="center"/>
        <w:rPr>
          <w:b/>
        </w:rPr>
      </w:pPr>
      <w:r>
        <w:rPr>
          <w:b/>
        </w:rPr>
        <w:t>Vista Frontal</w:t>
      </w:r>
    </w:p>
    <w:p w:rsidR="00A74BAE" w:rsidRDefault="00A74BAE">
      <w:pPr>
        <w:jc w:val="center"/>
      </w:pPr>
    </w:p>
    <w:p w:rsidR="00A74BAE" w:rsidRDefault="00F04ACD">
      <w:pPr>
        <w:jc w:val="center"/>
      </w:pPr>
      <w:r>
        <w:pict>
          <v:shape id="_x0000_i1149" type="#_x0000_t75" style="width:393pt;height:167pt">
            <v:imagedata r:id="rId97" o:title=""/>
          </v:shape>
        </w:pict>
      </w:r>
    </w:p>
    <w:p w:rsidR="00A74BAE" w:rsidRDefault="00A74BAE">
      <w:pPr>
        <w:jc w:val="center"/>
      </w:pPr>
    </w:p>
    <w:p w:rsidR="00A74BAE" w:rsidRDefault="00A74BAE">
      <w:pPr>
        <w:jc w:val="center"/>
      </w:pPr>
    </w:p>
    <w:p w:rsidR="00A74BAE" w:rsidRDefault="00A74BAE">
      <w:pPr>
        <w:jc w:val="center"/>
        <w:rPr>
          <w:b/>
        </w:rPr>
      </w:pPr>
      <w:r>
        <w:rPr>
          <w:b/>
        </w:rPr>
        <w:t>Desenhos Dimensionais (válido para todos os Relés de Tempo Eletrônicos)</w:t>
      </w:r>
    </w:p>
    <w:p w:rsidR="00A74BAE" w:rsidRDefault="00A74BAE">
      <w:pPr>
        <w:jc w:val="center"/>
      </w:pPr>
    </w:p>
    <w:p w:rsidR="00A74BAE" w:rsidRDefault="00F04ACD">
      <w:pPr>
        <w:jc w:val="center"/>
      </w:pPr>
      <w:r>
        <w:pict>
          <v:shape id="_x0000_i1150" type="#_x0000_t75" style="width:441pt;height:151pt">
            <v:imagedata r:id="rId98" o:title=""/>
          </v:shape>
        </w:pict>
      </w:r>
    </w:p>
    <w:p w:rsidR="00A74BAE" w:rsidRDefault="00A74BAE">
      <w:pPr>
        <w:jc w:val="both"/>
      </w:pPr>
      <w:r>
        <w:tab/>
      </w:r>
      <w:r>
        <w:tab/>
        <w:t>- Para trilho DIN 35mm.</w:t>
      </w:r>
    </w:p>
    <w:p w:rsidR="00A74BAE" w:rsidRDefault="00A74BAE">
      <w:pPr>
        <w:jc w:val="both"/>
      </w:pPr>
      <w:r>
        <w:tab/>
      </w:r>
      <w:r>
        <w:tab/>
        <w:t>- Caixas com grau de proteção IP-50.</w:t>
      </w:r>
    </w:p>
    <w:p w:rsidR="00A74BAE" w:rsidRDefault="00A74BAE">
      <w:pPr>
        <w:jc w:val="center"/>
        <w:rPr>
          <w:b/>
        </w:rPr>
      </w:pPr>
      <w:r>
        <w:br w:type="page"/>
      </w:r>
    </w:p>
    <w:tbl>
      <w:tblPr>
        <w:tblW w:w="0" w:type="auto"/>
        <w:tblBorders>
          <w:top w:val="single" w:sz="6" w:space="0" w:color="800080"/>
          <w:left w:val="single" w:sz="6" w:space="0" w:color="800080"/>
          <w:bottom w:val="single" w:sz="6" w:space="0" w:color="800080"/>
          <w:right w:val="single" w:sz="6" w:space="0" w:color="800080"/>
        </w:tblBorders>
        <w:tblLayout w:type="fixed"/>
        <w:tblCellMar>
          <w:left w:w="70" w:type="dxa"/>
          <w:right w:w="70" w:type="dxa"/>
        </w:tblCellMar>
        <w:tblLook w:val="0000"/>
      </w:tblPr>
      <w:tblGrid>
        <w:gridCol w:w="8980"/>
      </w:tblGrid>
      <w:tr w:rsidR="00A74BAE">
        <w:tc>
          <w:tcPr>
            <w:tcW w:w="8980" w:type="dxa"/>
            <w:shd w:val="solid" w:color="800080" w:fill="auto"/>
          </w:tcPr>
          <w:p w:rsidR="00A74BAE" w:rsidRDefault="00A74BAE">
            <w:pPr>
              <w:tabs>
                <w:tab w:val="left" w:pos="567"/>
              </w:tabs>
              <w:rPr>
                <w:color w:val="FFFFFF"/>
                <w:sz w:val="28"/>
              </w:rPr>
            </w:pPr>
            <w:r>
              <w:rPr>
                <w:color w:val="FFFFFF"/>
                <w:sz w:val="28"/>
              </w:rPr>
              <w:t>Relé de Verificação de Sincronismo                                                 SCX-120</w:t>
            </w:r>
          </w:p>
          <w:p w:rsidR="00A74BAE" w:rsidRDefault="00A74BAE">
            <w:pPr>
              <w:tabs>
                <w:tab w:val="left" w:pos="567"/>
              </w:tabs>
              <w:rPr>
                <w:color w:val="FFFFFF"/>
              </w:rPr>
            </w:pP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de verificação de sincronismo tipo SCX-120 é empregado para monitorar sincronização  de dois circuitos, impedindo seu paralelismo em condições não aceitáveis. O relé SCX-120 efetua a medição das tensões dos dois circuitos e faz a comparação dos respectivos ângulos de fase, frequência e amplitude de maneira a impedir o paralelismo caso os circuitos não atendam determinados pré-requisitos.</w:t>
      </w:r>
    </w:p>
    <w:p w:rsidR="00A74BAE" w:rsidRDefault="00A74BAE"/>
    <w:p w:rsidR="00A74BAE" w:rsidRDefault="00A74BAE"/>
    <w:p w:rsidR="00A74BAE" w:rsidRDefault="00A74BAE"/>
    <w:p w:rsidR="00A74BAE" w:rsidRDefault="00A74BAE">
      <w:pPr>
        <w:numPr>
          <w:ilvl w:val="0"/>
          <w:numId w:val="1"/>
        </w:numPr>
        <w:jc w:val="both"/>
        <w:rPr>
          <w:sz w:val="24"/>
        </w:rPr>
      </w:pPr>
      <w:r>
        <w:rPr>
          <w:sz w:val="24"/>
          <w:u w:val="single"/>
        </w:rPr>
        <w:t>Princípio de Funcionamento</w:t>
      </w:r>
    </w:p>
    <w:p w:rsidR="00A74BAE" w:rsidRDefault="00A74BAE"/>
    <w:p w:rsidR="00A74BAE" w:rsidRDefault="00A74BAE">
      <w:pPr>
        <w:jc w:val="both"/>
      </w:pPr>
      <w:r>
        <w:tab/>
        <w:t>As tensões dos dois circuitos de entrada são isoladas e transformadas a valores adequados ao circuito de medição através de dois transformadores de potencial</w:t>
      </w:r>
      <w:r w:rsidR="009774CF">
        <w:t xml:space="preserve"> internos</w:t>
      </w:r>
      <w:r>
        <w:t>. Os sinais de entrada são retificados e comparadas as amplitudes de maneira que possa ser detectada a diferença entre seus valores. A diferença entre os dois valores medidos, servirá como referência para permitir ou não o paralelismo entre os dois sistemas</w:t>
      </w:r>
      <w:r w:rsidR="009774CF">
        <w:t xml:space="preserve"> (Bloqueios por desequilíbrio de tensão)</w:t>
      </w:r>
      <w:r>
        <w:t>.</w:t>
      </w:r>
    </w:p>
    <w:p w:rsidR="00A74BAE" w:rsidRDefault="00A74BAE">
      <w:pPr>
        <w:jc w:val="both"/>
      </w:pPr>
    </w:p>
    <w:p w:rsidR="00A74BAE" w:rsidRDefault="00A74BAE">
      <w:pPr>
        <w:jc w:val="both"/>
      </w:pPr>
      <w:r>
        <w:tab/>
        <w:t xml:space="preserve">Paralelamente, os dois sinais de entrada são monitorados de maneira que também seja impedido o paralelismo caso </w:t>
      </w:r>
      <w:r w:rsidR="009774CF">
        <w:t>as</w:t>
      </w:r>
      <w:r>
        <w:t xml:space="preserve"> tensões esteja</w:t>
      </w:r>
      <w:r w:rsidR="009774CF">
        <w:t>m</w:t>
      </w:r>
      <w:r>
        <w:t xml:space="preserve"> abaixo do valor mínimo aceitável</w:t>
      </w:r>
      <w:r w:rsidR="009774CF">
        <w:t xml:space="preserve"> (bloqueio por subtensão)</w:t>
      </w:r>
      <w:r>
        <w:t>.</w:t>
      </w:r>
    </w:p>
    <w:p w:rsidR="00A74BAE" w:rsidRDefault="00A74BAE">
      <w:pPr>
        <w:jc w:val="both"/>
      </w:pPr>
    </w:p>
    <w:p w:rsidR="00A74BAE" w:rsidRDefault="00A74BAE">
      <w:pPr>
        <w:jc w:val="both"/>
      </w:pPr>
      <w:r>
        <w:tab/>
        <w:t>O princípio de medição para detectar se a diferença entre as duas frequências é menor que o valor aceitável para o sincronismo, obedece a expressão abaixo:</w:t>
      </w:r>
    </w:p>
    <w:p w:rsidR="00A74BAE" w:rsidRDefault="00A74BAE">
      <w:pPr>
        <w:jc w:val="both"/>
      </w:pPr>
    </w:p>
    <w:p w:rsidR="00A74BAE" w:rsidRPr="00592927" w:rsidRDefault="00A74BAE">
      <w:pPr>
        <w:jc w:val="center"/>
      </w:pPr>
      <w:r>
        <w:sym w:font="Symbol" w:char="F044"/>
      </w:r>
      <w:r w:rsidRPr="00592927">
        <w:t>f = f</w:t>
      </w:r>
      <w:r w:rsidRPr="00592927">
        <w:rPr>
          <w:vertAlign w:val="subscript"/>
        </w:rPr>
        <w:t>1</w:t>
      </w:r>
      <w:r w:rsidRPr="00592927">
        <w:t xml:space="preserve"> - f</w:t>
      </w:r>
      <w:r w:rsidRPr="00592927">
        <w:rPr>
          <w:vertAlign w:val="subscript"/>
        </w:rPr>
        <w:t>2</w:t>
      </w:r>
      <w:r w:rsidRPr="00592927">
        <w:t xml:space="preserve"> = </w:t>
      </w:r>
      <w:r w:rsidRPr="00592927">
        <w:rPr>
          <w:u w:val="single"/>
        </w:rPr>
        <w:t xml:space="preserve"> 1 </w:t>
      </w:r>
      <w:r w:rsidRPr="00592927">
        <w:t xml:space="preserve"> x </w:t>
      </w:r>
      <w:r>
        <w:rPr>
          <w:u w:val="single"/>
        </w:rPr>
        <w:sym w:font="Symbol" w:char="F044"/>
      </w:r>
      <w:r>
        <w:rPr>
          <w:u w:val="single"/>
        </w:rPr>
        <w:sym w:font="Symbol" w:char="F071"/>
      </w:r>
      <w:r w:rsidRPr="00592927">
        <w:t xml:space="preserve">   (Hz)</w:t>
      </w:r>
    </w:p>
    <w:p w:rsidR="00A74BAE" w:rsidRDefault="00A74BAE">
      <w:pPr>
        <w:rPr>
          <w:vertAlign w:val="superscript"/>
        </w:rPr>
      </w:pPr>
      <w:r w:rsidRPr="00592927">
        <w:tab/>
      </w:r>
      <w:r w:rsidRPr="00592927">
        <w:tab/>
      </w:r>
      <w:r w:rsidRPr="00592927">
        <w:tab/>
      </w:r>
      <w:r w:rsidRPr="00592927">
        <w:tab/>
      </w:r>
      <w:r w:rsidRPr="00592927">
        <w:tab/>
      </w:r>
      <w:r w:rsidRPr="00592927">
        <w:tab/>
        <w:t xml:space="preserve">  </w:t>
      </w:r>
      <w:r>
        <w:t>t</w:t>
      </w:r>
      <w:r>
        <w:rPr>
          <w:vertAlign w:val="subscript"/>
        </w:rPr>
        <w:t>1</w:t>
      </w:r>
      <w:r>
        <w:t xml:space="preserve">   180</w:t>
      </w:r>
      <w:r>
        <w:rPr>
          <w:vertAlign w:val="superscript"/>
        </w:rPr>
        <w:t>o</w:t>
      </w:r>
    </w:p>
    <w:p w:rsidR="00A74BAE" w:rsidRDefault="00A74BAE"/>
    <w:p w:rsidR="00A74BAE" w:rsidRDefault="00A74BAE">
      <w:pPr>
        <w:jc w:val="both"/>
      </w:pPr>
      <w:r>
        <w:tab/>
        <w:t>Onde:</w:t>
      </w:r>
      <w:r>
        <w:tab/>
        <w:t>f</w:t>
      </w:r>
      <w:r>
        <w:rPr>
          <w:vertAlign w:val="subscript"/>
        </w:rPr>
        <w:t>1</w:t>
      </w:r>
      <w:r>
        <w:t>: frequência do circuito 1 (característica da rede)</w:t>
      </w:r>
    </w:p>
    <w:p w:rsidR="00A74BAE" w:rsidRDefault="00A74BAE">
      <w:pPr>
        <w:jc w:val="both"/>
      </w:pPr>
      <w:r>
        <w:tab/>
      </w:r>
      <w:r>
        <w:tab/>
        <w:t>f</w:t>
      </w:r>
      <w:r>
        <w:rPr>
          <w:vertAlign w:val="subscript"/>
        </w:rPr>
        <w:t>2</w:t>
      </w:r>
      <w:r>
        <w:t>: frequência do circuito 2 (característica da rede)</w:t>
      </w:r>
    </w:p>
    <w:p w:rsidR="00A74BAE" w:rsidRDefault="00A74BAE">
      <w:pPr>
        <w:jc w:val="both"/>
      </w:pPr>
      <w:r>
        <w:tab/>
      </w:r>
      <w:r>
        <w:tab/>
      </w:r>
      <w:r>
        <w:sym w:font="Symbol" w:char="F044"/>
      </w:r>
      <w:r>
        <w:sym w:font="Symbol" w:char="F071"/>
      </w:r>
      <w:r>
        <w:t>: diferença angular entre as duas tensões (ajustável)</w:t>
      </w:r>
    </w:p>
    <w:p w:rsidR="00A74BAE" w:rsidRDefault="00A74BAE">
      <w:pPr>
        <w:jc w:val="both"/>
      </w:pPr>
      <w:r>
        <w:tab/>
      </w:r>
      <w:r>
        <w:tab/>
        <w:t>t</w:t>
      </w:r>
      <w:r>
        <w:rPr>
          <w:vertAlign w:val="subscript"/>
        </w:rPr>
        <w:t>1</w:t>
      </w:r>
      <w:r>
        <w:t>: tempo necessário para que os dois sinais estejam dentro da faixa de defasagem aceitável</w:t>
      </w:r>
    </w:p>
    <w:p w:rsidR="00A74BAE" w:rsidRDefault="00A74BAE">
      <w:pPr>
        <w:jc w:val="both"/>
      </w:pPr>
      <w:r>
        <w:tab/>
      </w:r>
      <w:r>
        <w:tab/>
        <w:t xml:space="preserve">    (ajustável).</w:t>
      </w:r>
    </w:p>
    <w:p w:rsidR="00A74BAE" w:rsidRDefault="00A74BAE">
      <w:pPr>
        <w:jc w:val="both"/>
      </w:pPr>
    </w:p>
    <w:p w:rsidR="00A74BAE" w:rsidRDefault="00A74BAE">
      <w:pPr>
        <w:jc w:val="both"/>
      </w:pPr>
      <w:r>
        <w:tab/>
        <w:t>De acordo com as características dos dois sistemas, o usuário definirá o “</w:t>
      </w:r>
      <w:r>
        <w:sym w:font="Symbol" w:char="F044"/>
      </w:r>
      <w:r>
        <w:t>f” aceitável e efetuará os ajustes de defasagem (</w:t>
      </w:r>
      <w:r>
        <w:sym w:font="Symbol" w:char="F044"/>
      </w:r>
      <w:r>
        <w:sym w:font="Symbol" w:char="F071"/>
      </w:r>
      <w:r>
        <w:t>) e tempo (t</w:t>
      </w:r>
      <w:r>
        <w:rPr>
          <w:vertAlign w:val="subscript"/>
        </w:rPr>
        <w:t>1</w:t>
      </w:r>
      <w:r>
        <w:t>) de maneira que o relé libere o sincronismo quando estes pré-requisitos forem atingidos.</w:t>
      </w:r>
    </w:p>
    <w:p w:rsidR="00A74BAE" w:rsidRDefault="00A74BAE">
      <w:pPr>
        <w:jc w:val="both"/>
      </w:pPr>
    </w:p>
    <w:p w:rsidR="00A74BAE" w:rsidRDefault="00A74BAE">
      <w:pPr>
        <w:jc w:val="both"/>
      </w:pPr>
    </w:p>
    <w:p w:rsidR="00A74BAE" w:rsidRDefault="00A74BAE">
      <w:pPr>
        <w:jc w:val="both"/>
      </w:pPr>
      <w:r>
        <w:tab/>
      </w:r>
      <w:r>
        <w:rPr>
          <w:u w:val="single"/>
        </w:rPr>
        <w:t>Exemplo:</w:t>
      </w:r>
    </w:p>
    <w:p w:rsidR="00A74BAE" w:rsidRDefault="00A74BAE">
      <w:pPr>
        <w:jc w:val="both"/>
      </w:pPr>
    </w:p>
    <w:p w:rsidR="00A74BAE" w:rsidRDefault="00A74BAE">
      <w:pPr>
        <w:jc w:val="both"/>
      </w:pPr>
      <w:r>
        <w:tab/>
        <w:t xml:space="preserve">- Para um determinado </w:t>
      </w:r>
      <w:r>
        <w:sym w:font="Symbol" w:char="F044"/>
      </w:r>
      <w:r>
        <w:sym w:font="Symbol" w:char="F071"/>
      </w:r>
      <w:r>
        <w:t>= 20</w:t>
      </w:r>
      <w:r>
        <w:rPr>
          <w:vertAlign w:val="superscript"/>
        </w:rPr>
        <w:t>o</w:t>
      </w:r>
      <w:r>
        <w:t xml:space="preserve"> e t</w:t>
      </w:r>
      <w:r>
        <w:rPr>
          <w:vertAlign w:val="subscript"/>
        </w:rPr>
        <w:t>1</w:t>
      </w:r>
      <w:r>
        <w:t xml:space="preserve">= 1 segundo, tem-se </w:t>
      </w:r>
      <w:r>
        <w:sym w:font="Symbol" w:char="F044"/>
      </w:r>
      <w:r>
        <w:t>f= 0,111Hz que será a diferença de frequência a ser atingida para que o relé libere o paralelismo.</w:t>
      </w:r>
    </w:p>
    <w:p w:rsidR="00A74BAE" w:rsidRDefault="00A74BAE">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851"/>
        <w:gridCol w:w="850"/>
        <w:gridCol w:w="828"/>
        <w:gridCol w:w="9"/>
      </w:tblGrid>
      <w:tr w:rsidR="00A74BAE">
        <w:trPr>
          <w:gridAfter w:val="1"/>
          <w:wAfter w:w="9" w:type="dxa"/>
        </w:trPr>
        <w:tc>
          <w:tcPr>
            <w:tcW w:w="3710" w:type="dxa"/>
            <w:gridSpan w:val="2"/>
          </w:tcPr>
          <w:p w:rsidR="00A74BAE" w:rsidRDefault="00A74BAE">
            <w:pPr>
              <w:jc w:val="both"/>
            </w:pPr>
            <w:r>
              <w:t>Circuito de Entrada</w:t>
            </w:r>
          </w:p>
        </w:tc>
        <w:tc>
          <w:tcPr>
            <w:tcW w:w="1844" w:type="dxa"/>
            <w:gridSpan w:val="2"/>
            <w:tcBorders>
              <w:right w:val="nil"/>
            </w:tcBorders>
          </w:tcPr>
          <w:p w:rsidR="00A74BAE" w:rsidRDefault="00A74BAE">
            <w:pPr>
              <w:jc w:val="center"/>
            </w:pPr>
          </w:p>
        </w:tc>
        <w:tc>
          <w:tcPr>
            <w:tcW w:w="3493" w:type="dxa"/>
            <w:gridSpan w:val="4"/>
            <w:tcBorders>
              <w:top w:val="single" w:sz="12" w:space="0" w:color="auto"/>
              <w:bottom w:val="single" w:sz="6" w:space="0" w:color="auto"/>
              <w:right w:val="single" w:sz="12" w:space="0" w:color="auto"/>
            </w:tcBorders>
          </w:tcPr>
          <w:p w:rsidR="00A74BAE" w:rsidRDefault="00A74BAE">
            <w:pPr>
              <w:jc w:val="center"/>
            </w:pPr>
          </w:p>
        </w:tc>
      </w:tr>
      <w:tr w:rsidR="00A74BAE">
        <w:trPr>
          <w:gridAfter w:val="1"/>
          <w:wAfter w:w="9" w:type="dxa"/>
        </w:trPr>
        <w:tc>
          <w:tcPr>
            <w:tcW w:w="3710" w:type="dxa"/>
            <w:gridSpan w:val="2"/>
          </w:tcPr>
          <w:p w:rsidR="00A74BAE" w:rsidRDefault="00A74BAE">
            <w:pPr>
              <w:jc w:val="both"/>
            </w:pPr>
            <w:r>
              <w:t xml:space="preserve">   Tensão Nominal (</w:t>
            </w:r>
            <w:proofErr w:type="spellStart"/>
            <w:r>
              <w:t>U</w:t>
            </w:r>
            <w:r>
              <w:rPr>
                <w:vertAlign w:val="subscript"/>
              </w:rPr>
              <w:t>n</w:t>
            </w:r>
            <w:proofErr w:type="spellEnd"/>
            <w:r>
              <w:t>)</w:t>
            </w:r>
          </w:p>
        </w:tc>
        <w:tc>
          <w:tcPr>
            <w:tcW w:w="1844" w:type="dxa"/>
            <w:gridSpan w:val="2"/>
            <w:tcBorders>
              <w:top w:val="single" w:sz="6" w:space="0" w:color="auto"/>
              <w:bottom w:val="single" w:sz="6" w:space="0" w:color="auto"/>
              <w:right w:val="nil"/>
            </w:tcBorders>
          </w:tcPr>
          <w:p w:rsidR="00A74BAE" w:rsidRDefault="00A74BAE">
            <w:pPr>
              <w:jc w:val="center"/>
            </w:pPr>
            <w:r>
              <w:t>V</w:t>
            </w:r>
          </w:p>
        </w:tc>
        <w:tc>
          <w:tcPr>
            <w:tcW w:w="3493" w:type="dxa"/>
            <w:gridSpan w:val="4"/>
            <w:tcBorders>
              <w:top w:val="single" w:sz="6" w:space="0" w:color="auto"/>
              <w:bottom w:val="single" w:sz="6" w:space="0" w:color="auto"/>
              <w:right w:val="single" w:sz="12" w:space="0" w:color="auto"/>
            </w:tcBorders>
          </w:tcPr>
          <w:p w:rsidR="00A74BAE" w:rsidRDefault="00A74BAE">
            <w:pPr>
              <w:jc w:val="center"/>
            </w:pPr>
            <w:r>
              <w:t>110 / 115 /120/ 220</w:t>
            </w:r>
          </w:p>
        </w:tc>
      </w:tr>
      <w:tr w:rsidR="003B576E">
        <w:trPr>
          <w:gridAfter w:val="1"/>
          <w:wAfter w:w="9" w:type="dxa"/>
        </w:trPr>
        <w:tc>
          <w:tcPr>
            <w:tcW w:w="3710" w:type="dxa"/>
            <w:gridSpan w:val="2"/>
          </w:tcPr>
          <w:p w:rsidR="003B576E" w:rsidRDefault="003B576E">
            <w:pPr>
              <w:jc w:val="both"/>
            </w:pPr>
            <w:r>
              <w:t xml:space="preserve">   Bloqueio de Subtensão</w:t>
            </w:r>
          </w:p>
        </w:tc>
        <w:tc>
          <w:tcPr>
            <w:tcW w:w="1844" w:type="dxa"/>
            <w:gridSpan w:val="2"/>
            <w:tcBorders>
              <w:top w:val="single" w:sz="6" w:space="0" w:color="auto"/>
              <w:bottom w:val="single" w:sz="6" w:space="0" w:color="auto"/>
              <w:right w:val="nil"/>
            </w:tcBorders>
          </w:tcPr>
          <w:p w:rsidR="003B576E" w:rsidRDefault="003B576E">
            <w:pPr>
              <w:jc w:val="center"/>
            </w:pPr>
            <w:proofErr w:type="spellStart"/>
            <w:r>
              <w:t>xUn</w:t>
            </w:r>
            <w:proofErr w:type="spellEnd"/>
          </w:p>
        </w:tc>
        <w:tc>
          <w:tcPr>
            <w:tcW w:w="3493" w:type="dxa"/>
            <w:gridSpan w:val="4"/>
            <w:tcBorders>
              <w:top w:val="single" w:sz="6" w:space="0" w:color="auto"/>
              <w:bottom w:val="nil"/>
              <w:right w:val="single" w:sz="12" w:space="0" w:color="auto"/>
            </w:tcBorders>
          </w:tcPr>
          <w:p w:rsidR="003B576E" w:rsidRDefault="009761DD">
            <w:pPr>
              <w:jc w:val="center"/>
            </w:pPr>
            <w:r>
              <w:t xml:space="preserve">0,75 - </w:t>
            </w:r>
            <w:r w:rsidR="003B576E">
              <w:t xml:space="preserve"> 0,8</w:t>
            </w:r>
          </w:p>
        </w:tc>
      </w:tr>
      <w:tr w:rsidR="00A74BAE">
        <w:trPr>
          <w:gridAfter w:val="1"/>
          <w:wAfter w:w="9" w:type="dxa"/>
        </w:trPr>
        <w:tc>
          <w:tcPr>
            <w:tcW w:w="3710" w:type="dxa"/>
            <w:gridSpan w:val="2"/>
          </w:tcPr>
          <w:p w:rsidR="00A74BAE" w:rsidRDefault="00A74BAE">
            <w:pPr>
              <w:jc w:val="both"/>
            </w:pPr>
            <w:r>
              <w:t xml:space="preserve">   Frequência Nominal</w:t>
            </w:r>
          </w:p>
        </w:tc>
        <w:tc>
          <w:tcPr>
            <w:tcW w:w="1844" w:type="dxa"/>
            <w:gridSpan w:val="2"/>
            <w:tcBorders>
              <w:top w:val="single" w:sz="6" w:space="0" w:color="auto"/>
              <w:bottom w:val="single" w:sz="6" w:space="0" w:color="auto"/>
              <w:right w:val="nil"/>
            </w:tcBorders>
          </w:tcPr>
          <w:p w:rsidR="00A74BAE" w:rsidRDefault="00A74BAE">
            <w:pPr>
              <w:jc w:val="center"/>
            </w:pPr>
            <w:r>
              <w:t>Hz</w:t>
            </w:r>
          </w:p>
        </w:tc>
        <w:tc>
          <w:tcPr>
            <w:tcW w:w="3493" w:type="dxa"/>
            <w:gridSpan w:val="4"/>
            <w:tcBorders>
              <w:top w:val="single" w:sz="6" w:space="0" w:color="auto"/>
              <w:bottom w:val="nil"/>
              <w:right w:val="single" w:sz="12" w:space="0" w:color="auto"/>
            </w:tcBorders>
          </w:tcPr>
          <w:p w:rsidR="00A74BAE" w:rsidRDefault="00A74BAE">
            <w:pPr>
              <w:jc w:val="center"/>
            </w:pPr>
            <w:r>
              <w:t>50 ou 60(especificar)</w:t>
            </w:r>
          </w:p>
        </w:tc>
      </w:tr>
      <w:tr w:rsidR="00A74BAE">
        <w:trPr>
          <w:gridAfter w:val="1"/>
          <w:wAfter w:w="9" w:type="dxa"/>
        </w:trPr>
        <w:tc>
          <w:tcPr>
            <w:tcW w:w="3710" w:type="dxa"/>
            <w:gridSpan w:val="2"/>
          </w:tcPr>
          <w:p w:rsidR="00A74BAE" w:rsidRDefault="00A74BAE">
            <w:pPr>
              <w:jc w:val="both"/>
            </w:pPr>
            <w:r>
              <w:t xml:space="preserve">   Faixa de ajuste de desequilíbrio (</w:t>
            </w:r>
            <w:r>
              <w:sym w:font="Symbol" w:char="F044"/>
            </w:r>
            <w:r>
              <w:t>U)</w:t>
            </w:r>
          </w:p>
        </w:tc>
        <w:tc>
          <w:tcPr>
            <w:tcW w:w="1844" w:type="dxa"/>
            <w:gridSpan w:val="2"/>
            <w:tcBorders>
              <w:top w:val="single" w:sz="6" w:space="0" w:color="auto"/>
              <w:bottom w:val="nil"/>
              <w:right w:val="nil"/>
            </w:tcBorders>
          </w:tcPr>
          <w:p w:rsidR="00A74BAE" w:rsidRDefault="00A74BAE">
            <w:pPr>
              <w:jc w:val="center"/>
            </w:pPr>
            <w:r>
              <w:t xml:space="preserve">% </w:t>
            </w:r>
            <w:proofErr w:type="spellStart"/>
            <w:r>
              <w:t>U</w:t>
            </w:r>
            <w:r>
              <w:rPr>
                <w:vertAlign w:val="subscript"/>
              </w:rPr>
              <w:t>n</w:t>
            </w:r>
            <w:proofErr w:type="spellEnd"/>
          </w:p>
        </w:tc>
        <w:tc>
          <w:tcPr>
            <w:tcW w:w="3493" w:type="dxa"/>
            <w:gridSpan w:val="4"/>
            <w:tcBorders>
              <w:top w:val="single" w:sz="6" w:space="0" w:color="auto"/>
              <w:bottom w:val="single" w:sz="6" w:space="0" w:color="auto"/>
              <w:right w:val="single" w:sz="12" w:space="0" w:color="auto"/>
            </w:tcBorders>
          </w:tcPr>
          <w:p w:rsidR="00A74BAE" w:rsidRDefault="00A74BAE">
            <w:pPr>
              <w:jc w:val="center"/>
            </w:pPr>
            <w:r>
              <w:t>0,5 a 10</w:t>
            </w:r>
          </w:p>
        </w:tc>
      </w:tr>
      <w:tr w:rsidR="00A74BAE">
        <w:trPr>
          <w:gridAfter w:val="1"/>
          <w:wAfter w:w="9" w:type="dxa"/>
        </w:trPr>
        <w:tc>
          <w:tcPr>
            <w:tcW w:w="3710" w:type="dxa"/>
            <w:gridSpan w:val="2"/>
          </w:tcPr>
          <w:p w:rsidR="00A74BAE" w:rsidRDefault="00A74BAE">
            <w:pPr>
              <w:jc w:val="both"/>
            </w:pPr>
            <w:r>
              <w:t xml:space="preserve">   Precisão de ajuste</w:t>
            </w:r>
          </w:p>
        </w:tc>
        <w:tc>
          <w:tcPr>
            <w:tcW w:w="1844" w:type="dxa"/>
            <w:gridSpan w:val="2"/>
            <w:tcBorders>
              <w:top w:val="single" w:sz="6" w:space="0" w:color="auto"/>
              <w:bottom w:val="single" w:sz="6" w:space="0" w:color="auto"/>
              <w:right w:val="nil"/>
            </w:tcBorders>
          </w:tcPr>
          <w:p w:rsidR="00A74BAE" w:rsidRDefault="00A74BAE">
            <w:pPr>
              <w:jc w:val="center"/>
            </w:pPr>
            <w:r>
              <w:t>%</w:t>
            </w:r>
          </w:p>
        </w:tc>
        <w:tc>
          <w:tcPr>
            <w:tcW w:w="3493" w:type="dxa"/>
            <w:gridSpan w:val="4"/>
          </w:tcPr>
          <w:p w:rsidR="00A74BAE" w:rsidRDefault="00A74BAE">
            <w:pPr>
              <w:jc w:val="center"/>
            </w:pPr>
            <w:r>
              <w:sym w:font="Symbol" w:char="F0B1"/>
            </w:r>
            <w:r>
              <w:t xml:space="preserve"> 5 (final da escala)</w:t>
            </w:r>
          </w:p>
        </w:tc>
      </w:tr>
      <w:tr w:rsidR="00A74BAE">
        <w:trPr>
          <w:gridAfter w:val="1"/>
          <w:wAfter w:w="9" w:type="dxa"/>
        </w:trPr>
        <w:tc>
          <w:tcPr>
            <w:tcW w:w="3710" w:type="dxa"/>
            <w:gridSpan w:val="2"/>
          </w:tcPr>
          <w:p w:rsidR="00A74BAE" w:rsidRDefault="00A74BAE">
            <w:pPr>
              <w:jc w:val="both"/>
            </w:pPr>
            <w:r>
              <w:t xml:space="preserve">   Faixa de ajuste de tempo (t</w:t>
            </w:r>
            <w:r>
              <w:rPr>
                <w:vertAlign w:val="subscript"/>
              </w:rPr>
              <w:t>1</w:t>
            </w:r>
            <w:r>
              <w:t>)</w:t>
            </w:r>
          </w:p>
        </w:tc>
        <w:tc>
          <w:tcPr>
            <w:tcW w:w="1844" w:type="dxa"/>
            <w:gridSpan w:val="2"/>
            <w:tcBorders>
              <w:top w:val="single" w:sz="6" w:space="0" w:color="auto"/>
              <w:bottom w:val="single" w:sz="6" w:space="0" w:color="auto"/>
              <w:right w:val="nil"/>
            </w:tcBorders>
          </w:tcPr>
          <w:p w:rsidR="00A74BAE" w:rsidRDefault="00A74BAE">
            <w:pPr>
              <w:jc w:val="center"/>
            </w:pPr>
            <w:r>
              <w:t>s</w:t>
            </w:r>
          </w:p>
        </w:tc>
        <w:tc>
          <w:tcPr>
            <w:tcW w:w="3493" w:type="dxa"/>
            <w:gridSpan w:val="4"/>
          </w:tcPr>
          <w:p w:rsidR="00A74BAE" w:rsidRDefault="00A74BAE">
            <w:pPr>
              <w:jc w:val="center"/>
              <w:rPr>
                <w:vertAlign w:val="subscript"/>
              </w:rPr>
            </w:pPr>
            <w:r>
              <w:t xml:space="preserve">(0,05 a 1,0) x </w:t>
            </w:r>
            <w:proofErr w:type="spellStart"/>
            <w:r>
              <w:t>T</w:t>
            </w:r>
            <w:r>
              <w:rPr>
                <w:vertAlign w:val="subscript"/>
              </w:rPr>
              <w:t>n</w:t>
            </w:r>
            <w:proofErr w:type="spellEnd"/>
          </w:p>
          <w:p w:rsidR="00A74BAE" w:rsidRDefault="00A74BAE">
            <w:pPr>
              <w:jc w:val="center"/>
            </w:pPr>
            <w:proofErr w:type="spellStart"/>
            <w:r>
              <w:t>T</w:t>
            </w:r>
            <w:r>
              <w:rPr>
                <w:vertAlign w:val="subscript"/>
              </w:rPr>
              <w:t>n</w:t>
            </w:r>
            <w:proofErr w:type="spellEnd"/>
            <w:r>
              <w:t>: 1, 2, 3......10 (a definir)</w:t>
            </w:r>
          </w:p>
        </w:tc>
      </w:tr>
      <w:tr w:rsidR="00A74BAE">
        <w:trPr>
          <w:gridAfter w:val="1"/>
          <w:wAfter w:w="9" w:type="dxa"/>
        </w:trPr>
        <w:tc>
          <w:tcPr>
            <w:tcW w:w="3710" w:type="dxa"/>
            <w:gridSpan w:val="2"/>
          </w:tcPr>
          <w:p w:rsidR="00A74BAE" w:rsidRDefault="00A74BAE">
            <w:pPr>
              <w:jc w:val="both"/>
            </w:pPr>
            <w:r>
              <w:t xml:space="preserve">   Precisão de ajuste</w:t>
            </w:r>
          </w:p>
        </w:tc>
        <w:tc>
          <w:tcPr>
            <w:tcW w:w="1844" w:type="dxa"/>
            <w:gridSpan w:val="2"/>
            <w:tcBorders>
              <w:top w:val="single" w:sz="6" w:space="0" w:color="auto"/>
              <w:bottom w:val="single" w:sz="6" w:space="0" w:color="auto"/>
              <w:right w:val="nil"/>
            </w:tcBorders>
          </w:tcPr>
          <w:p w:rsidR="00A74BAE" w:rsidRDefault="00A74BAE">
            <w:pPr>
              <w:jc w:val="center"/>
            </w:pPr>
            <w:r>
              <w:t>%</w:t>
            </w:r>
          </w:p>
        </w:tc>
        <w:tc>
          <w:tcPr>
            <w:tcW w:w="3493" w:type="dxa"/>
            <w:gridSpan w:val="4"/>
          </w:tcPr>
          <w:p w:rsidR="00A74BAE" w:rsidRDefault="00A74BAE">
            <w:pPr>
              <w:jc w:val="center"/>
            </w:pPr>
            <w:r>
              <w:sym w:font="Symbol" w:char="F0B1"/>
            </w:r>
            <w:r>
              <w:t xml:space="preserve"> 5 (do valor ajustado)</w:t>
            </w:r>
          </w:p>
        </w:tc>
      </w:tr>
      <w:tr w:rsidR="00A74BAE">
        <w:trPr>
          <w:gridAfter w:val="1"/>
          <w:wAfter w:w="9" w:type="dxa"/>
        </w:trPr>
        <w:tc>
          <w:tcPr>
            <w:tcW w:w="3710" w:type="dxa"/>
            <w:gridSpan w:val="2"/>
          </w:tcPr>
          <w:p w:rsidR="00A74BAE" w:rsidRDefault="00A74BAE">
            <w:pPr>
              <w:jc w:val="both"/>
            </w:pPr>
            <w:r>
              <w:t xml:space="preserve">   Faixa de ajuste angular (</w:t>
            </w:r>
            <w:r>
              <w:sym w:font="Symbol" w:char="F044"/>
            </w:r>
            <w:r>
              <w:sym w:font="Symbol" w:char="F071"/>
            </w:r>
            <w:r>
              <w:t>)</w:t>
            </w:r>
          </w:p>
        </w:tc>
        <w:tc>
          <w:tcPr>
            <w:tcW w:w="1844" w:type="dxa"/>
            <w:gridSpan w:val="2"/>
            <w:tcBorders>
              <w:top w:val="single" w:sz="6" w:space="0" w:color="auto"/>
              <w:bottom w:val="single" w:sz="6" w:space="0" w:color="auto"/>
              <w:right w:val="nil"/>
            </w:tcBorders>
          </w:tcPr>
          <w:p w:rsidR="00A74BAE" w:rsidRDefault="00A74BAE">
            <w:pPr>
              <w:jc w:val="center"/>
            </w:pPr>
            <w:r>
              <w:t>graus</w:t>
            </w:r>
          </w:p>
        </w:tc>
        <w:tc>
          <w:tcPr>
            <w:tcW w:w="3493" w:type="dxa"/>
            <w:gridSpan w:val="4"/>
          </w:tcPr>
          <w:p w:rsidR="00A74BAE" w:rsidRDefault="00A74BAE">
            <w:pPr>
              <w:jc w:val="center"/>
            </w:pPr>
            <w:r>
              <w:t>5 a 25</w:t>
            </w:r>
          </w:p>
        </w:tc>
      </w:tr>
      <w:tr w:rsidR="00A74BAE">
        <w:trPr>
          <w:gridAfter w:val="1"/>
          <w:wAfter w:w="9" w:type="dxa"/>
        </w:trPr>
        <w:tc>
          <w:tcPr>
            <w:tcW w:w="3710" w:type="dxa"/>
            <w:gridSpan w:val="2"/>
          </w:tcPr>
          <w:p w:rsidR="00A74BAE" w:rsidRDefault="00A74BAE">
            <w:pPr>
              <w:jc w:val="both"/>
            </w:pPr>
            <w:r>
              <w:t xml:space="preserve">   Precisão de ajuste</w:t>
            </w:r>
          </w:p>
        </w:tc>
        <w:tc>
          <w:tcPr>
            <w:tcW w:w="1844" w:type="dxa"/>
            <w:gridSpan w:val="2"/>
            <w:tcBorders>
              <w:top w:val="single" w:sz="6" w:space="0" w:color="auto"/>
              <w:bottom w:val="single" w:sz="6" w:space="0" w:color="auto"/>
              <w:right w:val="nil"/>
            </w:tcBorders>
          </w:tcPr>
          <w:p w:rsidR="00A74BAE" w:rsidRDefault="00A74BAE">
            <w:pPr>
              <w:jc w:val="center"/>
            </w:pPr>
            <w:r>
              <w:t>%</w:t>
            </w:r>
          </w:p>
        </w:tc>
        <w:tc>
          <w:tcPr>
            <w:tcW w:w="3493" w:type="dxa"/>
            <w:gridSpan w:val="4"/>
          </w:tcPr>
          <w:p w:rsidR="00A74BAE" w:rsidRDefault="00A74BAE">
            <w:pPr>
              <w:jc w:val="center"/>
            </w:pPr>
            <w:r>
              <w:sym w:font="Symbol" w:char="F0B1"/>
            </w:r>
            <w:r>
              <w:t xml:space="preserve"> 5 (final de escala)</w:t>
            </w:r>
          </w:p>
        </w:tc>
      </w:tr>
      <w:tr w:rsidR="00A74BAE">
        <w:trPr>
          <w:gridAfter w:val="1"/>
          <w:wAfter w:w="9" w:type="dxa"/>
        </w:trPr>
        <w:tc>
          <w:tcPr>
            <w:tcW w:w="3710" w:type="dxa"/>
            <w:gridSpan w:val="2"/>
          </w:tcPr>
          <w:p w:rsidR="00A74BAE" w:rsidRDefault="00A74BAE">
            <w:pPr>
              <w:jc w:val="both"/>
            </w:pPr>
            <w:r>
              <w:t xml:space="preserve">   Rearme</w:t>
            </w:r>
          </w:p>
        </w:tc>
        <w:tc>
          <w:tcPr>
            <w:tcW w:w="1844" w:type="dxa"/>
            <w:gridSpan w:val="2"/>
            <w:tcBorders>
              <w:right w:val="nil"/>
            </w:tcBorders>
          </w:tcPr>
          <w:p w:rsidR="00A74BAE" w:rsidRDefault="00A74BAE">
            <w:pPr>
              <w:jc w:val="center"/>
            </w:pPr>
          </w:p>
        </w:tc>
        <w:tc>
          <w:tcPr>
            <w:tcW w:w="3493" w:type="dxa"/>
            <w:gridSpan w:val="4"/>
          </w:tcPr>
          <w:p w:rsidR="00A74BAE" w:rsidRDefault="00A74BAE">
            <w:pPr>
              <w:jc w:val="center"/>
            </w:pPr>
            <w:r>
              <w:t>automático</w:t>
            </w:r>
          </w:p>
        </w:tc>
      </w:tr>
      <w:tr w:rsidR="00A74BAE">
        <w:trPr>
          <w:gridAfter w:val="1"/>
          <w:wAfter w:w="9" w:type="dxa"/>
        </w:trPr>
        <w:tc>
          <w:tcPr>
            <w:tcW w:w="3710" w:type="dxa"/>
            <w:gridSpan w:val="2"/>
          </w:tcPr>
          <w:p w:rsidR="00A74BAE" w:rsidRDefault="00A74BAE">
            <w:pPr>
              <w:jc w:val="both"/>
            </w:pPr>
            <w:r>
              <w:t xml:space="preserve">   Alimentação auxiliar (</w:t>
            </w:r>
            <w:proofErr w:type="spellStart"/>
            <w:r>
              <w:t>U</w:t>
            </w:r>
            <w:r>
              <w:rPr>
                <w:vertAlign w:val="subscript"/>
              </w:rPr>
              <w:t>a</w:t>
            </w:r>
            <w:proofErr w:type="spellEnd"/>
            <w:r>
              <w:t>)</w:t>
            </w:r>
          </w:p>
        </w:tc>
        <w:tc>
          <w:tcPr>
            <w:tcW w:w="1844" w:type="dxa"/>
            <w:gridSpan w:val="2"/>
            <w:tcBorders>
              <w:top w:val="single" w:sz="6" w:space="0" w:color="auto"/>
              <w:bottom w:val="single" w:sz="6" w:space="0" w:color="auto"/>
              <w:right w:val="nil"/>
            </w:tcBorders>
          </w:tcPr>
          <w:p w:rsidR="00A74BAE" w:rsidRDefault="00A74BAE">
            <w:pPr>
              <w:jc w:val="center"/>
            </w:pPr>
            <w:r>
              <w:t>V</w:t>
            </w:r>
          </w:p>
        </w:tc>
        <w:tc>
          <w:tcPr>
            <w:tcW w:w="3493" w:type="dxa"/>
            <w:gridSpan w:val="4"/>
          </w:tcPr>
          <w:p w:rsidR="00A74BAE" w:rsidRDefault="00A74BAE">
            <w:pPr>
              <w:jc w:val="center"/>
            </w:pPr>
            <w:r>
              <w:t xml:space="preserve">24/48/110 / 125 cc /// 110/115/220 </w:t>
            </w:r>
            <w:proofErr w:type="spellStart"/>
            <w:r>
              <w:t>ca</w:t>
            </w:r>
            <w:proofErr w:type="spellEnd"/>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r>
              <w:t xml:space="preserve">   Variação permitida</w:t>
            </w:r>
          </w:p>
        </w:tc>
        <w:tc>
          <w:tcPr>
            <w:tcW w:w="1844" w:type="dxa"/>
            <w:gridSpan w:val="2"/>
            <w:tcBorders>
              <w:right w:val="nil"/>
            </w:tcBorders>
          </w:tcPr>
          <w:p w:rsidR="00A74BAE" w:rsidRDefault="00A74BAE">
            <w:pPr>
              <w:jc w:val="center"/>
              <w:rPr>
                <w:lang w:val="es-ES_tradnl"/>
              </w:rPr>
            </w:pPr>
            <w:r>
              <w:rPr>
                <w:lang w:val="es-ES_tradnl"/>
              </w:rPr>
              <w:t xml:space="preserve">% </w:t>
            </w:r>
            <w:proofErr w:type="spellStart"/>
            <w:r>
              <w:rPr>
                <w:lang w:val="es-ES_tradnl"/>
              </w:rPr>
              <w:t>U</w:t>
            </w:r>
            <w:r>
              <w:rPr>
                <w:vertAlign w:val="subscript"/>
                <w:lang w:val="es-ES_tradnl"/>
              </w:rPr>
              <w:t>a</w:t>
            </w:r>
            <w:proofErr w:type="spellEnd"/>
          </w:p>
        </w:tc>
        <w:tc>
          <w:tcPr>
            <w:tcW w:w="3493" w:type="dxa"/>
            <w:gridSpan w:val="4"/>
          </w:tcPr>
          <w:p w:rsidR="00A74BAE" w:rsidRDefault="00A74BAE">
            <w:pPr>
              <w:jc w:val="center"/>
              <w:rPr>
                <w:lang w:val="es-ES_tradnl"/>
              </w:rPr>
            </w:pPr>
            <w:r>
              <w:rPr>
                <w:lang w:val="es-ES_tradnl"/>
              </w:rPr>
              <w:t>-20 / +10</w:t>
            </w:r>
          </w:p>
        </w:tc>
      </w:tr>
      <w:tr w:rsidR="00A74BAE">
        <w:tblPrEx>
          <w:tblCellMar>
            <w:left w:w="70" w:type="dxa"/>
            <w:right w:w="70" w:type="dxa"/>
          </w:tblCellMar>
        </w:tblPrEx>
        <w:trPr>
          <w:gridAfter w:val="1"/>
          <w:wAfter w:w="9" w:type="dxa"/>
        </w:trPr>
        <w:tc>
          <w:tcPr>
            <w:tcW w:w="3710" w:type="dxa"/>
            <w:gridSpan w:val="2"/>
          </w:tcPr>
          <w:p w:rsidR="00A74BAE" w:rsidRDefault="00A74BAE">
            <w:pPr>
              <w:jc w:val="both"/>
              <w:rPr>
                <w:lang w:val="es-ES_tradnl"/>
              </w:rPr>
            </w:pPr>
            <w:r>
              <w:rPr>
                <w:lang w:val="es-ES_tradnl"/>
              </w:rPr>
              <w:t xml:space="preserve">   Consumo</w:t>
            </w:r>
          </w:p>
        </w:tc>
        <w:tc>
          <w:tcPr>
            <w:tcW w:w="1844" w:type="dxa"/>
            <w:gridSpan w:val="2"/>
            <w:tcBorders>
              <w:right w:val="nil"/>
            </w:tcBorders>
          </w:tcPr>
          <w:p w:rsidR="00A74BAE" w:rsidRDefault="00A74BAE">
            <w:pPr>
              <w:jc w:val="center"/>
              <w:rPr>
                <w:lang w:val="es-ES_tradnl"/>
              </w:rPr>
            </w:pPr>
            <w:r>
              <w:rPr>
                <w:lang w:val="es-ES_tradnl"/>
              </w:rPr>
              <w:t>W/VA</w:t>
            </w:r>
          </w:p>
        </w:tc>
        <w:tc>
          <w:tcPr>
            <w:tcW w:w="3493" w:type="dxa"/>
            <w:gridSpan w:val="4"/>
          </w:tcPr>
          <w:p w:rsidR="00A74BAE" w:rsidRDefault="00A74BAE">
            <w:pPr>
              <w:jc w:val="center"/>
            </w:pPr>
            <w:r>
              <w:t>4,5</w:t>
            </w: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p>
        </w:tc>
        <w:tc>
          <w:tcPr>
            <w:tcW w:w="1844" w:type="dxa"/>
            <w:gridSpan w:val="2"/>
            <w:tcBorders>
              <w:right w:val="nil"/>
            </w:tcBorders>
          </w:tcPr>
          <w:p w:rsidR="00A74BAE" w:rsidRDefault="00A74BAE">
            <w:pPr>
              <w:jc w:val="center"/>
            </w:pPr>
          </w:p>
        </w:tc>
        <w:tc>
          <w:tcPr>
            <w:tcW w:w="3493" w:type="dxa"/>
            <w:gridSpan w:val="4"/>
            <w:tcBorders>
              <w:top w:val="single" w:sz="6" w:space="0" w:color="auto"/>
              <w:bottom w:val="single" w:sz="6" w:space="0" w:color="auto"/>
            </w:tcBorders>
          </w:tcPr>
          <w:p w:rsidR="00A74BAE" w:rsidRDefault="00A74BAE">
            <w:pPr>
              <w:jc w:val="center"/>
            </w:pP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r>
              <w:t xml:space="preserve">Ensaio Dielétrico </w:t>
            </w:r>
          </w:p>
        </w:tc>
        <w:tc>
          <w:tcPr>
            <w:tcW w:w="1844" w:type="dxa"/>
            <w:gridSpan w:val="2"/>
            <w:tcBorders>
              <w:right w:val="nil"/>
            </w:tcBorders>
          </w:tcPr>
          <w:p w:rsidR="00A74BAE" w:rsidRDefault="00A74BAE">
            <w:pPr>
              <w:jc w:val="center"/>
            </w:pPr>
          </w:p>
        </w:tc>
        <w:tc>
          <w:tcPr>
            <w:tcW w:w="3493" w:type="dxa"/>
            <w:gridSpan w:val="4"/>
            <w:tcBorders>
              <w:top w:val="nil"/>
            </w:tcBorders>
          </w:tcPr>
          <w:p w:rsidR="00A74BAE" w:rsidRDefault="00A74BAE">
            <w:pPr>
              <w:jc w:val="center"/>
            </w:pPr>
          </w:p>
        </w:tc>
      </w:tr>
      <w:tr w:rsidR="00A74BAE">
        <w:trPr>
          <w:gridAfter w:val="1"/>
          <w:wAfter w:w="9" w:type="dxa"/>
        </w:trPr>
        <w:tc>
          <w:tcPr>
            <w:tcW w:w="3710" w:type="dxa"/>
            <w:gridSpan w:val="2"/>
          </w:tcPr>
          <w:p w:rsidR="00A74BAE" w:rsidRDefault="00A74BAE">
            <w:pPr>
              <w:jc w:val="both"/>
            </w:pPr>
            <w:r>
              <w:t xml:space="preserve">   Tensão de impulso 1,2x50</w:t>
            </w:r>
            <w:r>
              <w:sym w:font="Symbol" w:char="F06D"/>
            </w:r>
            <w:r>
              <w:t>s 0,5J</w:t>
            </w:r>
          </w:p>
          <w:p w:rsidR="00A74BAE" w:rsidRDefault="00A74BAE">
            <w:pPr>
              <w:jc w:val="both"/>
            </w:pPr>
            <w:r>
              <w:t xml:space="preserve">   (NBR-7116)</w:t>
            </w:r>
          </w:p>
        </w:tc>
        <w:tc>
          <w:tcPr>
            <w:tcW w:w="1844"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4"/>
          </w:tcPr>
          <w:p w:rsidR="00A74BAE" w:rsidRDefault="00A74BAE">
            <w:pPr>
              <w:jc w:val="center"/>
            </w:pPr>
            <w:r>
              <w:t>5,0</w:t>
            </w:r>
          </w:p>
        </w:tc>
      </w:tr>
      <w:tr w:rsidR="00A74BAE">
        <w:trPr>
          <w:gridAfter w:val="1"/>
          <w:wAfter w:w="9" w:type="dxa"/>
        </w:trPr>
        <w:tc>
          <w:tcPr>
            <w:tcW w:w="3710" w:type="dxa"/>
            <w:gridSpan w:val="2"/>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44" w:type="dxa"/>
            <w:gridSpan w:val="2"/>
            <w:tcBorders>
              <w:top w:val="single" w:sz="6" w:space="0" w:color="auto"/>
              <w:bottom w:val="nil"/>
              <w:right w:val="nil"/>
            </w:tcBorders>
          </w:tcPr>
          <w:p w:rsidR="00A74BAE" w:rsidRDefault="00A74BAE">
            <w:pPr>
              <w:jc w:val="center"/>
            </w:pPr>
            <w:r>
              <w:t>kV</w:t>
            </w:r>
          </w:p>
        </w:tc>
        <w:tc>
          <w:tcPr>
            <w:tcW w:w="3493" w:type="dxa"/>
            <w:gridSpan w:val="4"/>
          </w:tcPr>
          <w:p w:rsidR="00A74BAE" w:rsidRDefault="00A74BAE">
            <w:pPr>
              <w:jc w:val="center"/>
            </w:pPr>
            <w:r>
              <w:t>2,0</w:t>
            </w:r>
          </w:p>
        </w:tc>
      </w:tr>
      <w:tr w:rsidR="00A74BAE">
        <w:trPr>
          <w:gridAfter w:val="1"/>
          <w:wAfter w:w="9" w:type="dxa"/>
        </w:trPr>
        <w:tc>
          <w:tcPr>
            <w:tcW w:w="3710" w:type="dxa"/>
            <w:gridSpan w:val="2"/>
          </w:tcPr>
          <w:p w:rsidR="00A74BAE" w:rsidRDefault="00A74BAE">
            <w:pPr>
              <w:jc w:val="both"/>
            </w:pPr>
            <w:r>
              <w:t xml:space="preserve">   Tensão de distúrbio de AF com onda</w:t>
            </w:r>
          </w:p>
          <w:p w:rsidR="00A74BAE" w:rsidRDefault="00A74BAE">
            <w:pPr>
              <w:jc w:val="both"/>
            </w:pPr>
            <w:r>
              <w:t xml:space="preserve">   amortecida (EB-1961/NBR-11770)</w:t>
            </w:r>
          </w:p>
        </w:tc>
        <w:tc>
          <w:tcPr>
            <w:tcW w:w="1844" w:type="dxa"/>
            <w:gridSpan w:val="2"/>
            <w:tcBorders>
              <w:right w:val="nil"/>
            </w:tcBorders>
          </w:tcPr>
          <w:p w:rsidR="00A74BAE" w:rsidRDefault="00A74BAE">
            <w:pPr>
              <w:jc w:val="center"/>
            </w:pPr>
            <w:r>
              <w:t>kV</w:t>
            </w:r>
          </w:p>
        </w:tc>
        <w:tc>
          <w:tcPr>
            <w:tcW w:w="3493" w:type="dxa"/>
            <w:gridSpan w:val="4"/>
          </w:tcPr>
          <w:p w:rsidR="00A74BAE" w:rsidRDefault="00A74BAE">
            <w:pPr>
              <w:jc w:val="center"/>
            </w:pPr>
            <w:r>
              <w:t>2,5</w:t>
            </w:r>
          </w:p>
        </w:tc>
      </w:tr>
      <w:tr w:rsidR="00A74BAE">
        <w:trPr>
          <w:gridAfter w:val="1"/>
          <w:wAfter w:w="9" w:type="dxa"/>
        </w:trPr>
        <w:tc>
          <w:tcPr>
            <w:tcW w:w="3710" w:type="dxa"/>
            <w:gridSpan w:val="2"/>
          </w:tcPr>
          <w:p w:rsidR="00A74BAE" w:rsidRDefault="00A74BAE">
            <w:pPr>
              <w:jc w:val="both"/>
            </w:pPr>
          </w:p>
        </w:tc>
        <w:tc>
          <w:tcPr>
            <w:tcW w:w="1844"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rPr>
          <w:gridAfter w:val="1"/>
          <w:wAfter w:w="9" w:type="dxa"/>
        </w:trPr>
        <w:tc>
          <w:tcPr>
            <w:tcW w:w="3710" w:type="dxa"/>
            <w:gridSpan w:val="2"/>
          </w:tcPr>
          <w:p w:rsidR="00A74BAE" w:rsidRDefault="00A74BAE">
            <w:pPr>
              <w:jc w:val="both"/>
            </w:pPr>
            <w:r>
              <w:t>Grandeza de Influência</w:t>
            </w:r>
          </w:p>
        </w:tc>
        <w:tc>
          <w:tcPr>
            <w:tcW w:w="1844"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rPr>
          <w:gridAfter w:val="1"/>
          <w:wAfter w:w="9" w:type="dxa"/>
        </w:trPr>
        <w:tc>
          <w:tcPr>
            <w:tcW w:w="3710" w:type="dxa"/>
            <w:gridSpan w:val="2"/>
          </w:tcPr>
          <w:p w:rsidR="00A74BAE" w:rsidRDefault="00A74BAE">
            <w:pPr>
              <w:jc w:val="both"/>
            </w:pPr>
            <w:r>
              <w:t xml:space="preserve">   Temperatura de funcionamento(EB-1961)</w:t>
            </w:r>
          </w:p>
        </w:tc>
        <w:tc>
          <w:tcPr>
            <w:tcW w:w="1844" w:type="dxa"/>
            <w:gridSpan w:val="2"/>
            <w:tcBorders>
              <w:top w:val="single" w:sz="6" w:space="0" w:color="auto"/>
              <w:bottom w:val="nil"/>
              <w:right w:val="nil"/>
            </w:tcBorders>
          </w:tcPr>
          <w:p w:rsidR="00A74BAE" w:rsidRDefault="00A74BAE">
            <w:pPr>
              <w:jc w:val="center"/>
            </w:pPr>
            <w:r>
              <w:sym w:font="Symbol" w:char="F0B0"/>
            </w:r>
            <w:r>
              <w:t>C</w:t>
            </w:r>
          </w:p>
        </w:tc>
        <w:tc>
          <w:tcPr>
            <w:tcW w:w="3493" w:type="dxa"/>
            <w:gridSpan w:val="4"/>
          </w:tcPr>
          <w:p w:rsidR="00A74BAE" w:rsidRDefault="00A74BAE">
            <w:pPr>
              <w:jc w:val="center"/>
            </w:pPr>
            <w:r>
              <w:t>-10 a +55</w:t>
            </w:r>
          </w:p>
        </w:tc>
      </w:tr>
      <w:tr w:rsidR="00A74BAE">
        <w:trPr>
          <w:gridAfter w:val="1"/>
          <w:wAfter w:w="9" w:type="dxa"/>
        </w:trPr>
        <w:tc>
          <w:tcPr>
            <w:tcW w:w="3710" w:type="dxa"/>
            <w:gridSpan w:val="2"/>
          </w:tcPr>
          <w:p w:rsidR="00A74BAE" w:rsidRDefault="00A74BAE">
            <w:pPr>
              <w:jc w:val="both"/>
            </w:pPr>
          </w:p>
        </w:tc>
        <w:tc>
          <w:tcPr>
            <w:tcW w:w="1844" w:type="dxa"/>
            <w:gridSpan w:val="2"/>
            <w:tcBorders>
              <w:top w:val="single" w:sz="6" w:space="0" w:color="auto"/>
              <w:bottom w:val="single" w:sz="6" w:space="0" w:color="auto"/>
              <w:right w:val="nil"/>
            </w:tcBorders>
          </w:tcPr>
          <w:p w:rsidR="00A74BAE" w:rsidRDefault="00A74BAE">
            <w:pPr>
              <w:jc w:val="center"/>
            </w:pPr>
          </w:p>
        </w:tc>
        <w:tc>
          <w:tcPr>
            <w:tcW w:w="3493" w:type="dxa"/>
            <w:gridSpan w:val="4"/>
          </w:tcPr>
          <w:p w:rsidR="00A74BAE" w:rsidRDefault="00A74BAE">
            <w:pPr>
              <w:jc w:val="center"/>
            </w:pPr>
          </w:p>
        </w:tc>
      </w:tr>
      <w:tr w:rsidR="00A74BAE">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5"/>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5"/>
          </w:tcPr>
          <w:p w:rsidR="00A74BAE" w:rsidRDefault="00E10E49">
            <w:pPr>
              <w:jc w:val="center"/>
            </w:pPr>
            <w:r>
              <w:t>1 ou</w:t>
            </w:r>
            <w:r w:rsidR="00A74BAE">
              <w:t xml:space="preserve"> 2 (NAF)</w:t>
            </w:r>
          </w:p>
        </w:tc>
      </w:tr>
      <w:tr w:rsidR="00A74BAE">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5"/>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5"/>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5"/>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5"/>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5"/>
          </w:tcPr>
          <w:p w:rsidR="00A74BAE" w:rsidRDefault="00A74BAE">
            <w:pPr>
              <w:jc w:val="center"/>
            </w:pPr>
            <w:r>
              <w:t>20</w:t>
            </w:r>
          </w:p>
        </w:tc>
      </w:tr>
      <w:tr w:rsidR="00A74BAE">
        <w:trPr>
          <w:cantSplit/>
        </w:trPr>
        <w:tc>
          <w:tcPr>
            <w:tcW w:w="9056" w:type="dxa"/>
            <w:gridSpan w:val="9"/>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6"/>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6"/>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6"/>
          </w:tcPr>
          <w:p w:rsidR="00A74BAE" w:rsidRDefault="00A74BAE">
            <w:pPr>
              <w:jc w:val="center"/>
            </w:pPr>
            <w:r>
              <w:t>2</w:t>
            </w:r>
          </w:p>
        </w:tc>
      </w:tr>
      <w:tr w:rsidR="00A74BAE">
        <w:trPr>
          <w:cantSplit/>
        </w:trPr>
        <w:tc>
          <w:tcPr>
            <w:tcW w:w="9056" w:type="dxa"/>
            <w:gridSpan w:val="9"/>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gridSpan w:val="2"/>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7" w:type="dxa"/>
            <w:gridSpan w:val="2"/>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gridSpan w:val="2"/>
          </w:tcPr>
          <w:p w:rsidR="00A74BAE" w:rsidRDefault="00A74BAE">
            <w:pPr>
              <w:jc w:val="center"/>
            </w:pPr>
            <w:r>
              <w:t>0,065</w:t>
            </w:r>
          </w:p>
        </w:tc>
      </w:tr>
    </w:tbl>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pPr>
      <w:r>
        <w:rPr>
          <w:u w:val="single"/>
        </w:rPr>
        <w:t>Observação:</w:t>
      </w:r>
    </w:p>
    <w:p w:rsidR="00A74BAE" w:rsidRDefault="00A74BAE">
      <w:pPr>
        <w:jc w:val="both"/>
      </w:pPr>
    </w:p>
    <w:p w:rsidR="00A74BAE" w:rsidRDefault="00A74BAE">
      <w:pPr>
        <w:jc w:val="both"/>
      </w:pPr>
      <w:r>
        <w:tab/>
        <w:t>1. Caixas com grau de proteção IP-50.</w:t>
      </w:r>
    </w:p>
    <w:p w:rsidR="00A74BAE" w:rsidRDefault="00A74BAE">
      <w:pPr>
        <w:jc w:val="both"/>
      </w:pPr>
      <w:r>
        <w:tab/>
        <w:t xml:space="preserve">2. Na condição de “liberação do sincronismo” o relé fica atuado, </w:t>
      </w:r>
      <w:proofErr w:type="spellStart"/>
      <w:r>
        <w:t>desatuando</w:t>
      </w:r>
      <w:proofErr w:type="spellEnd"/>
      <w:r>
        <w:t xml:space="preserve"> quando os sistemas não </w:t>
      </w:r>
      <w:r>
        <w:tab/>
        <w:t xml:space="preserve">    podem ser acoplados.</w:t>
      </w:r>
    </w:p>
    <w:p w:rsidR="00A74BAE" w:rsidRDefault="00A74BAE">
      <w:pPr>
        <w:ind w:left="708"/>
        <w:jc w:val="both"/>
      </w:pPr>
      <w:r>
        <w:t>3. Para encomenda informar:</w:t>
      </w:r>
      <w:r>
        <w:rPr>
          <w:b/>
        </w:rPr>
        <w:t xml:space="preserve"> </w:t>
      </w:r>
      <w:proofErr w:type="spellStart"/>
      <w:r>
        <w:rPr>
          <w:b/>
        </w:rPr>
        <w:t>Un</w:t>
      </w:r>
      <w:proofErr w:type="spellEnd"/>
      <w:r>
        <w:rPr>
          <w:b/>
        </w:rPr>
        <w:t xml:space="preserve">, </w:t>
      </w:r>
      <w:proofErr w:type="spellStart"/>
      <w:r>
        <w:rPr>
          <w:b/>
        </w:rPr>
        <w:t>freqüência</w:t>
      </w:r>
      <w:proofErr w:type="spellEnd"/>
      <w:r>
        <w:rPr>
          <w:b/>
        </w:rPr>
        <w:t xml:space="preserve">, </w:t>
      </w:r>
      <w:proofErr w:type="spellStart"/>
      <w:r w:rsidR="00AF3138">
        <w:rPr>
          <w:b/>
        </w:rPr>
        <w:t>Tn</w:t>
      </w:r>
      <w:proofErr w:type="spellEnd"/>
      <w:r w:rsidR="00AF3138">
        <w:rPr>
          <w:b/>
        </w:rPr>
        <w:t xml:space="preserve">, </w:t>
      </w:r>
      <w:proofErr w:type="spellStart"/>
      <w:r w:rsidR="00AF3138">
        <w:rPr>
          <w:b/>
        </w:rPr>
        <w:t>Ua</w:t>
      </w:r>
      <w:proofErr w:type="spellEnd"/>
      <w:r w:rsidR="00FF1CB0">
        <w:rPr>
          <w:b/>
        </w:rPr>
        <w:t>,numero de contatos de saída</w:t>
      </w:r>
      <w:r>
        <w:rPr>
          <w:b/>
        </w:rPr>
        <w:t xml:space="preserve"> e tipo de montagem.</w:t>
      </w:r>
    </w:p>
    <w:p w:rsidR="00A74BAE" w:rsidRDefault="00A74BAE">
      <w:pPr>
        <w:jc w:val="both"/>
      </w:pPr>
      <w:r>
        <w:tab/>
        <w:t>4. Não havendo as tensões U1 e/ou U2, o relé não libera o sincronismo.</w:t>
      </w:r>
    </w:p>
    <w:p w:rsidR="00A74BAE" w:rsidRDefault="00A74BAE">
      <w:pPr>
        <w:pStyle w:val="Cabealho"/>
        <w:tabs>
          <w:tab w:val="clear" w:pos="4419"/>
          <w:tab w:val="clear" w:pos="8838"/>
        </w:tabs>
      </w:pPr>
      <w:r>
        <w:tab/>
        <w:t>5. Os terminais de tensão auxiliar(</w:t>
      </w:r>
      <w:proofErr w:type="spellStart"/>
      <w:r>
        <w:t>Ua</w:t>
      </w:r>
      <w:proofErr w:type="spellEnd"/>
      <w:r>
        <w:t>) quando em corrente contínua não possuem polaridade.</w:t>
      </w:r>
    </w:p>
    <w:p w:rsidR="00A74BAE" w:rsidRDefault="00A74BAE">
      <w:pPr>
        <w:pStyle w:val="Cabealho"/>
        <w:tabs>
          <w:tab w:val="clear" w:pos="4419"/>
          <w:tab w:val="clear" w:pos="8838"/>
        </w:tabs>
        <w:ind w:left="708" w:firstLine="27"/>
      </w:pPr>
      <w:r>
        <w:t>6.</w:t>
      </w:r>
      <w:r>
        <w:rPr>
          <w:color w:val="000000"/>
        </w:rPr>
        <w:t xml:space="preserve"> Imunidade a campos radiados de radiofrequência IEC 61000-4-3 classe III 10V/m modulação           AM 1KHz 30-1000MHz e 1400-2000MHz.</w:t>
      </w:r>
    </w:p>
    <w:p w:rsidR="00A74BAE" w:rsidRDefault="00A74BAE">
      <w:pPr>
        <w:pStyle w:val="Cabealho"/>
        <w:tabs>
          <w:tab w:val="clear" w:pos="4419"/>
          <w:tab w:val="clear" w:pos="8838"/>
        </w:tabs>
      </w:pPr>
    </w:p>
    <w:p w:rsidR="00A74BAE" w:rsidRDefault="00A74BAE">
      <w:pPr>
        <w:jc w:val="center"/>
        <w:rPr>
          <w:b/>
        </w:rPr>
      </w:pPr>
      <w:r>
        <w:rPr>
          <w:b/>
        </w:rPr>
        <w:t xml:space="preserve">Bornes Posteriores (Montagem </w:t>
      </w:r>
      <w:proofErr w:type="spellStart"/>
      <w:r>
        <w:rPr>
          <w:b/>
        </w:rPr>
        <w:t>Semi-Embutida</w:t>
      </w:r>
      <w:proofErr w:type="spellEnd"/>
      <w:r w:rsidR="00D0252F">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151" type="#_x0000_t75" style="width:442pt;height:192pt">
            <v:imagedata r:id="rId99" o:title="Digitalizar0042"/>
          </v:shape>
        </w:pict>
      </w:r>
    </w:p>
    <w:p w:rsidR="00A74BAE" w:rsidRDefault="00A74BAE">
      <w:pPr>
        <w:jc w:val="center"/>
        <w:rPr>
          <w:b/>
        </w:rPr>
      </w:pPr>
      <w:r>
        <w:rPr>
          <w:b/>
        </w:rPr>
        <w:br w:type="page"/>
      </w:r>
    </w:p>
    <w:p w:rsidR="00A74BAE" w:rsidRDefault="00A74BAE">
      <w:pPr>
        <w:jc w:val="center"/>
        <w:rPr>
          <w:b/>
        </w:rPr>
      </w:pPr>
      <w:r>
        <w:rPr>
          <w:b/>
        </w:rPr>
        <w:t>Bornes Posteriores (Montagem Sobrepor</w:t>
      </w:r>
      <w:r w:rsidR="00D0252F">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152" type="#_x0000_t75" style="width:442pt;height:164pt">
            <v:imagedata r:id="rId100" o:title="SCX120BORN2"/>
          </v:shape>
        </w:pict>
      </w:r>
    </w:p>
    <w:p w:rsidR="00A74BAE" w:rsidRDefault="00A74BAE">
      <w:pPr>
        <w:jc w:val="center"/>
        <w:rPr>
          <w:b/>
        </w:rPr>
      </w:pPr>
      <w:r>
        <w:rPr>
          <w:b/>
        </w:rPr>
        <w:br w:type="page"/>
      </w:r>
    </w:p>
    <w:p w:rsidR="00A74BAE" w:rsidRDefault="00A74BAE">
      <w:pPr>
        <w:jc w:val="center"/>
        <w:rPr>
          <w:b/>
        </w:rPr>
      </w:pPr>
      <w:r>
        <w:rPr>
          <w:b/>
        </w:rPr>
        <w:t>Esquemas de Ligação</w:t>
      </w:r>
    </w:p>
    <w:p w:rsidR="00A74BAE" w:rsidRDefault="00A74BAE">
      <w:pPr>
        <w:jc w:val="center"/>
        <w:rPr>
          <w:b/>
        </w:rPr>
      </w:pPr>
    </w:p>
    <w:p w:rsidR="00A74BAE" w:rsidRDefault="00F04ACD">
      <w:pPr>
        <w:jc w:val="center"/>
        <w:rPr>
          <w:b/>
        </w:rPr>
      </w:pPr>
      <w:r w:rsidRPr="00F04ACD">
        <w:rPr>
          <w:b/>
        </w:rPr>
        <w:pict>
          <v:shape id="_x0000_i1153" type="#_x0000_t75" style="width:442pt;height:373pt">
            <v:imagedata r:id="rId101" o:title=""/>
          </v:shape>
        </w:pict>
      </w:r>
    </w:p>
    <w:p w:rsidR="00A74BAE" w:rsidRDefault="00A74BAE">
      <w:pPr>
        <w:jc w:val="center"/>
        <w:rPr>
          <w:b/>
        </w:rPr>
      </w:pPr>
    </w:p>
    <w:p w:rsidR="00A74BAE" w:rsidRDefault="00B76E82">
      <w:pPr>
        <w:jc w:val="center"/>
        <w:rPr>
          <w:b/>
        </w:rPr>
      </w:pPr>
      <w:r w:rsidRPr="00F04ACD">
        <w:rPr>
          <w:rFonts w:ascii="NUPTIALSCRIPT" w:hAnsi="NUPTIALSCRIPT"/>
          <w:color w:val="000000"/>
        </w:rPr>
        <w:pict>
          <v:shape id="_x0000_i1154" type="#_x0000_t75" alt="" style="width:442pt;height:374pt">
            <v:imagedata r:id="rId102" r:href="rId103"/>
          </v:shape>
        </w:pict>
      </w:r>
      <w:r w:rsidR="00A74BAE">
        <w:rPr>
          <w:b/>
        </w:rPr>
        <w:t xml:space="preserve"> </w:t>
      </w:r>
      <w:r w:rsidR="00A74BAE">
        <w:rPr>
          <w:b/>
        </w:rPr>
        <w:br w:type="page"/>
      </w:r>
    </w:p>
    <w:tbl>
      <w:tblPr>
        <w:tblW w:w="0" w:type="auto"/>
        <w:tblBorders>
          <w:top w:val="single" w:sz="6" w:space="0" w:color="00FF00"/>
          <w:left w:val="single" w:sz="6" w:space="0" w:color="00FF00"/>
          <w:bottom w:val="single" w:sz="6" w:space="0" w:color="00FF00"/>
          <w:right w:val="single" w:sz="6" w:space="0" w:color="00FF00"/>
        </w:tblBorders>
        <w:tblLayout w:type="fixed"/>
        <w:tblCellMar>
          <w:left w:w="70" w:type="dxa"/>
          <w:right w:w="70" w:type="dxa"/>
        </w:tblCellMar>
        <w:tblLook w:val="0000"/>
      </w:tblPr>
      <w:tblGrid>
        <w:gridCol w:w="8980"/>
      </w:tblGrid>
      <w:tr w:rsidR="00A74BAE">
        <w:tc>
          <w:tcPr>
            <w:tcW w:w="8980" w:type="dxa"/>
            <w:shd w:val="solid" w:color="00FF00" w:fill="auto"/>
          </w:tcPr>
          <w:p w:rsidR="00A74BAE" w:rsidRDefault="00A74BAE">
            <w:pPr>
              <w:tabs>
                <w:tab w:val="left" w:pos="567"/>
              </w:tabs>
              <w:rPr>
                <w:color w:val="FFFFFF"/>
                <w:sz w:val="28"/>
              </w:rPr>
            </w:pPr>
            <w:r>
              <w:rPr>
                <w:color w:val="FFFFFF"/>
                <w:sz w:val="28"/>
              </w:rPr>
              <w:t>Relés de Frequência                                                    FMX-110/111/120/121</w:t>
            </w:r>
          </w:p>
          <w:p w:rsidR="00A74BAE" w:rsidRDefault="00A74BAE">
            <w:pPr>
              <w:tabs>
                <w:tab w:val="left" w:pos="567"/>
              </w:tabs>
              <w:rPr>
                <w:color w:val="FFFFFF"/>
              </w:rPr>
            </w:pP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de frequência FMX, é um relé estático de alta precisão e estabilidade, disponível nas seguintes versões:</w:t>
      </w:r>
    </w:p>
    <w:p w:rsidR="00A74BAE" w:rsidRDefault="00A74BAE">
      <w:pPr>
        <w:jc w:val="both"/>
      </w:pPr>
    </w:p>
    <w:p w:rsidR="00A74BAE" w:rsidRDefault="00A74BAE">
      <w:pPr>
        <w:jc w:val="both"/>
      </w:pPr>
      <w:r>
        <w:tab/>
        <w:t>FMX-110</w:t>
      </w:r>
      <w:r>
        <w:tab/>
        <w:t>Relé de Subfrequência Instantâneo.</w:t>
      </w:r>
    </w:p>
    <w:p w:rsidR="00A74BAE" w:rsidRDefault="00A74BAE">
      <w:pPr>
        <w:jc w:val="both"/>
      </w:pPr>
    </w:p>
    <w:p w:rsidR="00A74BAE" w:rsidRDefault="00A74BAE">
      <w:pPr>
        <w:jc w:val="both"/>
      </w:pPr>
      <w:r>
        <w:tab/>
        <w:t>FMX-111</w:t>
      </w:r>
      <w:r>
        <w:tab/>
        <w:t>Relé de Sobrefrequência Instantâneo.</w:t>
      </w:r>
    </w:p>
    <w:p w:rsidR="00A74BAE" w:rsidRDefault="00A74BAE">
      <w:pPr>
        <w:jc w:val="both"/>
      </w:pPr>
    </w:p>
    <w:p w:rsidR="00A74BAE" w:rsidRDefault="00A74BAE">
      <w:pPr>
        <w:jc w:val="both"/>
      </w:pPr>
      <w:r>
        <w:tab/>
        <w:t>FMX-120</w:t>
      </w:r>
      <w:r>
        <w:tab/>
        <w:t>Relé de Subfrequência Temporizado.</w:t>
      </w:r>
    </w:p>
    <w:p w:rsidR="00A74BAE" w:rsidRDefault="00A74BAE">
      <w:pPr>
        <w:jc w:val="both"/>
      </w:pPr>
    </w:p>
    <w:p w:rsidR="00A74BAE" w:rsidRDefault="00A74BAE">
      <w:pPr>
        <w:jc w:val="both"/>
      </w:pPr>
      <w:r>
        <w:tab/>
        <w:t>FMX-121</w:t>
      </w:r>
      <w:r>
        <w:tab/>
        <w:t>Relé de Sobrefrequência Temporizado.</w:t>
      </w:r>
    </w:p>
    <w:p w:rsidR="00A74BAE" w:rsidRDefault="00A74BAE">
      <w:pPr>
        <w:jc w:val="both"/>
      </w:pPr>
    </w:p>
    <w:p w:rsidR="00A74BAE" w:rsidRDefault="00A74BAE">
      <w:pPr>
        <w:jc w:val="both"/>
      </w:pPr>
      <w:r>
        <w:tab/>
        <w:t>Empregado na proteção de unidades geradoras autônomas, em que a Sub ou Sobrefrequência deve ser supervisionada devido a defeito na rede ou para critério de rejeição instantânea de carga.</w:t>
      </w:r>
    </w:p>
    <w:p w:rsidR="00A74BAE" w:rsidRDefault="00A74BAE"/>
    <w:p w:rsidR="00A74BAE" w:rsidRDefault="00A74BAE"/>
    <w:p w:rsidR="00A74BAE" w:rsidRDefault="00A74BAE"/>
    <w:p w:rsidR="00A74BAE" w:rsidRDefault="00A74BAE">
      <w:pPr>
        <w:numPr>
          <w:ilvl w:val="0"/>
          <w:numId w:val="1"/>
        </w:numPr>
        <w:jc w:val="both"/>
        <w:rPr>
          <w:sz w:val="24"/>
        </w:rPr>
      </w:pPr>
      <w:r>
        <w:rPr>
          <w:sz w:val="24"/>
          <w:u w:val="single"/>
        </w:rPr>
        <w:t>Princípio de Funcionamento</w:t>
      </w:r>
    </w:p>
    <w:p w:rsidR="00A74BAE" w:rsidRDefault="00A74BAE"/>
    <w:p w:rsidR="00A74BAE" w:rsidRDefault="00A74BAE">
      <w:pPr>
        <w:jc w:val="both"/>
      </w:pPr>
      <w:r>
        <w:tab/>
        <w:t>A tensão de medição é aplicada no primário de um transformador com 2 enrolamentos secundários. O primeiro enrolamento secundário é utilizado no circuito de medição e o outro é utilizado como fonte de alimentação do circuito eletrônico.</w:t>
      </w:r>
    </w:p>
    <w:p w:rsidR="00A74BAE" w:rsidRDefault="00A74BAE">
      <w:pPr>
        <w:jc w:val="both"/>
      </w:pPr>
    </w:p>
    <w:p w:rsidR="00A74BAE" w:rsidRDefault="00A74BAE">
      <w:pPr>
        <w:jc w:val="both"/>
      </w:pPr>
      <w:r>
        <w:tab/>
        <w:t>A tensão de medição é filtrada para rejeitar as eventuais harmônicas e transformada em ondas retangulares positivas. A borda de subida desta onda retangular, libera a contagem dos pulsos provindos do oscilador a quartzo.</w:t>
      </w:r>
    </w:p>
    <w:p w:rsidR="00A74BAE" w:rsidRDefault="00A74BAE">
      <w:pPr>
        <w:jc w:val="both"/>
      </w:pPr>
    </w:p>
    <w:p w:rsidR="00A74BAE" w:rsidRDefault="00A74BAE">
      <w:pPr>
        <w:jc w:val="both"/>
      </w:pPr>
      <w:r>
        <w:tab/>
        <w:t>O contador está programado para fornecer uma largura de pulso correspondente à meia onda de frequência nominal. Imediatamente após a subida da onda retangular, dará o sinal de bloqueio do contador.</w:t>
      </w:r>
    </w:p>
    <w:p w:rsidR="00A74BAE" w:rsidRDefault="00A74BAE">
      <w:pPr>
        <w:jc w:val="both"/>
      </w:pPr>
    </w:p>
    <w:p w:rsidR="00A74BAE" w:rsidRDefault="00A74BAE">
      <w:pPr>
        <w:jc w:val="both"/>
      </w:pPr>
      <w:r>
        <w:tab/>
        <w:t>As larguras de pulso retangulares provenientes do contador e da tensão de medição, são comparadas num bloco lógico “AND’ e o pulso resultante da diferença desses pulsos é integrado e comparado com um certo nível de referência (Frequência ajustada). Quando o nível do integrador for superior ao valor ajustado, fará o relé de saída energizar temporizado ou instantaneamente e acenderá um LED vermelho. A tensão de medição abaixo de 60% da tensão nominal bloqueia automaticamente o relé. Para esclarecimento adicional vide diagrama de blocos.</w:t>
      </w:r>
    </w:p>
    <w:p w:rsidR="00A74BAE" w:rsidRDefault="00A74BAE">
      <w:pPr>
        <w:jc w:val="both"/>
      </w:pPr>
      <w:r>
        <w:br w:type="page"/>
      </w: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rPr>
          <w:lang w:val="en-US"/>
        </w:rPr>
      </w:pPr>
      <w:r w:rsidRPr="00592927">
        <w:rPr>
          <w:lang w:val="en-US"/>
        </w:rPr>
        <w:tab/>
      </w:r>
      <w:r>
        <w:sym w:font="Symbol" w:char="F0B7"/>
      </w:r>
      <w:r>
        <w:rPr>
          <w:lang w:val="en-US"/>
        </w:rPr>
        <w:t xml:space="preserve">Alta </w:t>
      </w:r>
      <w:proofErr w:type="spellStart"/>
      <w:r>
        <w:rPr>
          <w:lang w:val="en-US"/>
        </w:rPr>
        <w:t>relação</w:t>
      </w:r>
      <w:proofErr w:type="spellEnd"/>
      <w:r>
        <w:rPr>
          <w:lang w:val="en-US"/>
        </w:rPr>
        <w:t xml:space="preserve"> PICK-UP/DROP OUT.</w:t>
      </w:r>
    </w:p>
    <w:p w:rsidR="00A74BAE" w:rsidRDefault="00A74BAE">
      <w:pPr>
        <w:jc w:val="both"/>
        <w:rPr>
          <w:lang w:val="en-US"/>
        </w:rPr>
      </w:pPr>
    </w:p>
    <w:p w:rsidR="00A74BAE" w:rsidRDefault="00A74BAE">
      <w:pPr>
        <w:jc w:val="both"/>
      </w:pPr>
      <w:r>
        <w:rPr>
          <w:lang w:val="en-US"/>
        </w:rPr>
        <w:tab/>
      </w:r>
      <w:r>
        <w:sym w:font="Symbol" w:char="F0B7"/>
      </w:r>
      <w:r>
        <w:t>Alta precisão.</w:t>
      </w:r>
    </w:p>
    <w:p w:rsidR="00A74BAE" w:rsidRDefault="00A74BAE">
      <w:pPr>
        <w:jc w:val="both"/>
      </w:pPr>
    </w:p>
    <w:p w:rsidR="00A74BAE" w:rsidRDefault="00A74BAE">
      <w:pPr>
        <w:jc w:val="both"/>
      </w:pPr>
      <w:r>
        <w:tab/>
      </w:r>
      <w:r>
        <w:sym w:font="Symbol" w:char="F0B7"/>
      </w:r>
      <w:proofErr w:type="spellStart"/>
      <w:r>
        <w:t>Auto-Alimentado</w:t>
      </w:r>
      <w:proofErr w:type="spellEnd"/>
      <w:r>
        <w:t>.</w:t>
      </w:r>
    </w:p>
    <w:p w:rsidR="00A74BAE" w:rsidRDefault="00A74BAE">
      <w:pPr>
        <w:jc w:val="both"/>
      </w:pPr>
    </w:p>
    <w:p w:rsidR="00A74BAE" w:rsidRDefault="00A74BAE">
      <w:pPr>
        <w:jc w:val="both"/>
      </w:pPr>
      <w:r>
        <w:tab/>
      </w:r>
      <w:r>
        <w:sym w:font="Symbol" w:char="F0B7"/>
      </w:r>
      <w:r>
        <w:t>Insensível a transientes e harmônicas.</w:t>
      </w:r>
    </w:p>
    <w:p w:rsidR="00A74BAE" w:rsidRDefault="00A74BAE">
      <w:pPr>
        <w:jc w:val="both"/>
      </w:pPr>
    </w:p>
    <w:p w:rsidR="00A74BAE" w:rsidRDefault="00A74BAE">
      <w:pPr>
        <w:jc w:val="both"/>
      </w:pPr>
      <w:r>
        <w:tab/>
      </w:r>
      <w:r>
        <w:sym w:font="Symbol" w:char="F0B7"/>
      </w:r>
      <w:r>
        <w:t>Bloqueio de subtensão.</w:t>
      </w:r>
    </w:p>
    <w:p w:rsidR="00A74BAE" w:rsidRDefault="00A74BAE">
      <w:pPr>
        <w:jc w:val="both"/>
      </w:pPr>
    </w:p>
    <w:p w:rsidR="00A74BAE" w:rsidRDefault="00A74BAE">
      <w:pPr>
        <w:jc w:val="both"/>
      </w:pPr>
      <w:r>
        <w:tab/>
      </w:r>
      <w:r>
        <w:sym w:font="Symbol" w:char="F0B7"/>
      </w:r>
      <w:r>
        <w:t>Rearme manual ou automático(especificar).</w:t>
      </w:r>
    </w:p>
    <w:p w:rsidR="00A74BAE" w:rsidRDefault="00A74BAE">
      <w:pPr>
        <w:jc w:val="both"/>
      </w:pPr>
    </w:p>
    <w:p w:rsidR="00A74BAE" w:rsidRDefault="00A74BAE">
      <w:pPr>
        <w:jc w:val="both"/>
      </w:pPr>
      <w:r>
        <w:tab/>
      </w:r>
      <w:r>
        <w:sym w:font="Symbol" w:char="F0B7"/>
      </w:r>
      <w:proofErr w:type="spellStart"/>
      <w:r>
        <w:t>Led</w:t>
      </w:r>
      <w:proofErr w:type="spellEnd"/>
      <w:r>
        <w:t xml:space="preserve"> indicativo de operação.</w:t>
      </w:r>
    </w:p>
    <w:p w:rsidR="00A74BAE" w:rsidRDefault="00A74BAE">
      <w:pPr>
        <w:jc w:val="both"/>
      </w:pPr>
    </w:p>
    <w:p w:rsidR="00A74BAE" w:rsidRDefault="00A74BAE">
      <w:pPr>
        <w:jc w:val="both"/>
      </w:pPr>
      <w:r>
        <w:tab/>
      </w:r>
      <w:r>
        <w:sym w:font="Symbol" w:char="F0B7"/>
      </w:r>
      <w:r>
        <w:t>Alta estabilidade de medição graças ao oscilador a quartzo.</w:t>
      </w:r>
    </w:p>
    <w:p w:rsidR="00A74BAE" w:rsidRDefault="00A74BAE"/>
    <w:p w:rsidR="00A74BAE" w:rsidRDefault="00A74BAE"/>
    <w:p w:rsidR="00A74BAE" w:rsidRDefault="00A74BAE"/>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816"/>
        <w:gridCol w:w="57"/>
        <w:gridCol w:w="759"/>
        <w:gridCol w:w="114"/>
        <w:gridCol w:w="816"/>
        <w:gridCol w:w="57"/>
        <w:gridCol w:w="874"/>
      </w:tblGrid>
      <w:tr w:rsidR="00A74BAE">
        <w:tc>
          <w:tcPr>
            <w:tcW w:w="3640" w:type="dxa"/>
          </w:tcPr>
          <w:p w:rsidR="00A74BAE" w:rsidRDefault="00A74BAE">
            <w:pPr>
              <w:jc w:val="both"/>
            </w:pPr>
            <w:r>
              <w:t>Tipo</w:t>
            </w:r>
          </w:p>
        </w:tc>
        <w:tc>
          <w:tcPr>
            <w:tcW w:w="1843" w:type="dxa"/>
            <w:gridSpan w:val="2"/>
            <w:tcBorders>
              <w:right w:val="nil"/>
            </w:tcBorders>
          </w:tcPr>
          <w:p w:rsidR="00A74BAE" w:rsidRDefault="00A74BAE">
            <w:pPr>
              <w:jc w:val="center"/>
            </w:pPr>
          </w:p>
        </w:tc>
        <w:tc>
          <w:tcPr>
            <w:tcW w:w="873" w:type="dxa"/>
            <w:gridSpan w:val="2"/>
            <w:tcBorders>
              <w:top w:val="single" w:sz="12" w:space="0" w:color="auto"/>
              <w:bottom w:val="single" w:sz="6" w:space="0" w:color="auto"/>
              <w:right w:val="single" w:sz="6" w:space="0" w:color="auto"/>
            </w:tcBorders>
          </w:tcPr>
          <w:p w:rsidR="00A74BAE" w:rsidRDefault="00A74BAE">
            <w:pPr>
              <w:jc w:val="center"/>
            </w:pPr>
            <w:r>
              <w:t>FMX-110</w:t>
            </w:r>
          </w:p>
        </w:tc>
        <w:tc>
          <w:tcPr>
            <w:tcW w:w="873" w:type="dxa"/>
            <w:gridSpan w:val="2"/>
            <w:tcBorders>
              <w:top w:val="single" w:sz="12" w:space="0" w:color="auto"/>
              <w:bottom w:val="single" w:sz="6" w:space="0" w:color="auto"/>
              <w:right w:val="single" w:sz="6" w:space="0" w:color="auto"/>
            </w:tcBorders>
          </w:tcPr>
          <w:p w:rsidR="00A74BAE" w:rsidRDefault="00A74BAE">
            <w:pPr>
              <w:jc w:val="center"/>
            </w:pPr>
            <w:r>
              <w:t>FMX-111</w:t>
            </w:r>
          </w:p>
        </w:tc>
        <w:tc>
          <w:tcPr>
            <w:tcW w:w="873" w:type="dxa"/>
            <w:gridSpan w:val="2"/>
            <w:tcBorders>
              <w:top w:val="single" w:sz="12" w:space="0" w:color="auto"/>
              <w:bottom w:val="single" w:sz="6" w:space="0" w:color="auto"/>
              <w:right w:val="single" w:sz="6" w:space="0" w:color="auto"/>
            </w:tcBorders>
          </w:tcPr>
          <w:p w:rsidR="00A74BAE" w:rsidRDefault="00A74BAE">
            <w:pPr>
              <w:jc w:val="center"/>
            </w:pPr>
            <w:r>
              <w:t>FMX-120</w:t>
            </w:r>
          </w:p>
        </w:tc>
        <w:tc>
          <w:tcPr>
            <w:tcW w:w="873" w:type="dxa"/>
            <w:tcBorders>
              <w:top w:val="single" w:sz="12" w:space="0" w:color="auto"/>
              <w:bottom w:val="single" w:sz="6" w:space="0" w:color="auto"/>
              <w:right w:val="single" w:sz="12" w:space="0" w:color="auto"/>
            </w:tcBorders>
          </w:tcPr>
          <w:p w:rsidR="00A74BAE" w:rsidRDefault="00A74BAE">
            <w:pPr>
              <w:jc w:val="center"/>
            </w:pPr>
            <w:r>
              <w:t>FMX-121</w:t>
            </w:r>
          </w:p>
        </w:tc>
      </w:tr>
      <w:tr w:rsidR="00A74BAE">
        <w:tc>
          <w:tcPr>
            <w:tcW w:w="3640"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3492" w:type="dxa"/>
            <w:gridSpan w:val="7"/>
            <w:tcBorders>
              <w:top w:val="single" w:sz="6" w:space="0" w:color="auto"/>
              <w:bottom w:val="single" w:sz="6" w:space="0" w:color="auto"/>
              <w:right w:val="single" w:sz="12" w:space="0" w:color="auto"/>
            </w:tcBorders>
          </w:tcPr>
          <w:p w:rsidR="00A74BAE" w:rsidRDefault="00A74BAE">
            <w:pPr>
              <w:jc w:val="center"/>
            </w:pPr>
          </w:p>
        </w:tc>
      </w:tr>
      <w:tr w:rsidR="00A74BAE">
        <w:tc>
          <w:tcPr>
            <w:tcW w:w="3640" w:type="dxa"/>
          </w:tcPr>
          <w:p w:rsidR="00A74BAE" w:rsidRDefault="00A74BAE">
            <w:pPr>
              <w:jc w:val="both"/>
              <w:rPr>
                <w:lang w:val="es-ES_tradnl"/>
              </w:rPr>
            </w:pPr>
            <w:r>
              <w:t xml:space="preserve">   </w:t>
            </w:r>
            <w:proofErr w:type="spellStart"/>
            <w:r>
              <w:rPr>
                <w:lang w:val="es-ES_tradnl"/>
              </w:rPr>
              <w:t>Tensão</w:t>
            </w:r>
            <w:proofErr w:type="spellEnd"/>
            <w:r>
              <w:rPr>
                <w:lang w:val="es-ES_tradnl"/>
              </w:rPr>
              <w:t xml:space="preserve"> Nominal (U</w:t>
            </w:r>
            <w:r>
              <w:rPr>
                <w:vertAlign w:val="subscript"/>
                <w:lang w:val="es-ES_tradnl"/>
              </w:rPr>
              <w:t>n</w:t>
            </w:r>
            <w:r>
              <w:rPr>
                <w:lang w:val="es-ES_tradnl"/>
              </w:rPr>
              <w:t>)</w:t>
            </w:r>
          </w:p>
        </w:tc>
        <w:tc>
          <w:tcPr>
            <w:tcW w:w="921" w:type="dxa"/>
            <w:tcBorders>
              <w:top w:val="single" w:sz="6" w:space="0" w:color="auto"/>
              <w:bottom w:val="nil"/>
              <w:right w:val="nil"/>
            </w:tcBorders>
          </w:tcPr>
          <w:p w:rsidR="00A74BAE" w:rsidRDefault="00A74BAE">
            <w:pPr>
              <w:jc w:val="center"/>
              <w:rPr>
                <w:lang w:val="es-ES_tradnl"/>
              </w:rPr>
            </w:pPr>
            <w:r>
              <w:rPr>
                <w:lang w:val="es-ES_tradnl"/>
              </w:rPr>
              <w:t>U</w:t>
            </w:r>
            <w:r>
              <w:rPr>
                <w:vertAlign w:val="subscript"/>
                <w:lang w:val="es-ES_tradnl"/>
              </w:rPr>
              <w:t>n</w:t>
            </w:r>
          </w:p>
        </w:tc>
        <w:tc>
          <w:tcPr>
            <w:tcW w:w="921" w:type="dxa"/>
            <w:tcBorders>
              <w:top w:val="single" w:sz="6" w:space="0" w:color="auto"/>
              <w:left w:val="nil"/>
              <w:bottom w:val="nil"/>
              <w:right w:val="nil"/>
            </w:tcBorders>
          </w:tcPr>
          <w:p w:rsidR="00A74BAE" w:rsidRDefault="00A74BAE">
            <w:pPr>
              <w:jc w:val="center"/>
            </w:pPr>
            <w:r>
              <w:t>V</w:t>
            </w:r>
          </w:p>
        </w:tc>
        <w:tc>
          <w:tcPr>
            <w:tcW w:w="3492" w:type="dxa"/>
            <w:gridSpan w:val="7"/>
            <w:tcBorders>
              <w:top w:val="single" w:sz="6" w:space="0" w:color="auto"/>
              <w:bottom w:val="single" w:sz="6" w:space="0" w:color="auto"/>
              <w:right w:val="single" w:sz="12" w:space="0" w:color="auto"/>
            </w:tcBorders>
          </w:tcPr>
          <w:p w:rsidR="00A74BAE" w:rsidRDefault="00A74BAE">
            <w:pPr>
              <w:jc w:val="center"/>
            </w:pPr>
            <w:r>
              <w:t>110 / 220 / 380 / 440</w:t>
            </w:r>
          </w:p>
        </w:tc>
      </w:tr>
      <w:tr w:rsidR="00A74BAE">
        <w:tc>
          <w:tcPr>
            <w:tcW w:w="3640" w:type="dxa"/>
          </w:tcPr>
          <w:p w:rsidR="00A74BAE" w:rsidRDefault="00A74BAE">
            <w:pPr>
              <w:jc w:val="both"/>
            </w:pPr>
            <w:r>
              <w:t xml:space="preserve">   Frequência Nominal</w:t>
            </w:r>
          </w:p>
        </w:tc>
        <w:tc>
          <w:tcPr>
            <w:tcW w:w="921" w:type="dxa"/>
            <w:tcBorders>
              <w:top w:val="single" w:sz="6" w:space="0" w:color="auto"/>
              <w:bottom w:val="single" w:sz="6" w:space="0" w:color="auto"/>
              <w:right w:val="nil"/>
            </w:tcBorders>
          </w:tcPr>
          <w:p w:rsidR="00A74BAE" w:rsidRDefault="00A74BAE">
            <w:pPr>
              <w:jc w:val="center"/>
            </w:pPr>
            <w:proofErr w:type="spellStart"/>
            <w:r>
              <w:t>f</w:t>
            </w:r>
            <w:r>
              <w:rPr>
                <w:vertAlign w:val="subscript"/>
              </w:rPr>
              <w:t>n</w:t>
            </w:r>
            <w:proofErr w:type="spellEnd"/>
          </w:p>
        </w:tc>
        <w:tc>
          <w:tcPr>
            <w:tcW w:w="921" w:type="dxa"/>
            <w:tcBorders>
              <w:top w:val="single" w:sz="6" w:space="0" w:color="auto"/>
              <w:left w:val="nil"/>
              <w:bottom w:val="single" w:sz="6" w:space="0" w:color="auto"/>
              <w:right w:val="nil"/>
            </w:tcBorders>
          </w:tcPr>
          <w:p w:rsidR="00A74BAE" w:rsidRDefault="00A74BAE">
            <w:pPr>
              <w:jc w:val="center"/>
            </w:pPr>
            <w:r>
              <w:t>Hz</w:t>
            </w:r>
          </w:p>
        </w:tc>
        <w:tc>
          <w:tcPr>
            <w:tcW w:w="3492" w:type="dxa"/>
            <w:gridSpan w:val="7"/>
            <w:tcBorders>
              <w:top w:val="single" w:sz="6" w:space="0" w:color="auto"/>
              <w:bottom w:val="nil"/>
              <w:right w:val="single" w:sz="12" w:space="0" w:color="auto"/>
            </w:tcBorders>
          </w:tcPr>
          <w:p w:rsidR="00A74BAE" w:rsidRDefault="00A74BAE">
            <w:pPr>
              <w:jc w:val="center"/>
            </w:pPr>
            <w:r>
              <w:t>50 ou 60</w:t>
            </w:r>
          </w:p>
        </w:tc>
      </w:tr>
      <w:tr w:rsidR="00A74BAE">
        <w:tc>
          <w:tcPr>
            <w:tcW w:w="3640" w:type="dxa"/>
          </w:tcPr>
          <w:p w:rsidR="00A74BAE" w:rsidRDefault="00A74BAE">
            <w:pPr>
              <w:jc w:val="both"/>
            </w:pPr>
            <w:r>
              <w:t xml:space="preserve">   Faixas de ajuste</w:t>
            </w:r>
          </w:p>
        </w:tc>
        <w:tc>
          <w:tcPr>
            <w:tcW w:w="1842" w:type="dxa"/>
            <w:gridSpan w:val="2"/>
            <w:tcBorders>
              <w:top w:val="single" w:sz="6" w:space="0" w:color="auto"/>
              <w:bottom w:val="nil"/>
              <w:right w:val="nil"/>
            </w:tcBorders>
          </w:tcPr>
          <w:p w:rsidR="00A74BAE" w:rsidRDefault="00A74BAE">
            <w:pPr>
              <w:jc w:val="center"/>
            </w:pPr>
            <w:r>
              <w:t>Hz</w:t>
            </w:r>
          </w:p>
        </w:tc>
        <w:tc>
          <w:tcPr>
            <w:tcW w:w="873" w:type="dxa"/>
            <w:gridSpan w:val="2"/>
            <w:tcBorders>
              <w:top w:val="single" w:sz="6" w:space="0" w:color="auto"/>
              <w:bottom w:val="single" w:sz="6" w:space="0" w:color="auto"/>
              <w:right w:val="single" w:sz="6" w:space="0" w:color="auto"/>
            </w:tcBorders>
          </w:tcPr>
          <w:p w:rsidR="00A74BAE" w:rsidRDefault="00A74BAE">
            <w:pPr>
              <w:jc w:val="center"/>
            </w:pPr>
            <w:r>
              <w:t>45 a 50</w:t>
            </w:r>
          </w:p>
          <w:p w:rsidR="00A74BAE" w:rsidRDefault="00A74BAE">
            <w:pPr>
              <w:jc w:val="center"/>
            </w:pPr>
            <w:r>
              <w:t>55 a 60</w:t>
            </w:r>
          </w:p>
        </w:tc>
        <w:tc>
          <w:tcPr>
            <w:tcW w:w="873" w:type="dxa"/>
            <w:gridSpan w:val="2"/>
            <w:tcBorders>
              <w:top w:val="single" w:sz="6" w:space="0" w:color="auto"/>
              <w:left w:val="single" w:sz="6" w:space="0" w:color="auto"/>
              <w:bottom w:val="single" w:sz="6" w:space="0" w:color="auto"/>
              <w:right w:val="single" w:sz="6" w:space="0" w:color="auto"/>
            </w:tcBorders>
          </w:tcPr>
          <w:p w:rsidR="00A74BAE" w:rsidRDefault="00A74BAE">
            <w:pPr>
              <w:jc w:val="center"/>
            </w:pPr>
            <w:r>
              <w:t>50 a 55</w:t>
            </w:r>
          </w:p>
          <w:p w:rsidR="00A74BAE" w:rsidRDefault="00A74BAE">
            <w:pPr>
              <w:jc w:val="center"/>
            </w:pPr>
            <w:r>
              <w:t>60 a 65</w:t>
            </w:r>
          </w:p>
        </w:tc>
        <w:tc>
          <w:tcPr>
            <w:tcW w:w="873" w:type="dxa"/>
            <w:gridSpan w:val="2"/>
            <w:tcBorders>
              <w:top w:val="single" w:sz="6" w:space="0" w:color="auto"/>
              <w:left w:val="single" w:sz="6" w:space="0" w:color="auto"/>
              <w:bottom w:val="single" w:sz="6" w:space="0" w:color="auto"/>
              <w:right w:val="single" w:sz="6" w:space="0" w:color="auto"/>
            </w:tcBorders>
          </w:tcPr>
          <w:p w:rsidR="00A74BAE" w:rsidRDefault="00A74BAE">
            <w:pPr>
              <w:jc w:val="center"/>
            </w:pPr>
            <w:r>
              <w:t>45 a 50</w:t>
            </w:r>
          </w:p>
          <w:p w:rsidR="00A74BAE" w:rsidRDefault="00A74BAE">
            <w:pPr>
              <w:jc w:val="center"/>
            </w:pPr>
            <w:r>
              <w:t>55 a 60</w:t>
            </w:r>
          </w:p>
        </w:tc>
        <w:tc>
          <w:tcPr>
            <w:tcW w:w="873" w:type="dxa"/>
            <w:tcBorders>
              <w:top w:val="single" w:sz="6" w:space="0" w:color="auto"/>
              <w:left w:val="single" w:sz="6" w:space="0" w:color="auto"/>
              <w:bottom w:val="single" w:sz="6" w:space="0" w:color="auto"/>
              <w:right w:val="single" w:sz="12" w:space="0" w:color="auto"/>
            </w:tcBorders>
          </w:tcPr>
          <w:p w:rsidR="00A74BAE" w:rsidRDefault="00A74BAE">
            <w:pPr>
              <w:jc w:val="center"/>
            </w:pPr>
            <w:r>
              <w:t>50 a 55</w:t>
            </w:r>
          </w:p>
          <w:p w:rsidR="00A74BAE" w:rsidRDefault="00A74BAE">
            <w:pPr>
              <w:jc w:val="center"/>
            </w:pPr>
            <w:r>
              <w:t>60 a 65</w:t>
            </w:r>
          </w:p>
        </w:tc>
      </w:tr>
      <w:tr w:rsidR="00A74BAE">
        <w:tc>
          <w:tcPr>
            <w:tcW w:w="3640" w:type="dxa"/>
          </w:tcPr>
          <w:p w:rsidR="00A74BAE" w:rsidRDefault="00A74BAE">
            <w:pPr>
              <w:jc w:val="both"/>
            </w:pPr>
            <w:r>
              <w:t xml:space="preserve">   Precisão de ajuste</w:t>
            </w:r>
          </w:p>
        </w:tc>
        <w:tc>
          <w:tcPr>
            <w:tcW w:w="1843" w:type="dxa"/>
            <w:gridSpan w:val="2"/>
            <w:tcBorders>
              <w:top w:val="single" w:sz="6" w:space="0" w:color="auto"/>
              <w:bottom w:val="single" w:sz="6" w:space="0" w:color="auto"/>
              <w:right w:val="nil"/>
            </w:tcBorders>
          </w:tcPr>
          <w:p w:rsidR="00A74BAE" w:rsidRDefault="00A74BAE">
            <w:pPr>
              <w:jc w:val="center"/>
            </w:pPr>
            <w:r>
              <w:t>Hz</w:t>
            </w:r>
          </w:p>
        </w:tc>
        <w:tc>
          <w:tcPr>
            <w:tcW w:w="3493" w:type="dxa"/>
            <w:gridSpan w:val="7"/>
          </w:tcPr>
          <w:p w:rsidR="00A74BAE" w:rsidRDefault="00A74BAE">
            <w:pPr>
              <w:jc w:val="center"/>
            </w:pPr>
            <w:r>
              <w:sym w:font="Symbol" w:char="F0B1"/>
            </w:r>
            <w:r>
              <w:t xml:space="preserve"> 0,5</w:t>
            </w:r>
          </w:p>
        </w:tc>
      </w:tr>
      <w:tr w:rsidR="00A74BAE">
        <w:tc>
          <w:tcPr>
            <w:tcW w:w="3640" w:type="dxa"/>
          </w:tcPr>
          <w:p w:rsidR="00A74BAE" w:rsidRDefault="00A74BAE">
            <w:pPr>
              <w:jc w:val="both"/>
            </w:pPr>
            <w:r>
              <w:t xml:space="preserve">   Dependência com a temperatura</w:t>
            </w:r>
          </w:p>
        </w:tc>
        <w:tc>
          <w:tcPr>
            <w:tcW w:w="1843" w:type="dxa"/>
            <w:gridSpan w:val="2"/>
            <w:tcBorders>
              <w:top w:val="single" w:sz="6" w:space="0" w:color="auto"/>
              <w:bottom w:val="single" w:sz="6" w:space="0" w:color="auto"/>
              <w:right w:val="nil"/>
            </w:tcBorders>
          </w:tcPr>
          <w:p w:rsidR="00A74BAE" w:rsidRDefault="00A74BAE">
            <w:pPr>
              <w:jc w:val="center"/>
            </w:pPr>
            <w:proofErr w:type="spellStart"/>
            <w:r>
              <w:t>mHz</w:t>
            </w:r>
            <w:proofErr w:type="spellEnd"/>
            <w:r>
              <w:t>/</w:t>
            </w:r>
            <w:r>
              <w:sym w:font="Symbol" w:char="F0B0"/>
            </w:r>
            <w:r>
              <w:t>C</w:t>
            </w:r>
          </w:p>
        </w:tc>
        <w:tc>
          <w:tcPr>
            <w:tcW w:w="3493" w:type="dxa"/>
            <w:gridSpan w:val="7"/>
          </w:tcPr>
          <w:p w:rsidR="00A74BAE" w:rsidRDefault="00A74BAE">
            <w:pPr>
              <w:jc w:val="center"/>
            </w:pPr>
            <w:r>
              <w:t>2,5</w:t>
            </w:r>
          </w:p>
        </w:tc>
      </w:tr>
      <w:tr w:rsidR="00A74BAE">
        <w:tc>
          <w:tcPr>
            <w:tcW w:w="3640" w:type="dxa"/>
          </w:tcPr>
          <w:p w:rsidR="00A74BAE" w:rsidRDefault="00A74BAE">
            <w:pPr>
              <w:jc w:val="both"/>
            </w:pPr>
            <w:r>
              <w:t xml:space="preserve">   Relação de rearme</w:t>
            </w:r>
          </w:p>
        </w:tc>
        <w:tc>
          <w:tcPr>
            <w:tcW w:w="1843" w:type="dxa"/>
            <w:gridSpan w:val="2"/>
            <w:tcBorders>
              <w:right w:val="nil"/>
            </w:tcBorders>
          </w:tcPr>
          <w:p w:rsidR="00A74BAE" w:rsidRDefault="00A74BAE">
            <w:pPr>
              <w:jc w:val="center"/>
            </w:pPr>
            <w:r>
              <w:t>%</w:t>
            </w:r>
          </w:p>
        </w:tc>
        <w:tc>
          <w:tcPr>
            <w:tcW w:w="3493" w:type="dxa"/>
            <w:gridSpan w:val="7"/>
          </w:tcPr>
          <w:p w:rsidR="00A74BAE" w:rsidRDefault="00A74BAE">
            <w:pPr>
              <w:jc w:val="center"/>
            </w:pPr>
            <w:r>
              <w:t>100</w:t>
            </w:r>
          </w:p>
        </w:tc>
      </w:tr>
      <w:tr w:rsidR="00A74BAE">
        <w:tc>
          <w:tcPr>
            <w:tcW w:w="3640" w:type="dxa"/>
          </w:tcPr>
          <w:p w:rsidR="00A74BAE" w:rsidRDefault="00A74BAE">
            <w:pPr>
              <w:jc w:val="both"/>
            </w:pPr>
            <w:r>
              <w:t xml:space="preserve">   Tensão máxima contínua</w:t>
            </w:r>
          </w:p>
        </w:tc>
        <w:tc>
          <w:tcPr>
            <w:tcW w:w="1843" w:type="dxa"/>
            <w:gridSpan w:val="2"/>
            <w:tcBorders>
              <w:top w:val="single" w:sz="6" w:space="0" w:color="auto"/>
              <w:bottom w:val="single" w:sz="6" w:space="0" w:color="auto"/>
              <w:right w:val="nil"/>
            </w:tcBorders>
          </w:tcPr>
          <w:p w:rsidR="00A74BAE" w:rsidRDefault="00A74BAE">
            <w:pPr>
              <w:jc w:val="center"/>
            </w:pPr>
            <w:r>
              <w:t xml:space="preserve">x </w:t>
            </w:r>
            <w:proofErr w:type="spellStart"/>
            <w:r>
              <w:t>U</w:t>
            </w:r>
            <w:r>
              <w:rPr>
                <w:vertAlign w:val="subscript"/>
              </w:rPr>
              <w:t>n</w:t>
            </w:r>
            <w:proofErr w:type="spellEnd"/>
          </w:p>
        </w:tc>
        <w:tc>
          <w:tcPr>
            <w:tcW w:w="3493" w:type="dxa"/>
            <w:gridSpan w:val="7"/>
          </w:tcPr>
          <w:p w:rsidR="00A74BAE" w:rsidRDefault="00A74BAE">
            <w:pPr>
              <w:jc w:val="center"/>
            </w:pPr>
            <w:r>
              <w:t>1,2</w:t>
            </w:r>
          </w:p>
        </w:tc>
      </w:tr>
      <w:tr w:rsidR="00A74BAE">
        <w:tblPrEx>
          <w:tblCellMar>
            <w:left w:w="70" w:type="dxa"/>
            <w:right w:w="70" w:type="dxa"/>
          </w:tblCellMar>
        </w:tblPrEx>
        <w:tc>
          <w:tcPr>
            <w:tcW w:w="3640" w:type="dxa"/>
          </w:tcPr>
          <w:p w:rsidR="00A74BAE" w:rsidRDefault="00A74BAE">
            <w:pPr>
              <w:jc w:val="both"/>
            </w:pPr>
            <w:r>
              <w:t xml:space="preserve">   Consumo máximo em repouso</w:t>
            </w:r>
          </w:p>
        </w:tc>
        <w:tc>
          <w:tcPr>
            <w:tcW w:w="1843" w:type="dxa"/>
            <w:gridSpan w:val="2"/>
            <w:tcBorders>
              <w:right w:val="nil"/>
            </w:tcBorders>
          </w:tcPr>
          <w:p w:rsidR="00A74BAE" w:rsidRDefault="00A74BAE">
            <w:pPr>
              <w:jc w:val="center"/>
            </w:pPr>
            <w:r>
              <w:t>VA</w:t>
            </w:r>
          </w:p>
        </w:tc>
        <w:tc>
          <w:tcPr>
            <w:tcW w:w="3492" w:type="dxa"/>
            <w:gridSpan w:val="7"/>
          </w:tcPr>
          <w:p w:rsidR="00A74BAE" w:rsidRDefault="00A74BAE">
            <w:pPr>
              <w:jc w:val="center"/>
            </w:pPr>
            <w:r>
              <w:t>1,5</w:t>
            </w:r>
          </w:p>
        </w:tc>
      </w:tr>
      <w:tr w:rsidR="00A74BAE">
        <w:tblPrEx>
          <w:tblCellMar>
            <w:left w:w="70" w:type="dxa"/>
            <w:right w:w="70" w:type="dxa"/>
          </w:tblCellMar>
        </w:tblPrEx>
        <w:tc>
          <w:tcPr>
            <w:tcW w:w="3640" w:type="dxa"/>
          </w:tcPr>
          <w:p w:rsidR="00A74BAE" w:rsidRDefault="00A74BAE">
            <w:pPr>
              <w:jc w:val="both"/>
            </w:pPr>
            <w:r>
              <w:t xml:space="preserve">   Consumo máximo atuado</w:t>
            </w:r>
          </w:p>
        </w:tc>
        <w:tc>
          <w:tcPr>
            <w:tcW w:w="1843" w:type="dxa"/>
            <w:gridSpan w:val="2"/>
            <w:tcBorders>
              <w:right w:val="nil"/>
            </w:tcBorders>
          </w:tcPr>
          <w:p w:rsidR="00A74BAE" w:rsidRDefault="00A74BAE">
            <w:pPr>
              <w:jc w:val="center"/>
            </w:pPr>
            <w:r>
              <w:t>VA</w:t>
            </w:r>
          </w:p>
        </w:tc>
        <w:tc>
          <w:tcPr>
            <w:tcW w:w="3493" w:type="dxa"/>
            <w:gridSpan w:val="7"/>
          </w:tcPr>
          <w:p w:rsidR="00A74BAE" w:rsidRDefault="00A74BAE">
            <w:pPr>
              <w:jc w:val="center"/>
            </w:pPr>
            <w:r>
              <w:t>2,5</w:t>
            </w:r>
          </w:p>
        </w:tc>
      </w:tr>
      <w:tr w:rsidR="00A74BAE">
        <w:tblPrEx>
          <w:tblCellMar>
            <w:left w:w="70" w:type="dxa"/>
            <w:right w:w="70" w:type="dxa"/>
          </w:tblCellMar>
        </w:tblPrEx>
        <w:tc>
          <w:tcPr>
            <w:tcW w:w="3640" w:type="dxa"/>
          </w:tcPr>
          <w:p w:rsidR="00A74BAE" w:rsidRDefault="00A74BAE">
            <w:pPr>
              <w:jc w:val="both"/>
            </w:pPr>
            <w:r>
              <w:t xml:space="preserve">   Variação admissível de </w:t>
            </w:r>
            <w:proofErr w:type="spellStart"/>
            <w:r>
              <w:t>U</w:t>
            </w:r>
            <w:r>
              <w:rPr>
                <w:vertAlign w:val="subscript"/>
              </w:rPr>
              <w:t>n</w:t>
            </w:r>
            <w:proofErr w:type="spellEnd"/>
          </w:p>
        </w:tc>
        <w:tc>
          <w:tcPr>
            <w:tcW w:w="1843" w:type="dxa"/>
            <w:gridSpan w:val="2"/>
            <w:tcBorders>
              <w:right w:val="nil"/>
            </w:tcBorders>
          </w:tcPr>
          <w:p w:rsidR="00A74BAE" w:rsidRDefault="00A74BAE">
            <w:pPr>
              <w:jc w:val="center"/>
            </w:pPr>
            <w:r>
              <w:t xml:space="preserve">% </w:t>
            </w:r>
            <w:proofErr w:type="spellStart"/>
            <w:r>
              <w:t>U</w:t>
            </w:r>
            <w:r>
              <w:rPr>
                <w:vertAlign w:val="subscript"/>
              </w:rPr>
              <w:t>n</w:t>
            </w:r>
            <w:proofErr w:type="spellEnd"/>
          </w:p>
        </w:tc>
        <w:tc>
          <w:tcPr>
            <w:tcW w:w="3493" w:type="dxa"/>
            <w:gridSpan w:val="7"/>
            <w:tcBorders>
              <w:top w:val="single" w:sz="6" w:space="0" w:color="auto"/>
              <w:bottom w:val="single" w:sz="6" w:space="0" w:color="auto"/>
            </w:tcBorders>
          </w:tcPr>
          <w:p w:rsidR="00A74BAE" w:rsidRDefault="00A74BAE">
            <w:pPr>
              <w:jc w:val="center"/>
            </w:pPr>
            <w:r>
              <w:t>+20 / -40</w:t>
            </w:r>
          </w:p>
        </w:tc>
      </w:tr>
      <w:tr w:rsidR="00A74BAE">
        <w:tblPrEx>
          <w:tblCellMar>
            <w:left w:w="70" w:type="dxa"/>
            <w:right w:w="70" w:type="dxa"/>
          </w:tblCellMar>
        </w:tblPrEx>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7"/>
            <w:tcBorders>
              <w:top w:val="single" w:sz="6" w:space="0" w:color="auto"/>
              <w:bottom w:val="single" w:sz="6" w:space="0" w:color="auto"/>
            </w:tcBorders>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Circuito de Tempo</w:t>
            </w:r>
          </w:p>
        </w:tc>
        <w:tc>
          <w:tcPr>
            <w:tcW w:w="1843" w:type="dxa"/>
            <w:gridSpan w:val="2"/>
            <w:tcBorders>
              <w:right w:val="nil"/>
            </w:tcBorders>
          </w:tcPr>
          <w:p w:rsidR="00A74BAE" w:rsidRDefault="00A74BAE">
            <w:pPr>
              <w:jc w:val="center"/>
            </w:pPr>
          </w:p>
        </w:tc>
        <w:tc>
          <w:tcPr>
            <w:tcW w:w="3493" w:type="dxa"/>
            <w:gridSpan w:val="7"/>
            <w:tcBorders>
              <w:top w:val="single" w:sz="6" w:space="0" w:color="auto"/>
              <w:bottom w:val="single" w:sz="6" w:space="0" w:color="auto"/>
            </w:tcBorders>
          </w:tcPr>
          <w:p w:rsidR="00A74BAE" w:rsidRDefault="00A74BAE">
            <w:pPr>
              <w:jc w:val="center"/>
            </w:pPr>
          </w:p>
        </w:tc>
      </w:tr>
      <w:tr w:rsidR="00A74BAE">
        <w:tc>
          <w:tcPr>
            <w:tcW w:w="3640" w:type="dxa"/>
          </w:tcPr>
          <w:p w:rsidR="00A74BAE" w:rsidRDefault="00A74BAE">
            <w:pPr>
              <w:jc w:val="both"/>
            </w:pPr>
            <w:r>
              <w:t xml:space="preserve">   Tempo de operação</w:t>
            </w:r>
          </w:p>
        </w:tc>
        <w:tc>
          <w:tcPr>
            <w:tcW w:w="1843" w:type="dxa"/>
            <w:gridSpan w:val="2"/>
            <w:tcBorders>
              <w:right w:val="nil"/>
            </w:tcBorders>
          </w:tcPr>
          <w:p w:rsidR="00A74BAE" w:rsidRDefault="00A74BAE">
            <w:pPr>
              <w:jc w:val="center"/>
            </w:pPr>
            <w:proofErr w:type="spellStart"/>
            <w:r>
              <w:t>ms</w:t>
            </w:r>
            <w:proofErr w:type="spellEnd"/>
          </w:p>
        </w:tc>
        <w:tc>
          <w:tcPr>
            <w:tcW w:w="816" w:type="dxa"/>
            <w:tcBorders>
              <w:top w:val="single" w:sz="6" w:space="0" w:color="auto"/>
              <w:bottom w:val="single" w:sz="6" w:space="0" w:color="auto"/>
            </w:tcBorders>
          </w:tcPr>
          <w:p w:rsidR="00A74BAE" w:rsidRDefault="00A74BAE">
            <w:pPr>
              <w:jc w:val="center"/>
            </w:pPr>
            <w:r>
              <w:sym w:font="Symbol" w:char="F0A3"/>
            </w:r>
            <w:r>
              <w:t xml:space="preserve"> 100</w:t>
            </w:r>
          </w:p>
        </w:tc>
        <w:tc>
          <w:tcPr>
            <w:tcW w:w="816" w:type="dxa"/>
            <w:gridSpan w:val="2"/>
            <w:tcBorders>
              <w:top w:val="single" w:sz="6" w:space="0" w:color="auto"/>
              <w:bottom w:val="single" w:sz="6" w:space="0" w:color="auto"/>
            </w:tcBorders>
          </w:tcPr>
          <w:p w:rsidR="00A74BAE" w:rsidRDefault="00A74BAE">
            <w:pPr>
              <w:jc w:val="center"/>
            </w:pPr>
            <w:r>
              <w:sym w:font="Symbol" w:char="F0A3"/>
            </w:r>
            <w:r>
              <w:t xml:space="preserve"> 100</w:t>
            </w:r>
          </w:p>
        </w:tc>
        <w:tc>
          <w:tcPr>
            <w:tcW w:w="930" w:type="dxa"/>
            <w:gridSpan w:val="2"/>
            <w:tcBorders>
              <w:top w:val="single" w:sz="6" w:space="0" w:color="auto"/>
              <w:bottom w:val="single" w:sz="6" w:space="0" w:color="auto"/>
            </w:tcBorders>
          </w:tcPr>
          <w:p w:rsidR="00A74BAE" w:rsidRDefault="00A74BAE">
            <w:pPr>
              <w:jc w:val="center"/>
            </w:pPr>
          </w:p>
        </w:tc>
        <w:tc>
          <w:tcPr>
            <w:tcW w:w="930" w:type="dxa"/>
            <w:gridSpan w:val="2"/>
            <w:tcBorders>
              <w:top w:val="single" w:sz="6" w:space="0" w:color="auto"/>
              <w:bottom w:val="single" w:sz="6" w:space="0" w:color="auto"/>
            </w:tcBorders>
          </w:tcPr>
          <w:p w:rsidR="00A74BAE" w:rsidRDefault="00A74BAE">
            <w:pPr>
              <w:jc w:val="center"/>
            </w:pPr>
          </w:p>
        </w:tc>
      </w:tr>
      <w:tr w:rsidR="00A74BAE">
        <w:tc>
          <w:tcPr>
            <w:tcW w:w="3640" w:type="dxa"/>
          </w:tcPr>
          <w:p w:rsidR="00A74BAE" w:rsidRDefault="00A74BAE">
            <w:pPr>
              <w:jc w:val="both"/>
            </w:pPr>
            <w:r>
              <w:t xml:space="preserve">   Faixa de ajuste</w:t>
            </w:r>
          </w:p>
        </w:tc>
        <w:tc>
          <w:tcPr>
            <w:tcW w:w="921" w:type="dxa"/>
            <w:tcBorders>
              <w:top w:val="single" w:sz="6" w:space="0" w:color="auto"/>
              <w:bottom w:val="single" w:sz="6" w:space="0" w:color="auto"/>
              <w:right w:val="nil"/>
            </w:tcBorders>
          </w:tcPr>
          <w:p w:rsidR="00A74BAE" w:rsidRDefault="00A74BAE">
            <w:pPr>
              <w:jc w:val="center"/>
              <w:rPr>
                <w:lang w:val="en-US"/>
              </w:rPr>
            </w:pPr>
            <w:r>
              <w:rPr>
                <w:lang w:val="en-US"/>
              </w:rPr>
              <w:t>t</w:t>
            </w:r>
            <w:r>
              <w:rPr>
                <w:vertAlign w:val="subscript"/>
                <w:lang w:val="en-US"/>
              </w:rPr>
              <w:t>1</w:t>
            </w:r>
          </w:p>
        </w:tc>
        <w:tc>
          <w:tcPr>
            <w:tcW w:w="921" w:type="dxa"/>
            <w:tcBorders>
              <w:top w:val="single" w:sz="6" w:space="0" w:color="auto"/>
              <w:left w:val="nil"/>
              <w:bottom w:val="single" w:sz="6" w:space="0" w:color="auto"/>
              <w:right w:val="nil"/>
            </w:tcBorders>
          </w:tcPr>
          <w:p w:rsidR="00A74BAE" w:rsidRDefault="00A74BAE">
            <w:pPr>
              <w:jc w:val="center"/>
              <w:rPr>
                <w:lang w:val="en-US"/>
              </w:rPr>
            </w:pPr>
            <w:proofErr w:type="spellStart"/>
            <w:r>
              <w:rPr>
                <w:lang w:val="en-US"/>
              </w:rPr>
              <w:t>t</w:t>
            </w:r>
            <w:r>
              <w:rPr>
                <w:vertAlign w:val="subscript"/>
                <w:lang w:val="en-US"/>
              </w:rPr>
              <w:t>n</w:t>
            </w:r>
            <w:proofErr w:type="spellEnd"/>
          </w:p>
        </w:tc>
        <w:tc>
          <w:tcPr>
            <w:tcW w:w="816" w:type="dxa"/>
            <w:tcBorders>
              <w:top w:val="single" w:sz="6" w:space="0" w:color="auto"/>
              <w:bottom w:val="single" w:sz="6" w:space="0" w:color="auto"/>
            </w:tcBorders>
          </w:tcPr>
          <w:p w:rsidR="00A74BAE" w:rsidRDefault="00A74BAE">
            <w:pPr>
              <w:jc w:val="center"/>
              <w:rPr>
                <w:lang w:val="en-US"/>
              </w:rPr>
            </w:pPr>
            <w:proofErr w:type="spellStart"/>
            <w:r>
              <w:rPr>
                <w:lang w:val="en-US"/>
              </w:rPr>
              <w:t>t</w:t>
            </w:r>
            <w:r>
              <w:rPr>
                <w:vertAlign w:val="subscript"/>
                <w:lang w:val="en-US"/>
              </w:rPr>
              <w:t>n</w:t>
            </w:r>
            <w:proofErr w:type="spellEnd"/>
          </w:p>
        </w:tc>
        <w:tc>
          <w:tcPr>
            <w:tcW w:w="816" w:type="dxa"/>
            <w:gridSpan w:val="2"/>
            <w:tcBorders>
              <w:top w:val="single" w:sz="6" w:space="0" w:color="auto"/>
              <w:bottom w:val="single" w:sz="6" w:space="0" w:color="auto"/>
            </w:tcBorders>
          </w:tcPr>
          <w:p w:rsidR="00A74BAE" w:rsidRDefault="00A74BAE">
            <w:pPr>
              <w:jc w:val="center"/>
              <w:rPr>
                <w:lang w:val="en-US"/>
              </w:rPr>
            </w:pPr>
          </w:p>
        </w:tc>
        <w:tc>
          <w:tcPr>
            <w:tcW w:w="930" w:type="dxa"/>
            <w:gridSpan w:val="2"/>
            <w:tcBorders>
              <w:top w:val="single" w:sz="6" w:space="0" w:color="auto"/>
              <w:bottom w:val="single" w:sz="6" w:space="0" w:color="auto"/>
            </w:tcBorders>
          </w:tcPr>
          <w:p w:rsidR="00A74BAE" w:rsidRDefault="00A74BAE">
            <w:pPr>
              <w:jc w:val="center"/>
            </w:pPr>
            <w:r>
              <w:t>(0,05 a 1)</w:t>
            </w:r>
          </w:p>
          <w:p w:rsidR="00A74BAE" w:rsidRDefault="00A74BAE">
            <w:pPr>
              <w:jc w:val="center"/>
            </w:pPr>
            <w:r>
              <w:t xml:space="preserve">x </w:t>
            </w:r>
            <w:proofErr w:type="spellStart"/>
            <w:r>
              <w:t>t</w:t>
            </w:r>
            <w:r>
              <w:rPr>
                <w:vertAlign w:val="subscript"/>
              </w:rPr>
              <w:t>n</w:t>
            </w:r>
            <w:proofErr w:type="spellEnd"/>
            <w:r>
              <w:t xml:space="preserve"> </w:t>
            </w:r>
          </w:p>
        </w:tc>
        <w:tc>
          <w:tcPr>
            <w:tcW w:w="930" w:type="dxa"/>
            <w:gridSpan w:val="2"/>
            <w:tcBorders>
              <w:top w:val="single" w:sz="6" w:space="0" w:color="auto"/>
              <w:bottom w:val="single" w:sz="6" w:space="0" w:color="auto"/>
            </w:tcBorders>
          </w:tcPr>
          <w:p w:rsidR="00A74BAE" w:rsidRDefault="00A74BAE">
            <w:pPr>
              <w:jc w:val="center"/>
            </w:pPr>
            <w:r>
              <w:t>(0,05 a 1)</w:t>
            </w:r>
          </w:p>
          <w:p w:rsidR="00A74BAE" w:rsidRDefault="00A74BAE">
            <w:pPr>
              <w:jc w:val="center"/>
            </w:pPr>
            <w:r>
              <w:t xml:space="preserve">x </w:t>
            </w:r>
            <w:proofErr w:type="spellStart"/>
            <w:r>
              <w:t>t</w:t>
            </w:r>
            <w:r>
              <w:rPr>
                <w:vertAlign w:val="subscript"/>
              </w:rPr>
              <w:t>n</w:t>
            </w:r>
            <w:proofErr w:type="spellEnd"/>
            <w:r>
              <w:t xml:space="preserve"> </w:t>
            </w:r>
          </w:p>
        </w:tc>
      </w:tr>
      <w:tr w:rsidR="00A74BAE">
        <w:tblPrEx>
          <w:tblCellMar>
            <w:left w:w="70" w:type="dxa"/>
            <w:right w:w="70" w:type="dxa"/>
          </w:tblCellMar>
        </w:tblPrEx>
        <w:tc>
          <w:tcPr>
            <w:tcW w:w="3640" w:type="dxa"/>
          </w:tcPr>
          <w:p w:rsidR="00A74BAE" w:rsidRDefault="00A74BAE">
            <w:pPr>
              <w:jc w:val="both"/>
            </w:pPr>
            <w:r>
              <w:t xml:space="preserve">   Temporização nominal</w:t>
            </w:r>
          </w:p>
        </w:tc>
        <w:tc>
          <w:tcPr>
            <w:tcW w:w="921" w:type="dxa"/>
            <w:tcBorders>
              <w:top w:val="single" w:sz="6" w:space="0" w:color="auto"/>
              <w:bottom w:val="single" w:sz="6" w:space="0" w:color="auto"/>
              <w:right w:val="nil"/>
            </w:tcBorders>
          </w:tcPr>
          <w:p w:rsidR="00A74BAE" w:rsidRDefault="00A74BAE">
            <w:pPr>
              <w:jc w:val="center"/>
            </w:pPr>
            <w:proofErr w:type="spellStart"/>
            <w:r>
              <w:t>t</w:t>
            </w:r>
            <w:r>
              <w:rPr>
                <w:vertAlign w:val="subscript"/>
              </w:rPr>
              <w:t>n</w:t>
            </w:r>
            <w:proofErr w:type="spellEnd"/>
          </w:p>
        </w:tc>
        <w:tc>
          <w:tcPr>
            <w:tcW w:w="921" w:type="dxa"/>
            <w:tcBorders>
              <w:top w:val="single" w:sz="6" w:space="0" w:color="auto"/>
              <w:left w:val="nil"/>
              <w:bottom w:val="single" w:sz="6" w:space="0" w:color="auto"/>
              <w:right w:val="nil"/>
            </w:tcBorders>
          </w:tcPr>
          <w:p w:rsidR="00A74BAE" w:rsidRDefault="00A74BAE">
            <w:pPr>
              <w:jc w:val="center"/>
            </w:pPr>
            <w:r>
              <w:t>s</w:t>
            </w:r>
          </w:p>
        </w:tc>
        <w:tc>
          <w:tcPr>
            <w:tcW w:w="3493" w:type="dxa"/>
            <w:gridSpan w:val="7"/>
            <w:tcBorders>
              <w:top w:val="single" w:sz="6" w:space="0" w:color="auto"/>
              <w:bottom w:val="single" w:sz="6" w:space="0" w:color="auto"/>
            </w:tcBorders>
          </w:tcPr>
          <w:p w:rsidR="00A74BAE" w:rsidRDefault="00A74BAE">
            <w:pPr>
              <w:jc w:val="center"/>
            </w:pPr>
            <w:r>
              <w:t>1 a 10 (a definir)</w:t>
            </w:r>
          </w:p>
        </w:tc>
      </w:tr>
      <w:tr w:rsidR="00A74BAE">
        <w:tc>
          <w:tcPr>
            <w:tcW w:w="3640" w:type="dxa"/>
          </w:tcPr>
          <w:p w:rsidR="00A74BAE" w:rsidRDefault="00A74BAE">
            <w:pPr>
              <w:jc w:val="both"/>
            </w:pPr>
            <w:r>
              <w:t xml:space="preserve">   Precisão de ajuste</w:t>
            </w:r>
          </w:p>
        </w:tc>
        <w:tc>
          <w:tcPr>
            <w:tcW w:w="1843" w:type="dxa"/>
            <w:gridSpan w:val="2"/>
            <w:tcBorders>
              <w:right w:val="nil"/>
            </w:tcBorders>
          </w:tcPr>
          <w:p w:rsidR="00A74BAE" w:rsidRDefault="00A74BAE">
            <w:pPr>
              <w:jc w:val="center"/>
            </w:pPr>
            <w:r>
              <w:t>%</w:t>
            </w:r>
          </w:p>
        </w:tc>
        <w:tc>
          <w:tcPr>
            <w:tcW w:w="816" w:type="dxa"/>
            <w:tcBorders>
              <w:top w:val="single" w:sz="6" w:space="0" w:color="auto"/>
              <w:bottom w:val="single" w:sz="12" w:space="0" w:color="auto"/>
            </w:tcBorders>
          </w:tcPr>
          <w:p w:rsidR="00A74BAE" w:rsidRDefault="00A74BAE">
            <w:pPr>
              <w:jc w:val="center"/>
            </w:pPr>
          </w:p>
        </w:tc>
        <w:tc>
          <w:tcPr>
            <w:tcW w:w="816" w:type="dxa"/>
            <w:gridSpan w:val="2"/>
            <w:tcBorders>
              <w:top w:val="single" w:sz="6" w:space="0" w:color="auto"/>
              <w:bottom w:val="single" w:sz="12" w:space="0" w:color="auto"/>
            </w:tcBorders>
          </w:tcPr>
          <w:p w:rsidR="00A74BAE" w:rsidRDefault="00A74BAE">
            <w:pPr>
              <w:jc w:val="center"/>
            </w:pPr>
          </w:p>
        </w:tc>
        <w:tc>
          <w:tcPr>
            <w:tcW w:w="930" w:type="dxa"/>
            <w:gridSpan w:val="2"/>
            <w:tcBorders>
              <w:top w:val="single" w:sz="6" w:space="0" w:color="auto"/>
              <w:bottom w:val="single" w:sz="12" w:space="0" w:color="auto"/>
            </w:tcBorders>
          </w:tcPr>
          <w:p w:rsidR="00A74BAE" w:rsidRDefault="00A74BAE">
            <w:pPr>
              <w:jc w:val="center"/>
            </w:pPr>
            <w:r>
              <w:sym w:font="Symbol" w:char="F0B1"/>
            </w:r>
            <w:r>
              <w:t xml:space="preserve"> 5</w:t>
            </w:r>
          </w:p>
        </w:tc>
        <w:tc>
          <w:tcPr>
            <w:tcW w:w="930" w:type="dxa"/>
            <w:gridSpan w:val="2"/>
            <w:tcBorders>
              <w:top w:val="single" w:sz="6" w:space="0" w:color="auto"/>
              <w:bottom w:val="single" w:sz="12" w:space="0" w:color="auto"/>
            </w:tcBorders>
          </w:tcPr>
          <w:p w:rsidR="00A74BAE" w:rsidRDefault="00A74BAE">
            <w:pPr>
              <w:jc w:val="center"/>
            </w:pPr>
            <w:r>
              <w:sym w:font="Symbol" w:char="F0B1"/>
            </w:r>
            <w:r>
              <w:t xml:space="preserve"> 5</w:t>
            </w:r>
          </w:p>
        </w:tc>
      </w:tr>
    </w:tbl>
    <w:p w:rsidR="00A74BAE" w:rsidRDefault="00A74BAE"/>
    <w:p w:rsidR="00A74BAE" w:rsidRDefault="00A74BAE">
      <w:pPr>
        <w:ind w:left="705"/>
        <w:jc w:val="both"/>
      </w:pPr>
      <w:r>
        <w:t xml:space="preserve">Obs.: Especificar versão em </w:t>
      </w:r>
      <w:r>
        <w:rPr>
          <w:u w:val="single"/>
        </w:rPr>
        <w:t>caixa metálica</w:t>
      </w:r>
      <w:r>
        <w:t xml:space="preserve"> para utilização em locais onde exista a constante utilização de rádio comunicador ( blindagem eletromagnética )</w:t>
      </w:r>
    </w:p>
    <w:p w:rsidR="00A74BAE" w:rsidRDefault="00A74BAE">
      <w:r>
        <w:br w:type="page"/>
      </w:r>
    </w:p>
    <w:tbl>
      <w:tblPr>
        <w:tblW w:w="9056"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3684"/>
        <w:gridCol w:w="26"/>
        <w:gridCol w:w="1816"/>
        <w:gridCol w:w="28"/>
        <w:gridCol w:w="964"/>
        <w:gridCol w:w="851"/>
        <w:gridCol w:w="850"/>
        <w:gridCol w:w="828"/>
        <w:gridCol w:w="9"/>
      </w:tblGrid>
      <w:tr w:rsidR="00A74BAE">
        <w:trPr>
          <w:gridAfter w:val="1"/>
          <w:wAfter w:w="9" w:type="dxa"/>
        </w:trPr>
        <w:tc>
          <w:tcPr>
            <w:tcW w:w="3710" w:type="dxa"/>
            <w:gridSpan w:val="2"/>
          </w:tcPr>
          <w:p w:rsidR="00A74BAE" w:rsidRDefault="00A74BAE">
            <w:pPr>
              <w:jc w:val="both"/>
            </w:pPr>
            <w:r>
              <w:t xml:space="preserve">Ensaio Dielétrico </w:t>
            </w:r>
          </w:p>
        </w:tc>
        <w:tc>
          <w:tcPr>
            <w:tcW w:w="1844" w:type="dxa"/>
            <w:gridSpan w:val="2"/>
            <w:tcBorders>
              <w:right w:val="nil"/>
            </w:tcBorders>
          </w:tcPr>
          <w:p w:rsidR="00A74BAE" w:rsidRDefault="00A74BAE">
            <w:pPr>
              <w:jc w:val="center"/>
            </w:pPr>
          </w:p>
        </w:tc>
        <w:tc>
          <w:tcPr>
            <w:tcW w:w="3493" w:type="dxa"/>
            <w:gridSpan w:val="4"/>
            <w:tcBorders>
              <w:top w:val="single" w:sz="12" w:space="0" w:color="auto"/>
              <w:bottom w:val="single" w:sz="6" w:space="0" w:color="auto"/>
            </w:tcBorders>
          </w:tcPr>
          <w:p w:rsidR="00A74BAE" w:rsidRDefault="00A74BAE">
            <w:pPr>
              <w:jc w:val="center"/>
            </w:pPr>
          </w:p>
        </w:tc>
      </w:tr>
      <w:tr w:rsidR="00A74BAE">
        <w:tblPrEx>
          <w:tblCellMar>
            <w:left w:w="71" w:type="dxa"/>
            <w:right w:w="71" w:type="dxa"/>
          </w:tblCellMar>
        </w:tblPrEx>
        <w:trPr>
          <w:gridAfter w:val="1"/>
          <w:wAfter w:w="9" w:type="dxa"/>
        </w:trPr>
        <w:tc>
          <w:tcPr>
            <w:tcW w:w="3710" w:type="dxa"/>
            <w:gridSpan w:val="2"/>
          </w:tcPr>
          <w:p w:rsidR="00A74BAE" w:rsidRDefault="00A74BAE">
            <w:pPr>
              <w:jc w:val="both"/>
            </w:pPr>
            <w:r>
              <w:t xml:space="preserve">   Tensão de impulso 1,2/50</w:t>
            </w:r>
            <w:r>
              <w:sym w:font="Symbol" w:char="F06D"/>
            </w:r>
            <w:r>
              <w:t>s 0,5J</w:t>
            </w:r>
          </w:p>
          <w:p w:rsidR="00A74BAE" w:rsidRDefault="00A74BAE">
            <w:pPr>
              <w:jc w:val="both"/>
            </w:pPr>
            <w:r>
              <w:t xml:space="preserve">   modo comum e transverso (NBR-7116)</w:t>
            </w:r>
          </w:p>
        </w:tc>
        <w:tc>
          <w:tcPr>
            <w:tcW w:w="1844"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4"/>
          </w:tcPr>
          <w:p w:rsidR="00A74BAE" w:rsidRDefault="00A74BAE">
            <w:pPr>
              <w:jc w:val="center"/>
            </w:pPr>
            <w:r>
              <w:t>5,0</w:t>
            </w:r>
          </w:p>
        </w:tc>
      </w:tr>
      <w:tr w:rsidR="00A74BAE">
        <w:tblPrEx>
          <w:tblCellMar>
            <w:left w:w="71" w:type="dxa"/>
            <w:right w:w="71" w:type="dxa"/>
          </w:tblCellMar>
        </w:tblPrEx>
        <w:trPr>
          <w:gridAfter w:val="1"/>
          <w:wAfter w:w="9" w:type="dxa"/>
        </w:trPr>
        <w:tc>
          <w:tcPr>
            <w:tcW w:w="3710" w:type="dxa"/>
            <w:gridSpan w:val="2"/>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44" w:type="dxa"/>
            <w:gridSpan w:val="2"/>
            <w:tcBorders>
              <w:top w:val="single" w:sz="6" w:space="0" w:color="auto"/>
              <w:bottom w:val="nil"/>
              <w:right w:val="nil"/>
            </w:tcBorders>
          </w:tcPr>
          <w:p w:rsidR="00A74BAE" w:rsidRDefault="00A74BAE">
            <w:pPr>
              <w:jc w:val="center"/>
            </w:pPr>
            <w:r>
              <w:t>kV</w:t>
            </w:r>
          </w:p>
        </w:tc>
        <w:tc>
          <w:tcPr>
            <w:tcW w:w="3493" w:type="dxa"/>
            <w:gridSpan w:val="4"/>
          </w:tcPr>
          <w:p w:rsidR="00A74BAE" w:rsidRDefault="00A74BAE">
            <w:pPr>
              <w:jc w:val="center"/>
            </w:pPr>
            <w:r>
              <w:t>2,0</w:t>
            </w:r>
          </w:p>
        </w:tc>
      </w:tr>
      <w:tr w:rsidR="00A74BAE">
        <w:tblPrEx>
          <w:tblCellMar>
            <w:left w:w="71" w:type="dxa"/>
            <w:right w:w="71" w:type="dxa"/>
          </w:tblCellMar>
        </w:tblPrEx>
        <w:trPr>
          <w:gridAfter w:val="1"/>
          <w:wAfter w:w="9" w:type="dxa"/>
        </w:trPr>
        <w:tc>
          <w:tcPr>
            <w:tcW w:w="3710" w:type="dxa"/>
            <w:gridSpan w:val="2"/>
          </w:tcPr>
          <w:p w:rsidR="00A74BAE" w:rsidRDefault="00A74BAE">
            <w:pPr>
              <w:jc w:val="both"/>
            </w:pPr>
            <w:r>
              <w:t xml:space="preserve">   Tensão de distúrbio de AF com onda</w:t>
            </w:r>
          </w:p>
          <w:p w:rsidR="00A74BAE" w:rsidRDefault="00A74BAE">
            <w:pPr>
              <w:jc w:val="both"/>
            </w:pPr>
            <w:r>
              <w:t xml:space="preserve">   amortecida (modo comum e transverso)</w:t>
            </w:r>
          </w:p>
          <w:p w:rsidR="00A74BAE" w:rsidRDefault="00A74BAE">
            <w:pPr>
              <w:jc w:val="both"/>
            </w:pPr>
            <w:r>
              <w:t xml:space="preserve">   (NBR-11770/EB-1961)</w:t>
            </w:r>
          </w:p>
        </w:tc>
        <w:tc>
          <w:tcPr>
            <w:tcW w:w="1844" w:type="dxa"/>
            <w:gridSpan w:val="2"/>
            <w:tcBorders>
              <w:right w:val="nil"/>
            </w:tcBorders>
          </w:tcPr>
          <w:p w:rsidR="00A74BAE" w:rsidRDefault="00A74BAE">
            <w:pPr>
              <w:jc w:val="center"/>
            </w:pPr>
            <w:r>
              <w:t>kV</w:t>
            </w:r>
          </w:p>
        </w:tc>
        <w:tc>
          <w:tcPr>
            <w:tcW w:w="3493" w:type="dxa"/>
            <w:gridSpan w:val="4"/>
          </w:tcPr>
          <w:p w:rsidR="00A74BAE" w:rsidRDefault="00A74BAE">
            <w:pPr>
              <w:jc w:val="center"/>
            </w:pPr>
            <w:r>
              <w:t>2,5</w:t>
            </w:r>
          </w:p>
        </w:tc>
      </w:tr>
      <w:tr w:rsidR="00A74BAE">
        <w:tblPrEx>
          <w:tblCellMar>
            <w:left w:w="71" w:type="dxa"/>
            <w:right w:w="71" w:type="dxa"/>
          </w:tblCellMar>
        </w:tblPrEx>
        <w:trPr>
          <w:gridAfter w:val="1"/>
          <w:wAfter w:w="9" w:type="dxa"/>
        </w:trPr>
        <w:tc>
          <w:tcPr>
            <w:tcW w:w="3710" w:type="dxa"/>
            <w:gridSpan w:val="2"/>
          </w:tcPr>
          <w:p w:rsidR="00A74BAE" w:rsidRDefault="00A74BAE">
            <w:pPr>
              <w:jc w:val="both"/>
            </w:pPr>
          </w:p>
        </w:tc>
        <w:tc>
          <w:tcPr>
            <w:tcW w:w="1844"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blPrEx>
          <w:tblCellMar>
            <w:left w:w="71" w:type="dxa"/>
            <w:right w:w="71" w:type="dxa"/>
          </w:tblCellMar>
        </w:tblPrEx>
        <w:trPr>
          <w:gridAfter w:val="1"/>
          <w:wAfter w:w="9" w:type="dxa"/>
        </w:trPr>
        <w:tc>
          <w:tcPr>
            <w:tcW w:w="3710" w:type="dxa"/>
            <w:gridSpan w:val="2"/>
          </w:tcPr>
          <w:p w:rsidR="00A74BAE" w:rsidRDefault="00A74BAE">
            <w:pPr>
              <w:jc w:val="both"/>
            </w:pPr>
            <w:r>
              <w:t>Grandeza de Influência</w:t>
            </w:r>
          </w:p>
        </w:tc>
        <w:tc>
          <w:tcPr>
            <w:tcW w:w="1844"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blPrEx>
          <w:tblCellMar>
            <w:left w:w="71" w:type="dxa"/>
            <w:right w:w="71" w:type="dxa"/>
          </w:tblCellMar>
        </w:tblPrEx>
        <w:trPr>
          <w:gridAfter w:val="1"/>
          <w:wAfter w:w="9" w:type="dxa"/>
        </w:trPr>
        <w:tc>
          <w:tcPr>
            <w:tcW w:w="3710" w:type="dxa"/>
            <w:gridSpan w:val="2"/>
          </w:tcPr>
          <w:p w:rsidR="00A74BAE" w:rsidRDefault="00A74BAE">
            <w:pPr>
              <w:jc w:val="both"/>
            </w:pPr>
            <w:r>
              <w:t xml:space="preserve">   Temperatura de funcionamento(EB-1961)</w:t>
            </w:r>
          </w:p>
        </w:tc>
        <w:tc>
          <w:tcPr>
            <w:tcW w:w="1844" w:type="dxa"/>
            <w:gridSpan w:val="2"/>
            <w:tcBorders>
              <w:top w:val="single" w:sz="6" w:space="0" w:color="auto"/>
              <w:bottom w:val="nil"/>
              <w:right w:val="nil"/>
            </w:tcBorders>
          </w:tcPr>
          <w:p w:rsidR="00A74BAE" w:rsidRDefault="00A74BAE">
            <w:pPr>
              <w:jc w:val="center"/>
            </w:pPr>
            <w:r>
              <w:sym w:font="Symbol" w:char="F0B0"/>
            </w:r>
            <w:r>
              <w:t>C</w:t>
            </w:r>
          </w:p>
        </w:tc>
        <w:tc>
          <w:tcPr>
            <w:tcW w:w="3493" w:type="dxa"/>
            <w:gridSpan w:val="4"/>
          </w:tcPr>
          <w:p w:rsidR="00A74BAE" w:rsidRDefault="00A74BAE">
            <w:pPr>
              <w:jc w:val="center"/>
            </w:pPr>
            <w:r>
              <w:t>-10 a +55</w:t>
            </w:r>
          </w:p>
        </w:tc>
      </w:tr>
      <w:tr w:rsidR="00A74BAE">
        <w:tblPrEx>
          <w:tblCellMar>
            <w:left w:w="71" w:type="dxa"/>
            <w:right w:w="71" w:type="dxa"/>
          </w:tblCellMar>
        </w:tblPrEx>
        <w:trPr>
          <w:gridAfter w:val="1"/>
          <w:wAfter w:w="9" w:type="dxa"/>
        </w:trPr>
        <w:tc>
          <w:tcPr>
            <w:tcW w:w="3710" w:type="dxa"/>
            <w:gridSpan w:val="2"/>
          </w:tcPr>
          <w:p w:rsidR="00A74BAE" w:rsidRDefault="00A74BAE">
            <w:pPr>
              <w:jc w:val="both"/>
            </w:pPr>
          </w:p>
        </w:tc>
        <w:tc>
          <w:tcPr>
            <w:tcW w:w="1844" w:type="dxa"/>
            <w:gridSpan w:val="2"/>
            <w:tcBorders>
              <w:top w:val="single" w:sz="6" w:space="0" w:color="auto"/>
              <w:bottom w:val="single" w:sz="6" w:space="0" w:color="auto"/>
              <w:right w:val="nil"/>
            </w:tcBorders>
          </w:tcPr>
          <w:p w:rsidR="00A74BAE" w:rsidRDefault="00A74BAE">
            <w:pPr>
              <w:jc w:val="center"/>
            </w:pPr>
          </w:p>
        </w:tc>
        <w:tc>
          <w:tcPr>
            <w:tcW w:w="3493" w:type="dxa"/>
            <w:gridSpan w:val="4"/>
          </w:tcPr>
          <w:p w:rsidR="00A74BAE" w:rsidRDefault="00A74BAE">
            <w:pPr>
              <w:jc w:val="center"/>
            </w:pPr>
          </w:p>
        </w:tc>
      </w:tr>
      <w:tr w:rsidR="00A74BAE">
        <w:tblPrEx>
          <w:tblCellMar>
            <w:left w:w="71" w:type="dxa"/>
            <w:right w:w="71" w:type="dxa"/>
          </w:tblCellMar>
        </w:tblPrEx>
        <w:trPr>
          <w:gridAfter w:val="1"/>
          <w:wAfter w:w="9" w:type="dxa"/>
        </w:trPr>
        <w:tc>
          <w:tcPr>
            <w:tcW w:w="3710" w:type="dxa"/>
            <w:gridSpan w:val="2"/>
          </w:tcPr>
          <w:p w:rsidR="00A74BAE" w:rsidRDefault="00A74BAE">
            <w:pPr>
              <w:jc w:val="both"/>
            </w:pPr>
            <w:r>
              <w:t>Generalidades</w:t>
            </w:r>
          </w:p>
        </w:tc>
        <w:tc>
          <w:tcPr>
            <w:tcW w:w="1844" w:type="dxa"/>
            <w:gridSpan w:val="2"/>
            <w:tcBorders>
              <w:top w:val="single" w:sz="6" w:space="0" w:color="auto"/>
              <w:bottom w:val="single" w:sz="6" w:space="0" w:color="auto"/>
              <w:right w:val="nil"/>
            </w:tcBorders>
          </w:tcPr>
          <w:p w:rsidR="00A74BAE" w:rsidRDefault="00A74BAE">
            <w:pPr>
              <w:jc w:val="center"/>
            </w:pPr>
          </w:p>
        </w:tc>
        <w:tc>
          <w:tcPr>
            <w:tcW w:w="3493" w:type="dxa"/>
            <w:gridSpan w:val="4"/>
          </w:tcPr>
          <w:p w:rsidR="00A74BAE" w:rsidRDefault="00A74BAE">
            <w:pPr>
              <w:jc w:val="center"/>
            </w:pPr>
          </w:p>
        </w:tc>
      </w:tr>
      <w:tr w:rsidR="00A74BAE">
        <w:tblPrEx>
          <w:tblCellMar>
            <w:left w:w="71" w:type="dxa"/>
            <w:right w:w="71" w:type="dxa"/>
          </w:tblCellMar>
        </w:tblPrEx>
        <w:trPr>
          <w:gridAfter w:val="1"/>
          <w:wAfter w:w="9" w:type="dxa"/>
        </w:trPr>
        <w:tc>
          <w:tcPr>
            <w:tcW w:w="3710" w:type="dxa"/>
            <w:gridSpan w:val="2"/>
          </w:tcPr>
          <w:p w:rsidR="00A74BAE" w:rsidRDefault="00A74BAE">
            <w:pPr>
              <w:jc w:val="both"/>
            </w:pPr>
            <w:r>
              <w:t xml:space="preserve">   Peso (máximo)</w:t>
            </w:r>
          </w:p>
        </w:tc>
        <w:tc>
          <w:tcPr>
            <w:tcW w:w="1844" w:type="dxa"/>
            <w:gridSpan w:val="2"/>
            <w:tcBorders>
              <w:top w:val="single" w:sz="6" w:space="0" w:color="auto"/>
              <w:bottom w:val="single" w:sz="6" w:space="0" w:color="auto"/>
              <w:right w:val="nil"/>
            </w:tcBorders>
          </w:tcPr>
          <w:p w:rsidR="00A74BAE" w:rsidRDefault="00A74BAE">
            <w:pPr>
              <w:jc w:val="center"/>
            </w:pPr>
            <w:r>
              <w:t>kg</w:t>
            </w:r>
          </w:p>
        </w:tc>
        <w:tc>
          <w:tcPr>
            <w:tcW w:w="3493" w:type="dxa"/>
            <w:gridSpan w:val="4"/>
          </w:tcPr>
          <w:p w:rsidR="00A74BAE" w:rsidRDefault="00A74BAE">
            <w:pPr>
              <w:jc w:val="center"/>
            </w:pPr>
            <w:r>
              <w:t>1,6</w:t>
            </w:r>
          </w:p>
        </w:tc>
      </w:tr>
      <w:tr w:rsidR="00A74BAE">
        <w:tblPrEx>
          <w:tblCellMar>
            <w:left w:w="71" w:type="dxa"/>
            <w:right w:w="71" w:type="dxa"/>
          </w:tblCellMar>
        </w:tblPrEx>
        <w:trPr>
          <w:gridAfter w:val="1"/>
          <w:wAfter w:w="9" w:type="dxa"/>
        </w:trPr>
        <w:tc>
          <w:tcPr>
            <w:tcW w:w="3710" w:type="dxa"/>
            <w:gridSpan w:val="2"/>
          </w:tcPr>
          <w:p w:rsidR="00A74BAE" w:rsidRDefault="00A74BAE">
            <w:pPr>
              <w:jc w:val="both"/>
            </w:pPr>
          </w:p>
        </w:tc>
        <w:tc>
          <w:tcPr>
            <w:tcW w:w="1844" w:type="dxa"/>
            <w:gridSpan w:val="2"/>
            <w:tcBorders>
              <w:top w:val="single" w:sz="6" w:space="0" w:color="auto"/>
              <w:bottom w:val="single" w:sz="6" w:space="0" w:color="auto"/>
              <w:right w:val="nil"/>
            </w:tcBorders>
          </w:tcPr>
          <w:p w:rsidR="00A74BAE" w:rsidRDefault="00A74BAE">
            <w:pPr>
              <w:jc w:val="center"/>
            </w:pPr>
          </w:p>
        </w:tc>
        <w:tc>
          <w:tcPr>
            <w:tcW w:w="3493" w:type="dxa"/>
            <w:gridSpan w:val="4"/>
          </w:tcPr>
          <w:p w:rsidR="00A74BAE" w:rsidRDefault="00A74BAE">
            <w:pPr>
              <w:jc w:val="center"/>
            </w:pPr>
          </w:p>
        </w:tc>
      </w:tr>
      <w:tr w:rsidR="00A74BAE">
        <w:tc>
          <w:tcPr>
            <w:tcW w:w="3710" w:type="dxa"/>
            <w:gridSpan w:val="2"/>
          </w:tcPr>
          <w:p w:rsidR="00A74BAE" w:rsidRDefault="00A74BAE">
            <w:pPr>
              <w:jc w:val="both"/>
            </w:pPr>
          </w:p>
        </w:tc>
        <w:tc>
          <w:tcPr>
            <w:tcW w:w="1844" w:type="dxa"/>
            <w:gridSpan w:val="2"/>
            <w:tcBorders>
              <w:right w:val="nil"/>
            </w:tcBorders>
          </w:tcPr>
          <w:p w:rsidR="00A74BAE" w:rsidRDefault="00A74BAE">
            <w:pPr>
              <w:jc w:val="center"/>
            </w:pPr>
          </w:p>
        </w:tc>
        <w:tc>
          <w:tcPr>
            <w:tcW w:w="3502" w:type="dxa"/>
            <w:gridSpan w:val="5"/>
          </w:tcPr>
          <w:p w:rsidR="00A74BAE" w:rsidRDefault="00A74BAE">
            <w:pPr>
              <w:jc w:val="center"/>
            </w:pPr>
          </w:p>
        </w:tc>
      </w:tr>
      <w:tr w:rsidR="00A74BAE">
        <w:tblPrEx>
          <w:tblCellMar>
            <w:left w:w="71" w:type="dxa"/>
            <w:right w:w="71" w:type="dxa"/>
          </w:tblCellMar>
        </w:tblPrEx>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5"/>
          </w:tcPr>
          <w:p w:rsidR="00A74BAE" w:rsidRDefault="00A74BAE">
            <w:pPr>
              <w:jc w:val="center"/>
            </w:pPr>
          </w:p>
        </w:tc>
      </w:tr>
      <w:tr w:rsidR="00A74BAE">
        <w:tblPrEx>
          <w:tblCellMar>
            <w:left w:w="71" w:type="dxa"/>
            <w:right w:w="71" w:type="dxa"/>
          </w:tblCellMar>
        </w:tblPrEx>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5"/>
          </w:tcPr>
          <w:p w:rsidR="00A74BAE" w:rsidRDefault="00A74BAE">
            <w:pPr>
              <w:jc w:val="center"/>
            </w:pPr>
            <w:r>
              <w:t xml:space="preserve"> 2 (NAF)</w:t>
            </w:r>
          </w:p>
        </w:tc>
      </w:tr>
      <w:tr w:rsidR="00A74BAE">
        <w:tblPrEx>
          <w:tblCellMar>
            <w:left w:w="71" w:type="dxa"/>
            <w:right w:w="71" w:type="dxa"/>
          </w:tblCellMar>
        </w:tblPrEx>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5"/>
          </w:tcPr>
          <w:p w:rsidR="00A74BAE" w:rsidRDefault="00A74BAE">
            <w:pPr>
              <w:jc w:val="center"/>
            </w:pPr>
            <w:r>
              <w:t>20x10</w:t>
            </w:r>
            <w:r>
              <w:rPr>
                <w:vertAlign w:val="superscript"/>
              </w:rPr>
              <w:t>6</w:t>
            </w:r>
          </w:p>
        </w:tc>
      </w:tr>
      <w:tr w:rsidR="00A74BAE">
        <w:tblPrEx>
          <w:tblCellMar>
            <w:left w:w="71" w:type="dxa"/>
            <w:right w:w="71" w:type="dxa"/>
          </w:tblCellMar>
        </w:tblPrEx>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5"/>
          </w:tcPr>
          <w:p w:rsidR="00A74BAE" w:rsidRDefault="00A74BAE">
            <w:pPr>
              <w:jc w:val="center"/>
            </w:pPr>
            <w:r>
              <w:t>100x10</w:t>
            </w:r>
            <w:r>
              <w:rPr>
                <w:vertAlign w:val="superscript"/>
              </w:rPr>
              <w:t>3</w:t>
            </w:r>
          </w:p>
        </w:tc>
      </w:tr>
      <w:tr w:rsidR="00A74BAE">
        <w:tblPrEx>
          <w:tblCellMar>
            <w:left w:w="71" w:type="dxa"/>
            <w:right w:w="71" w:type="dxa"/>
          </w:tblCellMar>
        </w:tblPrEx>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5"/>
          </w:tcPr>
          <w:p w:rsidR="00A74BAE" w:rsidRDefault="00A74BAE">
            <w:pPr>
              <w:jc w:val="center"/>
            </w:pPr>
            <w:r>
              <w:t>300(5/5)</w:t>
            </w:r>
          </w:p>
        </w:tc>
      </w:tr>
      <w:tr w:rsidR="00A74BAE">
        <w:tblPrEx>
          <w:tblCellMar>
            <w:left w:w="71" w:type="dxa"/>
            <w:right w:w="71" w:type="dxa"/>
          </w:tblCellMar>
        </w:tblPrEx>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5"/>
          </w:tcPr>
          <w:p w:rsidR="00A74BAE" w:rsidRDefault="00A74BAE">
            <w:pPr>
              <w:jc w:val="center"/>
            </w:pPr>
            <w:r>
              <w:t>10</w:t>
            </w:r>
          </w:p>
        </w:tc>
      </w:tr>
      <w:tr w:rsidR="00A74BAE">
        <w:tblPrEx>
          <w:tblCellMar>
            <w:left w:w="71" w:type="dxa"/>
            <w:right w:w="71" w:type="dxa"/>
          </w:tblCellMar>
        </w:tblPrEx>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5"/>
          </w:tcPr>
          <w:p w:rsidR="00A74BAE" w:rsidRDefault="00A74BAE">
            <w:pPr>
              <w:jc w:val="center"/>
            </w:pPr>
            <w:r>
              <w:t>20</w:t>
            </w:r>
          </w:p>
        </w:tc>
      </w:tr>
      <w:tr w:rsidR="00A74BAE">
        <w:tblPrEx>
          <w:tblCellMar>
            <w:left w:w="71" w:type="dxa"/>
            <w:right w:w="71" w:type="dxa"/>
          </w:tblCellMar>
        </w:tblPrEx>
        <w:trPr>
          <w:cantSplit/>
        </w:trPr>
        <w:tc>
          <w:tcPr>
            <w:tcW w:w="9056" w:type="dxa"/>
            <w:gridSpan w:val="9"/>
          </w:tcPr>
          <w:p w:rsidR="00A74BAE" w:rsidRDefault="00A74BAE">
            <w:pPr>
              <w:pStyle w:val="Cabealho"/>
              <w:tabs>
                <w:tab w:val="clear" w:pos="4419"/>
                <w:tab w:val="clear" w:pos="8838"/>
              </w:tabs>
            </w:pPr>
            <w:r>
              <w:t>Capacidade de ruptura</w:t>
            </w:r>
          </w:p>
        </w:tc>
      </w:tr>
      <w:tr w:rsidR="00A74BAE">
        <w:tblPrEx>
          <w:tblCellMar>
            <w:left w:w="71" w:type="dxa"/>
            <w:right w:w="71" w:type="dxa"/>
          </w:tblCellMar>
        </w:tblPrEx>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6"/>
          </w:tcPr>
          <w:p w:rsidR="00A74BAE" w:rsidRDefault="00A74BAE">
            <w:pPr>
              <w:jc w:val="center"/>
            </w:pPr>
            <w:r>
              <w:t>110/115/120/220/250</w:t>
            </w:r>
          </w:p>
        </w:tc>
      </w:tr>
      <w:tr w:rsidR="00A74BAE">
        <w:tblPrEx>
          <w:tblCellMar>
            <w:left w:w="71" w:type="dxa"/>
            <w:right w:w="71" w:type="dxa"/>
          </w:tblCellMar>
        </w:tblPrEx>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6"/>
          </w:tcPr>
          <w:p w:rsidR="00A74BAE" w:rsidRDefault="00A74BAE">
            <w:pPr>
              <w:jc w:val="center"/>
            </w:pPr>
            <w:r>
              <w:t>10</w:t>
            </w:r>
          </w:p>
        </w:tc>
      </w:tr>
      <w:tr w:rsidR="00A74BAE">
        <w:tblPrEx>
          <w:tblCellMar>
            <w:left w:w="71" w:type="dxa"/>
            <w:right w:w="71" w:type="dxa"/>
          </w:tblCellMar>
        </w:tblPrEx>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6"/>
          </w:tcPr>
          <w:p w:rsidR="00A74BAE" w:rsidRDefault="00A74BAE">
            <w:pPr>
              <w:jc w:val="center"/>
            </w:pPr>
            <w:r>
              <w:t>2</w:t>
            </w:r>
          </w:p>
        </w:tc>
      </w:tr>
      <w:tr w:rsidR="00A74BAE">
        <w:tblPrEx>
          <w:tblCellMar>
            <w:left w:w="71" w:type="dxa"/>
            <w:right w:w="71" w:type="dxa"/>
          </w:tblCellMar>
        </w:tblPrEx>
        <w:trPr>
          <w:cantSplit/>
        </w:trPr>
        <w:tc>
          <w:tcPr>
            <w:tcW w:w="9056" w:type="dxa"/>
            <w:gridSpan w:val="9"/>
          </w:tcPr>
          <w:p w:rsidR="00A74BAE" w:rsidRDefault="00A74BAE">
            <w:pPr>
              <w:jc w:val="center"/>
            </w:pPr>
          </w:p>
        </w:tc>
      </w:tr>
      <w:tr w:rsidR="00A74BAE">
        <w:tblPrEx>
          <w:tblCellMar>
            <w:left w:w="71" w:type="dxa"/>
            <w:right w:w="71" w:type="dxa"/>
          </w:tblCellMar>
        </w:tblPrEx>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gridSpan w:val="2"/>
          </w:tcPr>
          <w:p w:rsidR="00A74BAE" w:rsidRDefault="00A74BAE">
            <w:pPr>
              <w:jc w:val="center"/>
            </w:pPr>
            <w:r>
              <w:t>220</w:t>
            </w:r>
          </w:p>
        </w:tc>
      </w:tr>
      <w:tr w:rsidR="00A74BAE">
        <w:tblPrEx>
          <w:tblCellMar>
            <w:left w:w="71" w:type="dxa"/>
            <w:right w:w="71" w:type="dxa"/>
          </w:tblCellMar>
        </w:tblPrEx>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7" w:type="dxa"/>
            <w:gridSpan w:val="2"/>
          </w:tcPr>
          <w:p w:rsidR="00A74BAE" w:rsidRDefault="00A74BAE">
            <w:pPr>
              <w:jc w:val="center"/>
            </w:pPr>
            <w:r>
              <w:t>0,13</w:t>
            </w:r>
          </w:p>
        </w:tc>
      </w:tr>
      <w:tr w:rsidR="00A74BAE">
        <w:tblPrEx>
          <w:tblCellMar>
            <w:left w:w="71" w:type="dxa"/>
            <w:right w:w="71" w:type="dxa"/>
          </w:tblCellMar>
        </w:tblPrEx>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gridSpan w:val="2"/>
          </w:tcPr>
          <w:p w:rsidR="00A74BAE" w:rsidRDefault="00A74BAE">
            <w:pPr>
              <w:jc w:val="center"/>
            </w:pPr>
            <w:r>
              <w:t>0,065</w:t>
            </w:r>
          </w:p>
        </w:tc>
      </w:tr>
    </w:tbl>
    <w:p w:rsidR="00A74BAE" w:rsidRDefault="00A74BAE">
      <w:pPr>
        <w:jc w:val="both"/>
        <w:rPr>
          <w:lang w:val="es-ES_tradnl"/>
        </w:rPr>
      </w:pPr>
    </w:p>
    <w:p w:rsidR="00A74BAE" w:rsidRDefault="00A74BAE">
      <w:pPr>
        <w:jc w:val="both"/>
        <w:rPr>
          <w:lang w:val="es-ES_tradnl"/>
        </w:rPr>
      </w:pPr>
    </w:p>
    <w:p w:rsidR="00A74BAE" w:rsidRDefault="00A74BAE">
      <w:pPr>
        <w:jc w:val="both"/>
      </w:pPr>
      <w:r>
        <w:rPr>
          <w:u w:val="single"/>
        </w:rPr>
        <w:t>Observação:</w:t>
      </w:r>
    </w:p>
    <w:p w:rsidR="00A74BAE" w:rsidRDefault="00A74BAE">
      <w:pPr>
        <w:jc w:val="both"/>
      </w:pPr>
      <w:r>
        <w:tab/>
        <w:t>1. Caixas com grau de proteção IP-50.</w:t>
      </w:r>
    </w:p>
    <w:p w:rsidR="00A74BAE" w:rsidRDefault="00A74BAE">
      <w:pPr>
        <w:ind w:left="708"/>
        <w:jc w:val="both"/>
      </w:pPr>
      <w:r>
        <w:t>2 - Para encomenda informar:</w:t>
      </w:r>
      <w:r>
        <w:rPr>
          <w:b/>
        </w:rPr>
        <w:t xml:space="preserve"> </w:t>
      </w:r>
      <w:proofErr w:type="spellStart"/>
      <w:r>
        <w:rPr>
          <w:b/>
        </w:rPr>
        <w:t>Un</w:t>
      </w:r>
      <w:proofErr w:type="spellEnd"/>
      <w:r>
        <w:rPr>
          <w:b/>
        </w:rPr>
        <w:t xml:space="preserve">, </w:t>
      </w:r>
      <w:proofErr w:type="spellStart"/>
      <w:r>
        <w:rPr>
          <w:b/>
        </w:rPr>
        <w:t>freqüênc</w:t>
      </w:r>
      <w:r w:rsidR="00E10E49">
        <w:rPr>
          <w:b/>
        </w:rPr>
        <w:t>ia</w:t>
      </w:r>
      <w:proofErr w:type="spellEnd"/>
      <w:r w:rsidR="00E10E49">
        <w:rPr>
          <w:b/>
        </w:rPr>
        <w:t xml:space="preserve">, </w:t>
      </w:r>
      <w:proofErr w:type="spellStart"/>
      <w:r w:rsidR="00E10E49">
        <w:rPr>
          <w:b/>
        </w:rPr>
        <w:t>tn</w:t>
      </w:r>
      <w:proofErr w:type="spellEnd"/>
      <w:r w:rsidR="00E10E49">
        <w:rPr>
          <w:b/>
        </w:rPr>
        <w:t>, faixa de regulagem(Hz)</w:t>
      </w:r>
      <w:r>
        <w:rPr>
          <w:b/>
        </w:rPr>
        <w:t xml:space="preserve"> e tipo de montagem.</w:t>
      </w:r>
    </w:p>
    <w:p w:rsidR="00A74BAE" w:rsidRDefault="00A74BAE">
      <w:pPr>
        <w:jc w:val="both"/>
      </w:pPr>
    </w:p>
    <w:p w:rsidR="0022025B" w:rsidRDefault="0022025B">
      <w:pPr>
        <w:jc w:val="both"/>
      </w:pPr>
    </w:p>
    <w:p w:rsidR="0022025B" w:rsidRDefault="0022025B">
      <w:pPr>
        <w:jc w:val="both"/>
      </w:pPr>
    </w:p>
    <w:p w:rsidR="0022025B" w:rsidRDefault="0022025B">
      <w:pPr>
        <w:jc w:val="both"/>
      </w:pPr>
    </w:p>
    <w:p w:rsidR="0022025B" w:rsidRDefault="0022025B">
      <w:pPr>
        <w:jc w:val="both"/>
      </w:pPr>
    </w:p>
    <w:p w:rsidR="0022025B" w:rsidRDefault="0022025B">
      <w:pPr>
        <w:jc w:val="both"/>
      </w:pPr>
    </w:p>
    <w:p w:rsidR="0022025B" w:rsidRDefault="0022025B">
      <w:pPr>
        <w:jc w:val="both"/>
      </w:pPr>
    </w:p>
    <w:p w:rsidR="0022025B" w:rsidRDefault="0022025B">
      <w:pPr>
        <w:jc w:val="both"/>
      </w:pPr>
    </w:p>
    <w:p w:rsidR="0022025B" w:rsidRDefault="0022025B">
      <w:pPr>
        <w:jc w:val="both"/>
      </w:pPr>
    </w:p>
    <w:p w:rsidR="0022025B" w:rsidRDefault="0022025B">
      <w:pPr>
        <w:jc w:val="both"/>
      </w:pPr>
    </w:p>
    <w:p w:rsidR="0022025B" w:rsidRDefault="0022025B">
      <w:pPr>
        <w:jc w:val="both"/>
      </w:pPr>
    </w:p>
    <w:p w:rsidR="0022025B" w:rsidRDefault="0022025B">
      <w:pPr>
        <w:jc w:val="both"/>
      </w:pPr>
    </w:p>
    <w:p w:rsidR="00B03A98" w:rsidRDefault="00A74BAE">
      <w:pPr>
        <w:jc w:val="both"/>
        <w:rPr>
          <w:b/>
        </w:rPr>
      </w:pPr>
      <w:r>
        <w:rPr>
          <w:b/>
        </w:rPr>
        <w:lastRenderedPageBreak/>
        <w:tab/>
      </w:r>
      <w:r>
        <w:rPr>
          <w:b/>
        </w:rPr>
        <w:tab/>
      </w:r>
    </w:p>
    <w:p w:rsidR="00A74BAE" w:rsidRDefault="00B03A98">
      <w:pPr>
        <w:jc w:val="both"/>
      </w:pPr>
      <w:r>
        <w:rPr>
          <w:b/>
        </w:rPr>
        <w:tab/>
      </w:r>
      <w:r w:rsidR="00A74BAE">
        <w:rPr>
          <w:b/>
        </w:rPr>
        <w:t>Bornes Posteriores</w:t>
      </w:r>
      <w:r w:rsidR="00713BCF">
        <w:rPr>
          <w:b/>
        </w:rPr>
        <w:t xml:space="preserve"> (Montagem Semiembutir</w:t>
      </w:r>
      <w:r w:rsidR="00D0252F">
        <w:rPr>
          <w:b/>
        </w:rPr>
        <w:t>/Porta de Painel</w:t>
      </w:r>
      <w:r w:rsidR="00713BCF">
        <w:rPr>
          <w:b/>
        </w:rPr>
        <w:t>)</w:t>
      </w:r>
    </w:p>
    <w:p w:rsidR="00A74BAE" w:rsidRDefault="00A74BAE">
      <w:pPr>
        <w:jc w:val="center"/>
      </w:pPr>
    </w:p>
    <w:p w:rsidR="00A74BAE" w:rsidRDefault="00B76E82">
      <w:pPr>
        <w:jc w:val="center"/>
        <w:rPr>
          <w:b/>
        </w:rPr>
      </w:pPr>
      <w:r w:rsidRPr="00F04ACD">
        <w:rPr>
          <w:b/>
        </w:rPr>
        <w:pict>
          <v:shape id="_x0000_i1155" type="#_x0000_t75" style="width:429pt;height:185pt">
            <v:imagedata r:id="rId104" o:title="FMX110DIM"/>
          </v:shape>
        </w:pict>
      </w:r>
    </w:p>
    <w:p w:rsidR="0022025B" w:rsidRDefault="0022025B">
      <w:pPr>
        <w:jc w:val="center"/>
        <w:rPr>
          <w:b/>
        </w:rPr>
      </w:pPr>
      <w:r>
        <w:rPr>
          <w:b/>
        </w:rPr>
        <w:t>Esquema de Ligação</w:t>
      </w:r>
    </w:p>
    <w:p w:rsidR="0022025B" w:rsidRPr="0022025B" w:rsidRDefault="00B76E82">
      <w:pPr>
        <w:jc w:val="center"/>
        <w:rPr>
          <w:b/>
        </w:rPr>
      </w:pPr>
      <w:r w:rsidRPr="00F04ACD">
        <w:rPr>
          <w:b/>
        </w:rPr>
        <w:pict>
          <v:shape id="_x0000_i1156" type="#_x0000_t75" style="width:124pt;height:162pt">
            <v:imagedata r:id="rId105" o:title="FMX110"/>
          </v:shape>
        </w:pict>
      </w:r>
    </w:p>
    <w:p w:rsidR="00A74BAE" w:rsidRDefault="00A74BAE">
      <w:pPr>
        <w:jc w:val="center"/>
        <w:rPr>
          <w:b/>
        </w:rPr>
      </w:pPr>
    </w:p>
    <w:p w:rsidR="00A74BAE" w:rsidRDefault="00A74BAE">
      <w:pPr>
        <w:jc w:val="center"/>
        <w:rPr>
          <w:b/>
        </w:rPr>
      </w:pPr>
    </w:p>
    <w:p w:rsidR="00A74BAE" w:rsidRDefault="00A74BAE">
      <w:pPr>
        <w:jc w:val="center"/>
        <w:rPr>
          <w:b/>
        </w:rPr>
      </w:pPr>
      <w:r>
        <w:rPr>
          <w:b/>
        </w:rPr>
        <w:t>Bornes Posteriores (Montagem Sobrepor</w:t>
      </w:r>
      <w:r w:rsidR="00D0252F">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157" type="#_x0000_t75" style="width:424pt;height:163pt">
            <v:imagedata r:id="rId106" o:title="FMX110BORN"/>
          </v:shape>
        </w:pict>
      </w:r>
    </w:p>
    <w:p w:rsidR="00A74BAE" w:rsidRDefault="00A74BAE">
      <w:pPr>
        <w:jc w:val="center"/>
        <w:rPr>
          <w:b/>
        </w:rPr>
      </w:pPr>
      <w:r>
        <w:rPr>
          <w:b/>
        </w:rPr>
        <w:br w:type="page"/>
      </w:r>
    </w:p>
    <w:p w:rsidR="00A74BAE" w:rsidRDefault="00A74BAE">
      <w:pPr>
        <w:jc w:val="center"/>
        <w:rPr>
          <w:b/>
        </w:rPr>
      </w:pPr>
      <w:r>
        <w:rPr>
          <w:b/>
        </w:rPr>
        <w:t>Diagrama de Blocos</w:t>
      </w:r>
    </w:p>
    <w:p w:rsidR="00A74BAE" w:rsidRDefault="00A74BAE">
      <w:pPr>
        <w:jc w:val="center"/>
        <w:rPr>
          <w:b/>
        </w:rPr>
      </w:pPr>
    </w:p>
    <w:p w:rsidR="00A74BAE" w:rsidRDefault="00F04ACD">
      <w:pPr>
        <w:jc w:val="center"/>
        <w:rPr>
          <w:b/>
        </w:rPr>
      </w:pPr>
      <w:r w:rsidRPr="00F04ACD">
        <w:rPr>
          <w:b/>
        </w:rPr>
        <w:pict>
          <v:shape id="_x0000_i1158" type="#_x0000_t75" style="width:431pt;height:279pt">
            <v:imagedata r:id="rId107" o:title=""/>
          </v:shape>
        </w:pict>
      </w:r>
    </w:p>
    <w:p w:rsidR="00A74BAE" w:rsidRDefault="00A74BAE"/>
    <w:p w:rsidR="00A74BAE" w:rsidRDefault="00A74BAE"/>
    <w:p w:rsidR="00A74BAE" w:rsidRDefault="00A74BAE">
      <w:r>
        <w:tab/>
        <w:t xml:space="preserve">1. TRANSFORMADOR </w:t>
      </w:r>
      <w:r>
        <w:tab/>
      </w:r>
      <w:r>
        <w:tab/>
      </w:r>
      <w:r>
        <w:tab/>
      </w:r>
      <w:r>
        <w:tab/>
      </w:r>
      <w:r>
        <w:tab/>
        <w:t>11. RETIFICADOR</w:t>
      </w:r>
    </w:p>
    <w:p w:rsidR="00A74BAE" w:rsidRDefault="00A74BAE">
      <w:r>
        <w:tab/>
        <w:t>2. FILTRO PASSA BAIXO</w:t>
      </w:r>
      <w:r>
        <w:tab/>
      </w:r>
      <w:r>
        <w:tab/>
      </w:r>
      <w:r>
        <w:tab/>
      </w:r>
      <w:r>
        <w:tab/>
        <w:t>12. ESTABILIZAÇÃO</w:t>
      </w:r>
    </w:p>
    <w:p w:rsidR="00A74BAE" w:rsidRDefault="00A74BAE">
      <w:r>
        <w:tab/>
        <w:t>3. SHAPER</w:t>
      </w:r>
      <w:r>
        <w:tab/>
      </w:r>
      <w:r>
        <w:tab/>
      </w:r>
      <w:r>
        <w:tab/>
      </w:r>
      <w:r>
        <w:tab/>
      </w:r>
      <w:r>
        <w:tab/>
      </w:r>
      <w:r>
        <w:tab/>
        <w:t>13. INTEGRADOR</w:t>
      </w:r>
    </w:p>
    <w:p w:rsidR="00A74BAE" w:rsidRDefault="00A74BAE">
      <w:r>
        <w:tab/>
        <w:t>4. BOTÃO DE REARME</w:t>
      </w:r>
      <w:r>
        <w:tab/>
      </w:r>
      <w:r>
        <w:tab/>
      </w:r>
      <w:r>
        <w:tab/>
      </w:r>
      <w:r>
        <w:tab/>
      </w:r>
      <w:r>
        <w:tab/>
        <w:t>14. COMPARADOR</w:t>
      </w:r>
    </w:p>
    <w:p w:rsidR="00A74BAE" w:rsidRDefault="00A74BAE">
      <w:r>
        <w:tab/>
        <w:t>5. OSCILADOR A QUARTZO</w:t>
      </w:r>
      <w:r>
        <w:tab/>
      </w:r>
      <w:r>
        <w:tab/>
      </w:r>
      <w:r>
        <w:tab/>
      </w:r>
      <w:r>
        <w:tab/>
        <w:t>15. PROLONGADOR DE PULSO</w:t>
      </w:r>
    </w:p>
    <w:p w:rsidR="00A74BAE" w:rsidRDefault="00A74BAE">
      <w:r>
        <w:tab/>
        <w:t>6. CONTADOR</w:t>
      </w:r>
      <w:r>
        <w:tab/>
      </w:r>
      <w:r>
        <w:tab/>
      </w:r>
      <w:r>
        <w:tab/>
      </w:r>
      <w:r>
        <w:tab/>
      </w:r>
      <w:r>
        <w:tab/>
      </w:r>
      <w:r>
        <w:tab/>
        <w:t>16. TEMPORIZADOR</w:t>
      </w:r>
    </w:p>
    <w:p w:rsidR="00A74BAE" w:rsidRPr="00592927" w:rsidRDefault="00A74BAE">
      <w:pPr>
        <w:rPr>
          <w:lang w:val="en-US"/>
        </w:rPr>
      </w:pPr>
      <w:r>
        <w:tab/>
        <w:t>7. GERADOR DE IMPULSO</w:t>
      </w:r>
      <w:r>
        <w:tab/>
      </w:r>
      <w:r>
        <w:tab/>
      </w:r>
      <w:r>
        <w:tab/>
      </w:r>
      <w:r>
        <w:tab/>
        <w:t xml:space="preserve">17. </w:t>
      </w:r>
      <w:r w:rsidRPr="00592927">
        <w:rPr>
          <w:lang w:val="en-US"/>
        </w:rPr>
        <w:t>AMPLIFICADOR</w:t>
      </w:r>
    </w:p>
    <w:p w:rsidR="00A74BAE" w:rsidRDefault="00A74BAE">
      <w:r w:rsidRPr="00592927">
        <w:rPr>
          <w:lang w:val="en-US"/>
        </w:rPr>
        <w:tab/>
        <w:t>8. FLIP-FLOP JK “MASTERSLAVE”</w:t>
      </w:r>
      <w:r w:rsidRPr="00592927">
        <w:rPr>
          <w:lang w:val="en-US"/>
        </w:rPr>
        <w:tab/>
      </w:r>
      <w:r w:rsidRPr="00592927">
        <w:rPr>
          <w:lang w:val="en-US"/>
        </w:rPr>
        <w:tab/>
      </w:r>
      <w:r w:rsidRPr="00592927">
        <w:rPr>
          <w:lang w:val="en-US"/>
        </w:rPr>
        <w:tab/>
        <w:t xml:space="preserve">18. </w:t>
      </w:r>
      <w:r>
        <w:t>RELÉ DE SAÍDA</w:t>
      </w:r>
    </w:p>
    <w:p w:rsidR="00A74BAE" w:rsidRPr="00592927" w:rsidRDefault="00A74BAE">
      <w:r>
        <w:tab/>
      </w:r>
      <w:r w:rsidRPr="00592927">
        <w:t>9. INVERSOR</w:t>
      </w:r>
      <w:r w:rsidRPr="00592927">
        <w:tab/>
      </w:r>
      <w:r w:rsidRPr="00592927">
        <w:tab/>
      </w:r>
      <w:r w:rsidRPr="00592927">
        <w:tab/>
      </w:r>
      <w:r w:rsidRPr="00592927">
        <w:tab/>
      </w:r>
      <w:r w:rsidRPr="00592927">
        <w:tab/>
      </w:r>
      <w:r w:rsidRPr="00592927">
        <w:tab/>
        <w:t>19. NOR</w:t>
      </w:r>
    </w:p>
    <w:p w:rsidR="00A74BAE" w:rsidRDefault="00A74BAE">
      <w:r w:rsidRPr="00592927">
        <w:tab/>
        <w:t>10. AND</w:t>
      </w:r>
      <w:r w:rsidRPr="00592927">
        <w:tab/>
      </w:r>
      <w:r w:rsidRPr="00592927">
        <w:tab/>
      </w:r>
      <w:r w:rsidRPr="00592927">
        <w:tab/>
      </w:r>
      <w:r w:rsidRPr="00592927">
        <w:tab/>
      </w:r>
      <w:r w:rsidRPr="00592927">
        <w:tab/>
      </w:r>
      <w:r w:rsidRPr="00592927">
        <w:tab/>
        <w:t xml:space="preserve">20. </w:t>
      </w:r>
      <w:r>
        <w:t>COMPARADOR</w:t>
      </w:r>
    </w:p>
    <w:p w:rsidR="00A74BAE" w:rsidRDefault="00A74BAE"/>
    <w:p w:rsidR="00A74BAE" w:rsidRDefault="00A74BAE">
      <w:pPr>
        <w:jc w:val="center"/>
        <w:rPr>
          <w:b/>
        </w:rPr>
      </w:pPr>
      <w:r>
        <w:br w:type="page"/>
      </w:r>
    </w:p>
    <w:tbl>
      <w:tblPr>
        <w:tblW w:w="0" w:type="auto"/>
        <w:tblBorders>
          <w:top w:val="single" w:sz="6" w:space="0" w:color="FF00FF"/>
          <w:left w:val="single" w:sz="6" w:space="0" w:color="FF00FF"/>
          <w:bottom w:val="single" w:sz="6" w:space="0" w:color="FF00FF"/>
          <w:right w:val="single" w:sz="6" w:space="0" w:color="FF00FF"/>
        </w:tblBorders>
        <w:tblLayout w:type="fixed"/>
        <w:tblCellMar>
          <w:left w:w="70" w:type="dxa"/>
          <w:right w:w="70" w:type="dxa"/>
        </w:tblCellMar>
        <w:tblLook w:val="0000"/>
      </w:tblPr>
      <w:tblGrid>
        <w:gridCol w:w="8980"/>
      </w:tblGrid>
      <w:tr w:rsidR="00A74BAE">
        <w:tc>
          <w:tcPr>
            <w:tcW w:w="8980" w:type="dxa"/>
            <w:shd w:val="solid" w:color="FF00FF" w:fill="auto"/>
          </w:tcPr>
          <w:p w:rsidR="00A74BAE" w:rsidRDefault="00A74BAE">
            <w:pPr>
              <w:tabs>
                <w:tab w:val="left" w:pos="567"/>
              </w:tabs>
              <w:rPr>
                <w:color w:val="FFFFFF"/>
                <w:sz w:val="28"/>
              </w:rPr>
            </w:pPr>
            <w:r>
              <w:rPr>
                <w:color w:val="FFFFFF"/>
                <w:sz w:val="28"/>
              </w:rPr>
              <w:t>Relé de Temperatura                                                                         TWT-20</w:t>
            </w:r>
          </w:p>
          <w:p w:rsidR="00A74BAE" w:rsidRDefault="00A74BAE">
            <w:pPr>
              <w:tabs>
                <w:tab w:val="left" w:pos="567"/>
              </w:tabs>
              <w:rPr>
                <w:color w:val="FFFFFF"/>
              </w:rPr>
            </w:pPr>
            <w:r>
              <w:rPr>
                <w:color w:val="FFFFFF"/>
                <w:sz w:val="28"/>
              </w:rPr>
              <w:t xml:space="preserve">(Conexão a Pt100)                                                                                             </w:t>
            </w:r>
            <w:r>
              <w:rPr>
                <w:color w:val="FFFFFF"/>
              </w:rPr>
              <w:t xml:space="preserve"> </w:t>
            </w:r>
          </w:p>
        </w:tc>
      </w:tr>
    </w:tbl>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 xml:space="preserve">O relé eletrônico de temperatura tipo TWT-20, é indicado para proteção térmica de motores, geradores, transformadores, etc. É apropriado para ser conectado a </w:t>
      </w:r>
      <w:proofErr w:type="spellStart"/>
      <w:r>
        <w:t>termoresistor</w:t>
      </w:r>
      <w:proofErr w:type="spellEnd"/>
      <w:r>
        <w:t xml:space="preserve"> tipo Pt100 já instalado no equipamento a ser protegido.</w:t>
      </w:r>
    </w:p>
    <w:p w:rsidR="00A74BAE" w:rsidRDefault="00A74BAE">
      <w:pPr>
        <w:jc w:val="both"/>
      </w:pPr>
    </w:p>
    <w:p w:rsidR="00A74BAE" w:rsidRDefault="00A74BAE">
      <w:pPr>
        <w:jc w:val="both"/>
      </w:pPr>
      <w:r>
        <w:tab/>
        <w:t xml:space="preserve">É fornecido em caixa de material plástico de elevada resistência mecânica, próprio para instalação interna ou </w:t>
      </w:r>
      <w:proofErr w:type="spellStart"/>
      <w:r>
        <w:t>semi-embutida</w:t>
      </w:r>
      <w:proofErr w:type="spellEnd"/>
      <w:r>
        <w:t xml:space="preserve"> em painel. As conexões elétricas são efetuadas pela parte traseira, por meio de terminais e arruelas tipo unha.</w:t>
      </w:r>
    </w:p>
    <w:p w:rsidR="00A74BAE" w:rsidRDefault="00A74BAE">
      <w:pPr>
        <w:jc w:val="both"/>
      </w:pPr>
    </w:p>
    <w:p w:rsidR="00A74BAE" w:rsidRDefault="00A74BAE">
      <w:pPr>
        <w:jc w:val="both"/>
      </w:pPr>
      <w:r>
        <w:t>Versão 1:</w:t>
      </w:r>
      <w:r>
        <w:tab/>
        <w:t>Permite a detecção da temperatura com 01 (um) nível de ajuste frontal, efetuando a</w:t>
      </w:r>
    </w:p>
    <w:p w:rsidR="00A74BAE" w:rsidRDefault="00A74BAE">
      <w:pPr>
        <w:jc w:val="both"/>
      </w:pPr>
      <w:r>
        <w:tab/>
      </w:r>
      <w:r>
        <w:tab/>
        <w:t>comutação de um contato (NAF) de saída para o valor de temperatura desejado. Possui</w:t>
      </w:r>
    </w:p>
    <w:p w:rsidR="00A74BAE" w:rsidRDefault="00A74BAE">
      <w:pPr>
        <w:jc w:val="both"/>
      </w:pPr>
      <w:r>
        <w:tab/>
      </w:r>
      <w:r>
        <w:tab/>
        <w:t>indicação de atuação através de LED com rearme manual e relé de saída com rearme</w:t>
      </w:r>
    </w:p>
    <w:p w:rsidR="00A74BAE" w:rsidRDefault="00A74BAE">
      <w:pPr>
        <w:jc w:val="both"/>
      </w:pPr>
      <w:r>
        <w:tab/>
      </w:r>
      <w:r>
        <w:tab/>
        <w:t>automático.</w:t>
      </w:r>
    </w:p>
    <w:p w:rsidR="00A74BAE" w:rsidRDefault="00A74BAE">
      <w:pPr>
        <w:jc w:val="both"/>
      </w:pPr>
    </w:p>
    <w:p w:rsidR="00A74BAE" w:rsidRDefault="00A74BAE">
      <w:pPr>
        <w:jc w:val="both"/>
      </w:pPr>
      <w:r>
        <w:t>Versão 2:</w:t>
      </w:r>
      <w:r>
        <w:tab/>
        <w:t xml:space="preserve">Permite a detecção de temperatura com 02 (dois) níveis de ajuste frontal </w:t>
      </w:r>
    </w:p>
    <w:p w:rsidR="00A74BAE" w:rsidRDefault="00A74BAE">
      <w:pPr>
        <w:jc w:val="both"/>
      </w:pPr>
      <w:r>
        <w:tab/>
      </w:r>
      <w:r>
        <w:tab/>
        <w:t>(alarme+desligamento), com 01 contato NA (alarme) e 01 contato NAF (desligamento).</w:t>
      </w:r>
    </w:p>
    <w:p w:rsidR="00A74BAE" w:rsidRDefault="00A74BAE">
      <w:pPr>
        <w:jc w:val="both"/>
      </w:pPr>
      <w:r>
        <w:tab/>
      </w:r>
      <w:r>
        <w:tab/>
        <w:t>Possui indicação de atuação através de LED e rearme automático.</w:t>
      </w:r>
    </w:p>
    <w:p w:rsidR="00A74BAE" w:rsidRDefault="00A74BAE">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2"/>
        <w:gridCol w:w="26"/>
        <w:gridCol w:w="924"/>
        <w:gridCol w:w="892"/>
        <w:gridCol w:w="30"/>
        <w:gridCol w:w="408"/>
        <w:gridCol w:w="408"/>
        <w:gridCol w:w="146"/>
        <w:gridCol w:w="262"/>
        <w:gridCol w:w="454"/>
        <w:gridCol w:w="135"/>
        <w:gridCol w:w="319"/>
        <w:gridCol w:w="454"/>
        <w:gridCol w:w="77"/>
        <w:gridCol w:w="377"/>
        <w:gridCol w:w="454"/>
        <w:gridCol w:w="8"/>
      </w:tblGrid>
      <w:tr w:rsidR="00A74BAE">
        <w:trPr>
          <w:gridAfter w:val="1"/>
          <w:wAfter w:w="8" w:type="dxa"/>
        </w:trPr>
        <w:tc>
          <w:tcPr>
            <w:tcW w:w="3708" w:type="dxa"/>
            <w:gridSpan w:val="2"/>
          </w:tcPr>
          <w:p w:rsidR="00A74BAE" w:rsidRDefault="00A74BAE">
            <w:pPr>
              <w:jc w:val="both"/>
            </w:pPr>
            <w:r>
              <w:t>Entrada</w:t>
            </w:r>
          </w:p>
        </w:tc>
        <w:tc>
          <w:tcPr>
            <w:tcW w:w="1846" w:type="dxa"/>
            <w:gridSpan w:val="3"/>
            <w:tcBorders>
              <w:right w:val="nil"/>
            </w:tcBorders>
          </w:tcPr>
          <w:p w:rsidR="00A74BAE" w:rsidRDefault="00A74BAE">
            <w:pPr>
              <w:jc w:val="center"/>
            </w:pPr>
            <w:r>
              <w:t>Ohms</w:t>
            </w:r>
          </w:p>
        </w:tc>
        <w:tc>
          <w:tcPr>
            <w:tcW w:w="3494" w:type="dxa"/>
            <w:gridSpan w:val="11"/>
            <w:tcBorders>
              <w:top w:val="single" w:sz="12" w:space="0" w:color="auto"/>
              <w:bottom w:val="single" w:sz="6" w:space="0" w:color="auto"/>
              <w:right w:val="single" w:sz="12" w:space="0" w:color="auto"/>
            </w:tcBorders>
          </w:tcPr>
          <w:p w:rsidR="00A74BAE" w:rsidRDefault="00A74BAE">
            <w:pPr>
              <w:jc w:val="center"/>
            </w:pPr>
            <w:r>
              <w:t>25 a 350 (valores limites)</w:t>
            </w:r>
          </w:p>
        </w:tc>
      </w:tr>
      <w:tr w:rsidR="00A74BAE">
        <w:trPr>
          <w:gridAfter w:val="1"/>
          <w:wAfter w:w="8" w:type="dxa"/>
        </w:trPr>
        <w:tc>
          <w:tcPr>
            <w:tcW w:w="3708" w:type="dxa"/>
            <w:gridSpan w:val="2"/>
            <w:tcBorders>
              <w:top w:val="single" w:sz="6" w:space="0" w:color="auto"/>
              <w:bottom w:val="nil"/>
            </w:tcBorders>
          </w:tcPr>
          <w:p w:rsidR="00A74BAE" w:rsidRDefault="00A74BAE">
            <w:pPr>
              <w:jc w:val="both"/>
            </w:pPr>
            <w:r>
              <w:t>Saída</w:t>
            </w:r>
          </w:p>
        </w:tc>
        <w:tc>
          <w:tcPr>
            <w:tcW w:w="1846" w:type="dxa"/>
            <w:gridSpan w:val="3"/>
            <w:tcBorders>
              <w:top w:val="single" w:sz="6" w:space="0" w:color="auto"/>
              <w:bottom w:val="nil"/>
              <w:right w:val="nil"/>
            </w:tcBorders>
          </w:tcPr>
          <w:p w:rsidR="00A74BAE" w:rsidRDefault="00A74BAE">
            <w:pPr>
              <w:jc w:val="center"/>
            </w:pPr>
            <w:r>
              <w:t>Versão 1</w:t>
            </w:r>
          </w:p>
        </w:tc>
        <w:tc>
          <w:tcPr>
            <w:tcW w:w="3494" w:type="dxa"/>
            <w:gridSpan w:val="11"/>
            <w:tcBorders>
              <w:top w:val="single" w:sz="6" w:space="0" w:color="auto"/>
              <w:bottom w:val="single" w:sz="6" w:space="0" w:color="auto"/>
              <w:right w:val="single" w:sz="12" w:space="0" w:color="auto"/>
            </w:tcBorders>
          </w:tcPr>
          <w:p w:rsidR="00A74BAE" w:rsidRDefault="00A74BAE">
            <w:pPr>
              <w:jc w:val="center"/>
            </w:pPr>
            <w:r>
              <w:t>01 contato NAF</w:t>
            </w:r>
          </w:p>
        </w:tc>
      </w:tr>
      <w:tr w:rsidR="00A74BAE">
        <w:trPr>
          <w:gridAfter w:val="1"/>
          <w:wAfter w:w="8" w:type="dxa"/>
        </w:trPr>
        <w:tc>
          <w:tcPr>
            <w:tcW w:w="3708" w:type="dxa"/>
            <w:gridSpan w:val="2"/>
            <w:tcBorders>
              <w:top w:val="nil"/>
              <w:bottom w:val="single" w:sz="6" w:space="0" w:color="auto"/>
            </w:tcBorders>
          </w:tcPr>
          <w:p w:rsidR="00A74BAE" w:rsidRDefault="00A74BAE">
            <w:pPr>
              <w:jc w:val="both"/>
            </w:pPr>
          </w:p>
        </w:tc>
        <w:tc>
          <w:tcPr>
            <w:tcW w:w="1846" w:type="dxa"/>
            <w:gridSpan w:val="3"/>
            <w:tcBorders>
              <w:top w:val="single" w:sz="6" w:space="0" w:color="auto"/>
              <w:bottom w:val="single" w:sz="6" w:space="0" w:color="auto"/>
              <w:right w:val="nil"/>
            </w:tcBorders>
          </w:tcPr>
          <w:p w:rsidR="00A74BAE" w:rsidRDefault="00A74BAE">
            <w:pPr>
              <w:jc w:val="center"/>
            </w:pPr>
            <w:r>
              <w:t>Versão 2</w:t>
            </w:r>
          </w:p>
        </w:tc>
        <w:tc>
          <w:tcPr>
            <w:tcW w:w="3494" w:type="dxa"/>
            <w:gridSpan w:val="11"/>
            <w:tcBorders>
              <w:top w:val="single" w:sz="6" w:space="0" w:color="auto"/>
              <w:bottom w:val="nil"/>
              <w:right w:val="single" w:sz="12" w:space="0" w:color="auto"/>
            </w:tcBorders>
          </w:tcPr>
          <w:p w:rsidR="00A74BAE" w:rsidRDefault="00A74BAE">
            <w:pPr>
              <w:jc w:val="center"/>
            </w:pPr>
            <w:r>
              <w:t>01 contato NA (alarme)</w:t>
            </w:r>
          </w:p>
          <w:p w:rsidR="00A74BAE" w:rsidRDefault="00A74BAE">
            <w:pPr>
              <w:jc w:val="center"/>
            </w:pPr>
            <w:r>
              <w:t>01 contato NAF (desligamento)</w:t>
            </w:r>
          </w:p>
        </w:tc>
      </w:tr>
      <w:tr w:rsidR="00A74BAE">
        <w:trPr>
          <w:gridAfter w:val="1"/>
          <w:wAfter w:w="8" w:type="dxa"/>
        </w:trPr>
        <w:tc>
          <w:tcPr>
            <w:tcW w:w="3708" w:type="dxa"/>
            <w:gridSpan w:val="2"/>
            <w:tcBorders>
              <w:top w:val="nil"/>
            </w:tcBorders>
          </w:tcPr>
          <w:p w:rsidR="00A74BAE" w:rsidRDefault="00A74BAE">
            <w:pPr>
              <w:jc w:val="both"/>
            </w:pPr>
            <w:r>
              <w:t>Regulagem</w:t>
            </w:r>
          </w:p>
        </w:tc>
        <w:tc>
          <w:tcPr>
            <w:tcW w:w="1846" w:type="dxa"/>
            <w:gridSpan w:val="3"/>
            <w:tcBorders>
              <w:top w:val="single" w:sz="6" w:space="0" w:color="auto"/>
              <w:bottom w:val="single" w:sz="6" w:space="0" w:color="auto"/>
              <w:right w:val="nil"/>
            </w:tcBorders>
          </w:tcPr>
          <w:p w:rsidR="00A74BAE" w:rsidRDefault="00A74BAE">
            <w:pPr>
              <w:jc w:val="center"/>
            </w:pPr>
            <w:r>
              <w:t>Versão 1</w:t>
            </w:r>
          </w:p>
        </w:tc>
        <w:tc>
          <w:tcPr>
            <w:tcW w:w="3494" w:type="dxa"/>
            <w:gridSpan w:val="11"/>
            <w:tcBorders>
              <w:top w:val="single" w:sz="6" w:space="0" w:color="auto"/>
              <w:bottom w:val="nil"/>
              <w:right w:val="single" w:sz="12" w:space="0" w:color="auto"/>
            </w:tcBorders>
          </w:tcPr>
          <w:p w:rsidR="00A74BAE" w:rsidRDefault="00A74BAE">
            <w:pPr>
              <w:jc w:val="center"/>
            </w:pPr>
            <w:r>
              <w:t xml:space="preserve">1 a 2 x </w:t>
            </w:r>
            <w:r>
              <w:sym w:font="Symbol" w:char="F071"/>
            </w:r>
            <w:r>
              <w:rPr>
                <w:vertAlign w:val="subscript"/>
              </w:rPr>
              <w:t>n</w:t>
            </w:r>
            <w:r>
              <w:t xml:space="preserve"> (</w:t>
            </w:r>
            <w:r>
              <w:sym w:font="Symbol" w:char="F071"/>
            </w:r>
            <w:r>
              <w:rPr>
                <w:vertAlign w:val="subscript"/>
              </w:rPr>
              <w:t>n:</w:t>
            </w:r>
            <w:r>
              <w:t>: valor nominal da temperatura de atuação)</w:t>
            </w:r>
          </w:p>
        </w:tc>
      </w:tr>
      <w:tr w:rsidR="00A74BAE">
        <w:trPr>
          <w:gridAfter w:val="1"/>
          <w:wAfter w:w="8" w:type="dxa"/>
        </w:trPr>
        <w:tc>
          <w:tcPr>
            <w:tcW w:w="3708" w:type="dxa"/>
            <w:gridSpan w:val="2"/>
          </w:tcPr>
          <w:p w:rsidR="00A74BAE" w:rsidRDefault="00A74BAE">
            <w:pPr>
              <w:jc w:val="both"/>
            </w:pPr>
          </w:p>
        </w:tc>
        <w:tc>
          <w:tcPr>
            <w:tcW w:w="1846" w:type="dxa"/>
            <w:gridSpan w:val="3"/>
            <w:tcBorders>
              <w:top w:val="single" w:sz="6" w:space="0" w:color="auto"/>
              <w:bottom w:val="nil"/>
              <w:right w:val="nil"/>
            </w:tcBorders>
          </w:tcPr>
          <w:p w:rsidR="00A74BAE" w:rsidRDefault="00A74BAE">
            <w:pPr>
              <w:jc w:val="center"/>
            </w:pPr>
            <w:r>
              <w:t>Versão 2</w:t>
            </w:r>
          </w:p>
        </w:tc>
        <w:tc>
          <w:tcPr>
            <w:tcW w:w="3494" w:type="dxa"/>
            <w:gridSpan w:val="11"/>
            <w:tcBorders>
              <w:top w:val="single" w:sz="6" w:space="0" w:color="auto"/>
              <w:bottom w:val="nil"/>
              <w:right w:val="single" w:sz="12" w:space="0" w:color="auto"/>
            </w:tcBorders>
          </w:tcPr>
          <w:p w:rsidR="00A74BAE" w:rsidRDefault="00A74BAE">
            <w:pPr>
              <w:jc w:val="center"/>
              <w:rPr>
                <w:vertAlign w:val="subscript"/>
              </w:rPr>
            </w:pPr>
            <w:r>
              <w:t xml:space="preserve">1 a 2 x </w:t>
            </w:r>
            <w:r>
              <w:sym w:font="Symbol" w:char="F071"/>
            </w:r>
            <w:r>
              <w:rPr>
                <w:vertAlign w:val="subscript"/>
              </w:rPr>
              <w:t>n1</w:t>
            </w:r>
            <w:r>
              <w:t xml:space="preserve"> (alarme)</w:t>
            </w:r>
          </w:p>
          <w:p w:rsidR="00A74BAE" w:rsidRDefault="00A74BAE">
            <w:pPr>
              <w:jc w:val="center"/>
            </w:pPr>
            <w:r>
              <w:t xml:space="preserve">1 a 2 x </w:t>
            </w:r>
            <w:r>
              <w:sym w:font="Symbol" w:char="F071"/>
            </w:r>
            <w:r>
              <w:rPr>
                <w:vertAlign w:val="subscript"/>
              </w:rPr>
              <w:t>n2</w:t>
            </w:r>
            <w:r>
              <w:t xml:space="preserve"> (desligamento)</w:t>
            </w:r>
          </w:p>
        </w:tc>
      </w:tr>
      <w:tr w:rsidR="00A74BAE">
        <w:trPr>
          <w:gridAfter w:val="1"/>
          <w:wAfter w:w="8" w:type="dxa"/>
        </w:trPr>
        <w:tc>
          <w:tcPr>
            <w:tcW w:w="3708" w:type="dxa"/>
            <w:gridSpan w:val="2"/>
          </w:tcPr>
          <w:p w:rsidR="00A74BAE" w:rsidRDefault="00A74BAE">
            <w:pPr>
              <w:jc w:val="both"/>
            </w:pPr>
            <w:r>
              <w:t xml:space="preserve">Valores típicos de </w:t>
            </w:r>
            <w:r>
              <w:sym w:font="Symbol" w:char="F071"/>
            </w:r>
            <w:r>
              <w:rPr>
                <w:vertAlign w:val="subscript"/>
              </w:rPr>
              <w:t xml:space="preserve">n1 e </w:t>
            </w:r>
            <w:r>
              <w:t xml:space="preserve"> </w:t>
            </w:r>
            <w:r>
              <w:sym w:font="Symbol" w:char="F071"/>
            </w:r>
            <w:r>
              <w:rPr>
                <w:vertAlign w:val="subscript"/>
              </w:rPr>
              <w:t>n2</w:t>
            </w:r>
          </w:p>
        </w:tc>
        <w:tc>
          <w:tcPr>
            <w:tcW w:w="1846" w:type="dxa"/>
            <w:gridSpan w:val="3"/>
            <w:tcBorders>
              <w:top w:val="single" w:sz="6" w:space="0" w:color="auto"/>
              <w:bottom w:val="nil"/>
              <w:right w:val="nil"/>
            </w:tcBorders>
          </w:tcPr>
          <w:p w:rsidR="00A74BAE" w:rsidRDefault="00A74BAE">
            <w:pPr>
              <w:jc w:val="center"/>
            </w:pPr>
            <w:r>
              <w:sym w:font="Symbol" w:char="F0B0"/>
            </w:r>
            <w:r>
              <w:t>C</w:t>
            </w:r>
          </w:p>
        </w:tc>
        <w:tc>
          <w:tcPr>
            <w:tcW w:w="3494" w:type="dxa"/>
            <w:gridSpan w:val="11"/>
            <w:tcBorders>
              <w:top w:val="single" w:sz="6" w:space="0" w:color="auto"/>
              <w:bottom w:val="single" w:sz="6" w:space="0" w:color="auto"/>
              <w:right w:val="single" w:sz="12" w:space="0" w:color="auto"/>
            </w:tcBorders>
          </w:tcPr>
          <w:p w:rsidR="00A74BAE" w:rsidRDefault="00A74BAE">
            <w:pPr>
              <w:jc w:val="center"/>
            </w:pPr>
            <w:r>
              <w:t>50,60,70, 80, 100 (especificar)</w:t>
            </w:r>
          </w:p>
        </w:tc>
      </w:tr>
      <w:tr w:rsidR="00A74BAE">
        <w:trPr>
          <w:gridAfter w:val="1"/>
          <w:wAfter w:w="8" w:type="dxa"/>
        </w:trPr>
        <w:tc>
          <w:tcPr>
            <w:tcW w:w="3708" w:type="dxa"/>
            <w:gridSpan w:val="2"/>
          </w:tcPr>
          <w:p w:rsidR="00A74BAE" w:rsidRDefault="00A74BAE">
            <w:pPr>
              <w:jc w:val="both"/>
            </w:pPr>
            <w:r>
              <w:t>Faixa de temperatura de funcionamento</w:t>
            </w:r>
          </w:p>
        </w:tc>
        <w:tc>
          <w:tcPr>
            <w:tcW w:w="1846" w:type="dxa"/>
            <w:gridSpan w:val="3"/>
            <w:tcBorders>
              <w:top w:val="single" w:sz="6" w:space="0" w:color="auto"/>
              <w:bottom w:val="single" w:sz="6" w:space="0" w:color="auto"/>
              <w:right w:val="nil"/>
            </w:tcBorders>
          </w:tcPr>
          <w:p w:rsidR="00A74BAE" w:rsidRDefault="00A74BAE">
            <w:pPr>
              <w:jc w:val="center"/>
            </w:pPr>
            <w:r>
              <w:sym w:font="Symbol" w:char="F0B0"/>
            </w:r>
            <w:r>
              <w:t>C</w:t>
            </w:r>
          </w:p>
        </w:tc>
        <w:tc>
          <w:tcPr>
            <w:tcW w:w="3494" w:type="dxa"/>
            <w:gridSpan w:val="11"/>
          </w:tcPr>
          <w:p w:rsidR="00A74BAE" w:rsidRDefault="00A74BAE">
            <w:pPr>
              <w:jc w:val="center"/>
            </w:pPr>
            <w:r>
              <w:t>-10 a +55</w:t>
            </w:r>
          </w:p>
        </w:tc>
      </w:tr>
      <w:tr w:rsidR="00A74BAE">
        <w:trPr>
          <w:gridAfter w:val="1"/>
          <w:wAfter w:w="8" w:type="dxa"/>
        </w:trPr>
        <w:tc>
          <w:tcPr>
            <w:tcW w:w="3708" w:type="dxa"/>
            <w:gridSpan w:val="2"/>
          </w:tcPr>
          <w:p w:rsidR="00A74BAE" w:rsidRDefault="00A74BAE">
            <w:pPr>
              <w:jc w:val="both"/>
            </w:pPr>
            <w:r>
              <w:t>Precisão de ajuste</w:t>
            </w:r>
          </w:p>
        </w:tc>
        <w:tc>
          <w:tcPr>
            <w:tcW w:w="1846" w:type="dxa"/>
            <w:gridSpan w:val="3"/>
            <w:tcBorders>
              <w:right w:val="nil"/>
            </w:tcBorders>
          </w:tcPr>
          <w:p w:rsidR="00A74BAE" w:rsidRDefault="00A74BAE">
            <w:pPr>
              <w:jc w:val="center"/>
            </w:pPr>
            <w:r>
              <w:t>%</w:t>
            </w:r>
          </w:p>
        </w:tc>
        <w:tc>
          <w:tcPr>
            <w:tcW w:w="3494" w:type="dxa"/>
            <w:gridSpan w:val="11"/>
            <w:tcBorders>
              <w:top w:val="single" w:sz="6" w:space="0" w:color="auto"/>
              <w:bottom w:val="single" w:sz="6" w:space="0" w:color="auto"/>
            </w:tcBorders>
          </w:tcPr>
          <w:p w:rsidR="00A74BAE" w:rsidRDefault="00A74BAE">
            <w:pPr>
              <w:jc w:val="center"/>
            </w:pPr>
            <w:r>
              <w:sym w:font="Symbol" w:char="F0B1"/>
            </w:r>
            <w:r>
              <w:t xml:space="preserve"> 5</w:t>
            </w:r>
          </w:p>
        </w:tc>
      </w:tr>
      <w:tr w:rsidR="00A74BAE">
        <w:trPr>
          <w:gridAfter w:val="1"/>
          <w:wAfter w:w="8" w:type="dxa"/>
        </w:trPr>
        <w:tc>
          <w:tcPr>
            <w:tcW w:w="3708" w:type="dxa"/>
            <w:gridSpan w:val="2"/>
          </w:tcPr>
          <w:p w:rsidR="00A74BAE" w:rsidRDefault="00A74BAE">
            <w:pPr>
              <w:jc w:val="both"/>
            </w:pPr>
          </w:p>
        </w:tc>
        <w:tc>
          <w:tcPr>
            <w:tcW w:w="1846" w:type="dxa"/>
            <w:gridSpan w:val="3"/>
            <w:tcBorders>
              <w:right w:val="nil"/>
            </w:tcBorders>
          </w:tcPr>
          <w:p w:rsidR="00A74BAE" w:rsidRDefault="00A74BAE">
            <w:pPr>
              <w:jc w:val="center"/>
            </w:pPr>
          </w:p>
        </w:tc>
        <w:tc>
          <w:tcPr>
            <w:tcW w:w="3494" w:type="dxa"/>
            <w:gridSpan w:val="11"/>
          </w:tcPr>
          <w:p w:rsidR="00A74BAE" w:rsidRDefault="00A74BAE">
            <w:pPr>
              <w:jc w:val="center"/>
            </w:pPr>
          </w:p>
        </w:tc>
      </w:tr>
      <w:tr w:rsidR="00A74BAE">
        <w:trPr>
          <w:gridAfter w:val="1"/>
          <w:wAfter w:w="8" w:type="dxa"/>
        </w:trPr>
        <w:tc>
          <w:tcPr>
            <w:tcW w:w="3708" w:type="dxa"/>
            <w:gridSpan w:val="2"/>
          </w:tcPr>
          <w:p w:rsidR="00A74BAE" w:rsidRDefault="00A74BAE">
            <w:pPr>
              <w:jc w:val="both"/>
            </w:pPr>
            <w:r>
              <w:t>Circuito Auxiliar</w:t>
            </w:r>
          </w:p>
        </w:tc>
        <w:tc>
          <w:tcPr>
            <w:tcW w:w="1846" w:type="dxa"/>
            <w:gridSpan w:val="3"/>
            <w:tcBorders>
              <w:right w:val="nil"/>
            </w:tcBorders>
          </w:tcPr>
          <w:p w:rsidR="00A74BAE" w:rsidRDefault="00A74BAE">
            <w:pPr>
              <w:jc w:val="center"/>
            </w:pPr>
          </w:p>
        </w:tc>
        <w:tc>
          <w:tcPr>
            <w:tcW w:w="3494" w:type="dxa"/>
            <w:gridSpan w:val="11"/>
          </w:tcPr>
          <w:p w:rsidR="00A74BAE" w:rsidRDefault="00A74BAE">
            <w:pPr>
              <w:jc w:val="center"/>
            </w:pPr>
          </w:p>
        </w:tc>
      </w:tr>
      <w:tr w:rsidR="00A74BAE">
        <w:trPr>
          <w:gridAfter w:val="1"/>
          <w:wAfter w:w="8" w:type="dxa"/>
        </w:trPr>
        <w:tc>
          <w:tcPr>
            <w:tcW w:w="3708" w:type="dxa"/>
            <w:gridSpan w:val="2"/>
          </w:tcPr>
          <w:p w:rsidR="00A74BAE" w:rsidRDefault="00A74BAE">
            <w:pPr>
              <w:jc w:val="both"/>
            </w:pPr>
            <w:r>
              <w:t xml:space="preserve">  </w:t>
            </w:r>
            <w:r>
              <w:sym w:font="Symbol" w:char="F0B7"/>
            </w:r>
            <w:r>
              <w:t>Tensão auxiliar em CC</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22" w:type="dxa"/>
            <w:gridSpan w:val="2"/>
            <w:tcBorders>
              <w:top w:val="single" w:sz="6" w:space="0" w:color="auto"/>
              <w:left w:val="nil"/>
              <w:bottom w:val="nil"/>
            </w:tcBorders>
          </w:tcPr>
          <w:p w:rsidR="00A74BAE" w:rsidRDefault="00A74BAE">
            <w:pPr>
              <w:jc w:val="center"/>
            </w:pPr>
            <w:r>
              <w:t>V</w:t>
            </w:r>
          </w:p>
        </w:tc>
        <w:tc>
          <w:tcPr>
            <w:tcW w:w="3494" w:type="dxa"/>
            <w:gridSpan w:val="11"/>
          </w:tcPr>
          <w:p w:rsidR="00A74BAE" w:rsidRDefault="00A74BAE">
            <w:pPr>
              <w:jc w:val="center"/>
            </w:pPr>
            <w:r>
              <w:t>24, 48,60, 110, 125, 220, 250</w:t>
            </w:r>
          </w:p>
        </w:tc>
      </w:tr>
      <w:tr w:rsidR="00A74BAE">
        <w:trPr>
          <w:gridAfter w:val="1"/>
          <w:wAfter w:w="8" w:type="dxa"/>
        </w:trPr>
        <w:tc>
          <w:tcPr>
            <w:tcW w:w="3708" w:type="dxa"/>
            <w:gridSpan w:val="2"/>
          </w:tcPr>
          <w:p w:rsidR="00A74BAE" w:rsidRDefault="00A74BAE">
            <w:pPr>
              <w:jc w:val="both"/>
            </w:pPr>
            <w:r>
              <w:t xml:space="preserve">  </w:t>
            </w:r>
            <w:r>
              <w:sym w:font="Symbol" w:char="F0B7"/>
            </w:r>
            <w:r>
              <w:t xml:space="preserve">Tensão auxiliar em CA </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22" w:type="dxa"/>
            <w:gridSpan w:val="2"/>
            <w:tcBorders>
              <w:top w:val="single" w:sz="6" w:space="0" w:color="auto"/>
              <w:left w:val="nil"/>
              <w:bottom w:val="nil"/>
            </w:tcBorders>
          </w:tcPr>
          <w:p w:rsidR="00A74BAE" w:rsidRDefault="00A74BAE">
            <w:pPr>
              <w:jc w:val="center"/>
            </w:pPr>
            <w:r>
              <w:t>V</w:t>
            </w:r>
          </w:p>
        </w:tc>
        <w:tc>
          <w:tcPr>
            <w:tcW w:w="3494" w:type="dxa"/>
            <w:gridSpan w:val="11"/>
          </w:tcPr>
          <w:p w:rsidR="00A74BAE" w:rsidRDefault="00A74BAE">
            <w:pPr>
              <w:jc w:val="center"/>
            </w:pPr>
            <w:r>
              <w:t>110, 220, 380, 440</w:t>
            </w:r>
          </w:p>
        </w:tc>
      </w:tr>
      <w:tr w:rsidR="00A74BAE">
        <w:trPr>
          <w:gridAfter w:val="1"/>
          <w:wAfter w:w="8" w:type="dxa"/>
        </w:trPr>
        <w:tc>
          <w:tcPr>
            <w:tcW w:w="3708" w:type="dxa"/>
            <w:gridSpan w:val="2"/>
          </w:tcPr>
          <w:p w:rsidR="00A74BAE" w:rsidRDefault="00A74BAE">
            <w:pPr>
              <w:jc w:val="both"/>
            </w:pPr>
            <w:r>
              <w:t xml:space="preserve">   Variação admissível</w:t>
            </w:r>
          </w:p>
        </w:tc>
        <w:tc>
          <w:tcPr>
            <w:tcW w:w="1846" w:type="dxa"/>
            <w:gridSpan w:val="3"/>
            <w:tcBorders>
              <w:right w:val="nil"/>
            </w:tcBorders>
          </w:tcPr>
          <w:p w:rsidR="00A74BAE" w:rsidRDefault="00A74BAE">
            <w:pPr>
              <w:jc w:val="center"/>
            </w:pPr>
            <w:r>
              <w:t>%</w:t>
            </w:r>
            <w:proofErr w:type="spellStart"/>
            <w:r>
              <w:t>U</w:t>
            </w:r>
            <w:r>
              <w:rPr>
                <w:vertAlign w:val="subscript"/>
              </w:rPr>
              <w:t>a</w:t>
            </w:r>
            <w:proofErr w:type="spellEnd"/>
          </w:p>
        </w:tc>
        <w:tc>
          <w:tcPr>
            <w:tcW w:w="3494" w:type="dxa"/>
            <w:gridSpan w:val="11"/>
          </w:tcPr>
          <w:p w:rsidR="00A74BAE" w:rsidRDefault="00A74BAE">
            <w:pPr>
              <w:jc w:val="center"/>
            </w:pPr>
            <w:r>
              <w:t>+10, -20</w:t>
            </w:r>
          </w:p>
        </w:tc>
      </w:tr>
      <w:tr w:rsidR="00A74BAE">
        <w:trPr>
          <w:gridAfter w:val="1"/>
          <w:wAfter w:w="8" w:type="dxa"/>
        </w:trPr>
        <w:tc>
          <w:tcPr>
            <w:tcW w:w="3708" w:type="dxa"/>
            <w:gridSpan w:val="2"/>
          </w:tcPr>
          <w:p w:rsidR="00A74BAE" w:rsidRDefault="00A74BAE">
            <w:pPr>
              <w:jc w:val="center"/>
            </w:pPr>
          </w:p>
        </w:tc>
        <w:tc>
          <w:tcPr>
            <w:tcW w:w="1846" w:type="dxa"/>
            <w:gridSpan w:val="3"/>
            <w:tcBorders>
              <w:right w:val="nil"/>
            </w:tcBorders>
          </w:tcPr>
          <w:p w:rsidR="00A74BAE" w:rsidRDefault="00A74BAE">
            <w:pPr>
              <w:jc w:val="center"/>
            </w:pPr>
          </w:p>
        </w:tc>
        <w:tc>
          <w:tcPr>
            <w:tcW w:w="3494" w:type="dxa"/>
            <w:gridSpan w:val="11"/>
          </w:tcPr>
          <w:p w:rsidR="00A74BAE" w:rsidRDefault="00A74BAE">
            <w:pPr>
              <w:jc w:val="center"/>
            </w:pPr>
          </w:p>
        </w:tc>
      </w:tr>
      <w:tr w:rsidR="00A74BAE">
        <w:trPr>
          <w:gridAfter w:val="1"/>
          <w:wAfter w:w="8" w:type="dxa"/>
        </w:trPr>
        <w:tc>
          <w:tcPr>
            <w:tcW w:w="3708" w:type="dxa"/>
            <w:gridSpan w:val="2"/>
          </w:tcPr>
          <w:p w:rsidR="00A74BAE" w:rsidRDefault="00A74BAE">
            <w:pPr>
              <w:jc w:val="both"/>
            </w:pPr>
            <w:r>
              <w:t>Consumo</w:t>
            </w:r>
          </w:p>
        </w:tc>
        <w:tc>
          <w:tcPr>
            <w:tcW w:w="1846" w:type="dxa"/>
            <w:gridSpan w:val="3"/>
            <w:tcBorders>
              <w:right w:val="nil"/>
            </w:tcBorders>
          </w:tcPr>
          <w:p w:rsidR="00A74BAE" w:rsidRDefault="00A74BAE">
            <w:pPr>
              <w:jc w:val="center"/>
            </w:pPr>
          </w:p>
        </w:tc>
        <w:tc>
          <w:tcPr>
            <w:tcW w:w="3494" w:type="dxa"/>
            <w:gridSpan w:val="11"/>
          </w:tcPr>
          <w:p w:rsidR="00A74BAE" w:rsidRDefault="00A74BAE">
            <w:pPr>
              <w:jc w:val="center"/>
            </w:pPr>
          </w:p>
        </w:tc>
      </w:tr>
      <w:tr w:rsidR="00A74BAE">
        <w:trPr>
          <w:gridAfter w:val="1"/>
          <w:wAfter w:w="8" w:type="dxa"/>
        </w:trPr>
        <w:tc>
          <w:tcPr>
            <w:tcW w:w="3708" w:type="dxa"/>
            <w:gridSpan w:val="2"/>
          </w:tcPr>
          <w:p w:rsidR="00A74BAE" w:rsidRDefault="00A74BAE">
            <w:pPr>
              <w:jc w:val="both"/>
            </w:pPr>
            <w:r>
              <w:t xml:space="preserve">   Em repouso</w:t>
            </w:r>
          </w:p>
        </w:tc>
        <w:tc>
          <w:tcPr>
            <w:tcW w:w="1846" w:type="dxa"/>
            <w:gridSpan w:val="3"/>
            <w:tcBorders>
              <w:right w:val="nil"/>
            </w:tcBorders>
          </w:tcPr>
          <w:p w:rsidR="00A74BAE" w:rsidRDefault="00A74BAE">
            <w:pPr>
              <w:jc w:val="center"/>
              <w:rPr>
                <w:lang w:val="es-ES_tradnl"/>
              </w:rPr>
            </w:pPr>
            <w:r>
              <w:rPr>
                <w:lang w:val="es-ES_tradnl"/>
              </w:rPr>
              <w:t>W/VA</w:t>
            </w:r>
          </w:p>
        </w:tc>
        <w:tc>
          <w:tcPr>
            <w:tcW w:w="408" w:type="dxa"/>
            <w:tcBorders>
              <w:top w:val="single" w:sz="6" w:space="0" w:color="auto"/>
              <w:bottom w:val="nil"/>
              <w:right w:val="nil"/>
            </w:tcBorders>
          </w:tcPr>
          <w:p w:rsidR="00A74BAE" w:rsidRDefault="00A74BAE">
            <w:pPr>
              <w:jc w:val="center"/>
              <w:rPr>
                <w:lang w:val="es-ES_tradnl"/>
              </w:rPr>
            </w:pPr>
            <w:r>
              <w:rPr>
                <w:lang w:val="es-ES_tradnl"/>
              </w:rPr>
              <w:t>0,3</w:t>
            </w:r>
          </w:p>
        </w:tc>
        <w:tc>
          <w:tcPr>
            <w:tcW w:w="408" w:type="dxa"/>
            <w:tcBorders>
              <w:top w:val="single" w:sz="6" w:space="0" w:color="auto"/>
              <w:left w:val="nil"/>
              <w:bottom w:val="nil"/>
              <w:right w:val="nil"/>
            </w:tcBorders>
          </w:tcPr>
          <w:p w:rsidR="00A74BAE" w:rsidRDefault="00A74BAE">
            <w:pPr>
              <w:jc w:val="center"/>
              <w:rPr>
                <w:lang w:val="es-ES_tradnl"/>
              </w:rPr>
            </w:pPr>
            <w:r>
              <w:rPr>
                <w:lang w:val="es-ES_tradnl"/>
              </w:rPr>
              <w:t>0,6</w:t>
            </w:r>
          </w:p>
        </w:tc>
        <w:tc>
          <w:tcPr>
            <w:tcW w:w="408" w:type="dxa"/>
            <w:gridSpan w:val="2"/>
            <w:tcBorders>
              <w:top w:val="single" w:sz="6" w:space="0" w:color="auto"/>
              <w:left w:val="nil"/>
              <w:bottom w:val="nil"/>
              <w:right w:val="nil"/>
            </w:tcBorders>
          </w:tcPr>
          <w:p w:rsidR="00A74BAE" w:rsidRDefault="00A74BAE">
            <w:pPr>
              <w:jc w:val="center"/>
              <w:rPr>
                <w:lang w:val="es-ES_tradnl"/>
              </w:rPr>
            </w:pPr>
            <w:r>
              <w:rPr>
                <w:lang w:val="es-ES_tradnl"/>
              </w:rPr>
              <w:t>0,8</w:t>
            </w:r>
          </w:p>
        </w:tc>
        <w:tc>
          <w:tcPr>
            <w:tcW w:w="454" w:type="dxa"/>
            <w:tcBorders>
              <w:top w:val="single" w:sz="6" w:space="0" w:color="auto"/>
              <w:left w:val="nil"/>
              <w:bottom w:val="nil"/>
              <w:right w:val="nil"/>
            </w:tcBorders>
          </w:tcPr>
          <w:p w:rsidR="00A74BAE" w:rsidRDefault="00A74BAE">
            <w:pPr>
              <w:jc w:val="center"/>
              <w:rPr>
                <w:lang w:val="es-ES_tradnl"/>
              </w:rPr>
            </w:pPr>
            <w:r>
              <w:rPr>
                <w:lang w:val="es-ES_tradnl"/>
              </w:rPr>
              <w:t>1,5</w:t>
            </w:r>
          </w:p>
        </w:tc>
        <w:tc>
          <w:tcPr>
            <w:tcW w:w="454" w:type="dxa"/>
            <w:gridSpan w:val="2"/>
            <w:tcBorders>
              <w:top w:val="single" w:sz="6" w:space="0" w:color="auto"/>
              <w:left w:val="nil"/>
              <w:bottom w:val="nil"/>
              <w:right w:val="nil"/>
            </w:tcBorders>
          </w:tcPr>
          <w:p w:rsidR="00A74BAE" w:rsidRDefault="00A74BAE">
            <w:pPr>
              <w:jc w:val="center"/>
              <w:rPr>
                <w:lang w:val="es-ES_tradnl"/>
              </w:rPr>
            </w:pPr>
            <w:r>
              <w:rPr>
                <w:lang w:val="es-ES_tradnl"/>
              </w:rPr>
              <w:t>1,8</w:t>
            </w:r>
          </w:p>
        </w:tc>
        <w:tc>
          <w:tcPr>
            <w:tcW w:w="454" w:type="dxa"/>
            <w:tcBorders>
              <w:top w:val="single" w:sz="6" w:space="0" w:color="auto"/>
              <w:left w:val="nil"/>
              <w:bottom w:val="nil"/>
              <w:right w:val="nil"/>
            </w:tcBorders>
          </w:tcPr>
          <w:p w:rsidR="00A74BAE" w:rsidRDefault="00A74BAE">
            <w:pPr>
              <w:jc w:val="center"/>
              <w:rPr>
                <w:lang w:val="es-ES_tradnl"/>
              </w:rPr>
            </w:pPr>
            <w:r>
              <w:rPr>
                <w:lang w:val="es-ES_tradnl"/>
              </w:rPr>
              <w:t>2,7</w:t>
            </w:r>
          </w:p>
        </w:tc>
        <w:tc>
          <w:tcPr>
            <w:tcW w:w="454" w:type="dxa"/>
            <w:gridSpan w:val="2"/>
            <w:tcBorders>
              <w:top w:val="single" w:sz="6" w:space="0" w:color="auto"/>
              <w:left w:val="nil"/>
              <w:bottom w:val="nil"/>
            </w:tcBorders>
          </w:tcPr>
          <w:p w:rsidR="00A74BAE" w:rsidRDefault="00A74BAE">
            <w:pPr>
              <w:jc w:val="center"/>
              <w:rPr>
                <w:lang w:val="es-ES_tradnl"/>
              </w:rPr>
            </w:pPr>
            <w:r>
              <w:rPr>
                <w:lang w:val="es-ES_tradnl"/>
              </w:rPr>
              <w:t>3,0</w:t>
            </w:r>
          </w:p>
        </w:tc>
        <w:tc>
          <w:tcPr>
            <w:tcW w:w="454" w:type="dxa"/>
          </w:tcPr>
          <w:p w:rsidR="00A74BAE" w:rsidRDefault="00A74BAE">
            <w:pPr>
              <w:jc w:val="center"/>
              <w:rPr>
                <w:lang w:val="es-ES_tradnl"/>
              </w:rPr>
            </w:pPr>
            <w:r>
              <w:rPr>
                <w:lang w:val="es-ES_tradnl"/>
              </w:rPr>
              <w:t>1,0</w:t>
            </w:r>
          </w:p>
        </w:tc>
      </w:tr>
      <w:tr w:rsidR="00A74BAE">
        <w:trPr>
          <w:gridAfter w:val="1"/>
          <w:wAfter w:w="8" w:type="dxa"/>
        </w:trPr>
        <w:tc>
          <w:tcPr>
            <w:tcW w:w="3708" w:type="dxa"/>
            <w:gridSpan w:val="2"/>
            <w:tcBorders>
              <w:bottom w:val="nil"/>
            </w:tcBorders>
          </w:tcPr>
          <w:p w:rsidR="00A74BAE" w:rsidRDefault="00A74BAE">
            <w:pPr>
              <w:jc w:val="both"/>
              <w:rPr>
                <w:lang w:val="es-ES_tradnl"/>
              </w:rPr>
            </w:pPr>
            <w:r>
              <w:rPr>
                <w:lang w:val="es-ES_tradnl"/>
              </w:rPr>
              <w:t xml:space="preserve">   </w:t>
            </w:r>
            <w:proofErr w:type="spellStart"/>
            <w:r>
              <w:rPr>
                <w:lang w:val="es-ES_tradnl"/>
              </w:rPr>
              <w:t>Atuado</w:t>
            </w:r>
            <w:proofErr w:type="spellEnd"/>
          </w:p>
        </w:tc>
        <w:tc>
          <w:tcPr>
            <w:tcW w:w="1846" w:type="dxa"/>
            <w:gridSpan w:val="3"/>
            <w:tcBorders>
              <w:bottom w:val="nil"/>
              <w:right w:val="nil"/>
            </w:tcBorders>
          </w:tcPr>
          <w:p w:rsidR="00A74BAE" w:rsidRDefault="00A74BAE">
            <w:pPr>
              <w:jc w:val="center"/>
            </w:pPr>
            <w:r>
              <w:t>W/VA</w:t>
            </w:r>
          </w:p>
        </w:tc>
        <w:tc>
          <w:tcPr>
            <w:tcW w:w="408" w:type="dxa"/>
            <w:tcBorders>
              <w:top w:val="single" w:sz="6" w:space="0" w:color="auto"/>
              <w:bottom w:val="nil"/>
              <w:right w:val="nil"/>
            </w:tcBorders>
          </w:tcPr>
          <w:p w:rsidR="00A74BAE" w:rsidRDefault="00A74BAE">
            <w:pPr>
              <w:jc w:val="center"/>
            </w:pPr>
            <w:r>
              <w:t>1,2</w:t>
            </w:r>
          </w:p>
        </w:tc>
        <w:tc>
          <w:tcPr>
            <w:tcW w:w="408" w:type="dxa"/>
            <w:tcBorders>
              <w:top w:val="single" w:sz="6" w:space="0" w:color="auto"/>
              <w:left w:val="nil"/>
              <w:bottom w:val="nil"/>
              <w:right w:val="nil"/>
            </w:tcBorders>
          </w:tcPr>
          <w:p w:rsidR="00A74BAE" w:rsidRDefault="00A74BAE">
            <w:pPr>
              <w:jc w:val="center"/>
            </w:pPr>
            <w:r>
              <w:t>2,2</w:t>
            </w:r>
          </w:p>
        </w:tc>
        <w:tc>
          <w:tcPr>
            <w:tcW w:w="408" w:type="dxa"/>
            <w:gridSpan w:val="2"/>
            <w:tcBorders>
              <w:top w:val="single" w:sz="6" w:space="0" w:color="auto"/>
              <w:left w:val="nil"/>
              <w:bottom w:val="nil"/>
              <w:right w:val="nil"/>
            </w:tcBorders>
          </w:tcPr>
          <w:p w:rsidR="00A74BAE" w:rsidRDefault="00A74BAE">
            <w:pPr>
              <w:jc w:val="center"/>
            </w:pPr>
            <w:r>
              <w:t>2,8</w:t>
            </w:r>
          </w:p>
        </w:tc>
        <w:tc>
          <w:tcPr>
            <w:tcW w:w="454" w:type="dxa"/>
            <w:tcBorders>
              <w:top w:val="single" w:sz="6" w:space="0" w:color="auto"/>
              <w:left w:val="nil"/>
              <w:bottom w:val="nil"/>
              <w:right w:val="nil"/>
            </w:tcBorders>
          </w:tcPr>
          <w:p w:rsidR="00A74BAE" w:rsidRDefault="00A74BAE">
            <w:pPr>
              <w:jc w:val="center"/>
            </w:pPr>
            <w:r>
              <w:t>2,8</w:t>
            </w:r>
          </w:p>
        </w:tc>
        <w:tc>
          <w:tcPr>
            <w:tcW w:w="454" w:type="dxa"/>
            <w:gridSpan w:val="2"/>
            <w:tcBorders>
              <w:top w:val="single" w:sz="6" w:space="0" w:color="auto"/>
              <w:left w:val="nil"/>
              <w:bottom w:val="nil"/>
              <w:right w:val="nil"/>
            </w:tcBorders>
          </w:tcPr>
          <w:p w:rsidR="00A74BAE" w:rsidRDefault="00A74BAE">
            <w:pPr>
              <w:jc w:val="center"/>
            </w:pPr>
            <w:r>
              <w:t>3,2</w:t>
            </w:r>
          </w:p>
        </w:tc>
        <w:tc>
          <w:tcPr>
            <w:tcW w:w="454" w:type="dxa"/>
            <w:tcBorders>
              <w:top w:val="single" w:sz="6" w:space="0" w:color="auto"/>
              <w:left w:val="nil"/>
              <w:bottom w:val="nil"/>
              <w:right w:val="nil"/>
            </w:tcBorders>
          </w:tcPr>
          <w:p w:rsidR="00A74BAE" w:rsidRDefault="00A74BAE">
            <w:pPr>
              <w:jc w:val="center"/>
            </w:pPr>
            <w:r>
              <w:t>5,7</w:t>
            </w:r>
          </w:p>
        </w:tc>
        <w:tc>
          <w:tcPr>
            <w:tcW w:w="454" w:type="dxa"/>
            <w:gridSpan w:val="2"/>
            <w:tcBorders>
              <w:top w:val="single" w:sz="6" w:space="0" w:color="auto"/>
              <w:left w:val="nil"/>
              <w:bottom w:val="nil"/>
            </w:tcBorders>
          </w:tcPr>
          <w:p w:rsidR="00A74BAE" w:rsidRDefault="00A74BAE">
            <w:pPr>
              <w:jc w:val="center"/>
            </w:pPr>
            <w:r>
              <w:t>6,3</w:t>
            </w:r>
          </w:p>
        </w:tc>
        <w:tc>
          <w:tcPr>
            <w:tcW w:w="454" w:type="dxa"/>
            <w:tcBorders>
              <w:bottom w:val="nil"/>
            </w:tcBorders>
          </w:tcPr>
          <w:p w:rsidR="00A74BAE" w:rsidRDefault="00A74BAE">
            <w:pPr>
              <w:jc w:val="center"/>
            </w:pPr>
            <w:r>
              <w:t>2,0</w:t>
            </w:r>
          </w:p>
        </w:tc>
      </w:tr>
      <w:tr w:rsidR="00A74BAE">
        <w:trPr>
          <w:gridAfter w:val="1"/>
          <w:wAfter w:w="8" w:type="dxa"/>
        </w:trPr>
        <w:tc>
          <w:tcPr>
            <w:tcW w:w="3708" w:type="dxa"/>
            <w:gridSpan w:val="2"/>
            <w:tcBorders>
              <w:top w:val="single" w:sz="6" w:space="0" w:color="auto"/>
              <w:bottom w:val="nil"/>
            </w:tcBorders>
          </w:tcPr>
          <w:p w:rsidR="00A74BAE" w:rsidRDefault="00A74BAE">
            <w:pPr>
              <w:jc w:val="both"/>
            </w:pPr>
            <w:r>
              <w:t xml:space="preserve">   Tensão auxiliar</w:t>
            </w:r>
          </w:p>
        </w:tc>
        <w:tc>
          <w:tcPr>
            <w:tcW w:w="1846" w:type="dxa"/>
            <w:gridSpan w:val="3"/>
            <w:tcBorders>
              <w:top w:val="single" w:sz="6" w:space="0" w:color="auto"/>
              <w:bottom w:val="nil"/>
              <w:right w:val="nil"/>
            </w:tcBorders>
          </w:tcPr>
          <w:p w:rsidR="00A74BAE" w:rsidRDefault="00A74BAE">
            <w:pPr>
              <w:jc w:val="center"/>
            </w:pPr>
            <w:r>
              <w:t>V</w:t>
            </w:r>
          </w:p>
        </w:tc>
        <w:tc>
          <w:tcPr>
            <w:tcW w:w="408" w:type="dxa"/>
            <w:tcBorders>
              <w:top w:val="single" w:sz="6" w:space="0" w:color="auto"/>
              <w:bottom w:val="nil"/>
              <w:right w:val="nil"/>
            </w:tcBorders>
          </w:tcPr>
          <w:p w:rsidR="00A74BAE" w:rsidRDefault="00A74BAE">
            <w:pPr>
              <w:jc w:val="center"/>
            </w:pPr>
            <w:r>
              <w:t>24</w:t>
            </w:r>
          </w:p>
        </w:tc>
        <w:tc>
          <w:tcPr>
            <w:tcW w:w="408" w:type="dxa"/>
            <w:tcBorders>
              <w:top w:val="single" w:sz="6" w:space="0" w:color="auto"/>
              <w:left w:val="nil"/>
              <w:bottom w:val="nil"/>
              <w:right w:val="nil"/>
            </w:tcBorders>
          </w:tcPr>
          <w:p w:rsidR="00A74BAE" w:rsidRDefault="00A74BAE">
            <w:pPr>
              <w:jc w:val="center"/>
            </w:pPr>
            <w:r>
              <w:t>48</w:t>
            </w:r>
          </w:p>
        </w:tc>
        <w:tc>
          <w:tcPr>
            <w:tcW w:w="408" w:type="dxa"/>
            <w:gridSpan w:val="2"/>
            <w:tcBorders>
              <w:top w:val="single" w:sz="6" w:space="0" w:color="auto"/>
              <w:left w:val="nil"/>
              <w:bottom w:val="nil"/>
              <w:right w:val="nil"/>
            </w:tcBorders>
          </w:tcPr>
          <w:p w:rsidR="00A74BAE" w:rsidRDefault="00A74BAE">
            <w:pPr>
              <w:jc w:val="center"/>
            </w:pPr>
            <w:r>
              <w:t>60</w:t>
            </w:r>
          </w:p>
        </w:tc>
        <w:tc>
          <w:tcPr>
            <w:tcW w:w="454" w:type="dxa"/>
            <w:tcBorders>
              <w:top w:val="single" w:sz="6" w:space="0" w:color="auto"/>
              <w:left w:val="nil"/>
              <w:bottom w:val="nil"/>
              <w:right w:val="nil"/>
            </w:tcBorders>
          </w:tcPr>
          <w:p w:rsidR="00A74BAE" w:rsidRDefault="00A74BAE">
            <w:pPr>
              <w:jc w:val="center"/>
            </w:pPr>
            <w:r>
              <w:t>110</w:t>
            </w:r>
          </w:p>
        </w:tc>
        <w:tc>
          <w:tcPr>
            <w:tcW w:w="454" w:type="dxa"/>
            <w:gridSpan w:val="2"/>
            <w:tcBorders>
              <w:top w:val="single" w:sz="6" w:space="0" w:color="auto"/>
              <w:left w:val="nil"/>
              <w:bottom w:val="nil"/>
              <w:right w:val="nil"/>
            </w:tcBorders>
          </w:tcPr>
          <w:p w:rsidR="00A74BAE" w:rsidRDefault="00A74BAE">
            <w:pPr>
              <w:jc w:val="center"/>
            </w:pPr>
            <w:r>
              <w:t>125</w:t>
            </w:r>
          </w:p>
        </w:tc>
        <w:tc>
          <w:tcPr>
            <w:tcW w:w="454" w:type="dxa"/>
            <w:tcBorders>
              <w:top w:val="single" w:sz="6" w:space="0" w:color="auto"/>
              <w:left w:val="nil"/>
              <w:bottom w:val="nil"/>
              <w:right w:val="nil"/>
            </w:tcBorders>
          </w:tcPr>
          <w:p w:rsidR="00A74BAE" w:rsidRDefault="00A74BAE">
            <w:pPr>
              <w:jc w:val="center"/>
            </w:pPr>
            <w:r>
              <w:t>220</w:t>
            </w:r>
          </w:p>
        </w:tc>
        <w:tc>
          <w:tcPr>
            <w:tcW w:w="454" w:type="dxa"/>
            <w:gridSpan w:val="2"/>
            <w:tcBorders>
              <w:top w:val="single" w:sz="6" w:space="0" w:color="auto"/>
              <w:left w:val="nil"/>
              <w:bottom w:val="nil"/>
            </w:tcBorders>
          </w:tcPr>
          <w:p w:rsidR="00A74BAE" w:rsidRDefault="00A74BAE">
            <w:pPr>
              <w:jc w:val="center"/>
            </w:pPr>
            <w:r>
              <w:t>250</w:t>
            </w:r>
          </w:p>
        </w:tc>
        <w:tc>
          <w:tcPr>
            <w:tcW w:w="454" w:type="dxa"/>
            <w:tcBorders>
              <w:top w:val="single" w:sz="6" w:space="0" w:color="auto"/>
              <w:bottom w:val="nil"/>
            </w:tcBorders>
          </w:tcPr>
          <w:p w:rsidR="00A74BAE" w:rsidRDefault="00A74BAE">
            <w:pPr>
              <w:jc w:val="center"/>
            </w:pPr>
            <w:r>
              <w:t>110220</w:t>
            </w:r>
          </w:p>
        </w:tc>
      </w:tr>
      <w:tr w:rsidR="00A74BAE">
        <w:trPr>
          <w:gridAfter w:val="1"/>
          <w:wAfter w:w="8" w:type="dxa"/>
        </w:trPr>
        <w:tc>
          <w:tcPr>
            <w:tcW w:w="3708" w:type="dxa"/>
            <w:gridSpan w:val="2"/>
            <w:tcBorders>
              <w:top w:val="nil"/>
              <w:bottom w:val="single" w:sz="12" w:space="0" w:color="auto"/>
            </w:tcBorders>
          </w:tcPr>
          <w:p w:rsidR="00A74BAE" w:rsidRDefault="00A74BAE">
            <w:pPr>
              <w:jc w:val="both"/>
            </w:pPr>
          </w:p>
        </w:tc>
        <w:tc>
          <w:tcPr>
            <w:tcW w:w="1846" w:type="dxa"/>
            <w:gridSpan w:val="3"/>
            <w:tcBorders>
              <w:top w:val="nil"/>
              <w:bottom w:val="single" w:sz="12" w:space="0" w:color="auto"/>
              <w:right w:val="nil"/>
            </w:tcBorders>
          </w:tcPr>
          <w:p w:rsidR="00A74BAE" w:rsidRDefault="00A74BAE">
            <w:pPr>
              <w:jc w:val="center"/>
            </w:pPr>
          </w:p>
        </w:tc>
        <w:tc>
          <w:tcPr>
            <w:tcW w:w="3040" w:type="dxa"/>
            <w:gridSpan w:val="10"/>
            <w:tcBorders>
              <w:top w:val="nil"/>
              <w:bottom w:val="single" w:sz="12" w:space="0" w:color="auto"/>
            </w:tcBorders>
          </w:tcPr>
          <w:p w:rsidR="00A74BAE" w:rsidRDefault="00A74BAE">
            <w:pPr>
              <w:jc w:val="center"/>
            </w:pPr>
            <w:r>
              <w:t>corrente contínua</w:t>
            </w:r>
          </w:p>
        </w:tc>
        <w:tc>
          <w:tcPr>
            <w:tcW w:w="454" w:type="dxa"/>
            <w:tcBorders>
              <w:top w:val="nil"/>
              <w:bottom w:val="single" w:sz="12" w:space="0" w:color="auto"/>
            </w:tcBorders>
          </w:tcPr>
          <w:p w:rsidR="00A74BAE" w:rsidRDefault="00A74BAE">
            <w:pPr>
              <w:jc w:val="center"/>
            </w:pPr>
            <w:proofErr w:type="spellStart"/>
            <w:r>
              <w:t>ca</w:t>
            </w:r>
            <w:proofErr w:type="spellEnd"/>
          </w:p>
        </w:tc>
      </w:tr>
      <w:tr w:rsidR="00A74BAE">
        <w:tblPrEx>
          <w:tblCellMar>
            <w:left w:w="70" w:type="dxa"/>
            <w:right w:w="70" w:type="dxa"/>
          </w:tblCellMar>
        </w:tblPrEx>
        <w:trPr>
          <w:gridAfter w:val="1"/>
          <w:wAfter w:w="8" w:type="dxa"/>
        </w:trPr>
        <w:tc>
          <w:tcPr>
            <w:tcW w:w="3708" w:type="dxa"/>
            <w:gridSpan w:val="2"/>
          </w:tcPr>
          <w:p w:rsidR="00A74BAE" w:rsidRDefault="00A74BAE">
            <w:pPr>
              <w:jc w:val="both"/>
            </w:pPr>
            <w:r>
              <w:lastRenderedPageBreak/>
              <w:br w:type="page"/>
              <w:t xml:space="preserve">Ensaio Dielétrico </w:t>
            </w:r>
          </w:p>
        </w:tc>
        <w:tc>
          <w:tcPr>
            <w:tcW w:w="1846" w:type="dxa"/>
            <w:gridSpan w:val="3"/>
            <w:tcBorders>
              <w:right w:val="nil"/>
            </w:tcBorders>
          </w:tcPr>
          <w:p w:rsidR="00A74BAE" w:rsidRDefault="00A74BAE">
            <w:pPr>
              <w:jc w:val="center"/>
            </w:pPr>
          </w:p>
        </w:tc>
        <w:tc>
          <w:tcPr>
            <w:tcW w:w="3494" w:type="dxa"/>
            <w:gridSpan w:val="11"/>
            <w:tcBorders>
              <w:top w:val="single" w:sz="12" w:space="0" w:color="auto"/>
              <w:bottom w:val="single" w:sz="6" w:space="0" w:color="auto"/>
            </w:tcBorders>
          </w:tcPr>
          <w:p w:rsidR="00A74BAE" w:rsidRDefault="00A74BAE">
            <w:pPr>
              <w:jc w:val="center"/>
            </w:pPr>
          </w:p>
        </w:tc>
      </w:tr>
      <w:tr w:rsidR="00A74BAE">
        <w:trPr>
          <w:gridAfter w:val="1"/>
          <w:wAfter w:w="8" w:type="dxa"/>
        </w:trPr>
        <w:tc>
          <w:tcPr>
            <w:tcW w:w="3708" w:type="dxa"/>
            <w:gridSpan w:val="2"/>
          </w:tcPr>
          <w:p w:rsidR="00A74BAE" w:rsidRDefault="00A74BAE">
            <w:pPr>
              <w:jc w:val="both"/>
            </w:pPr>
            <w:r>
              <w:t xml:space="preserve">   Tensão de impulso 1,2/50</w:t>
            </w:r>
            <w:r>
              <w:sym w:font="Symbol" w:char="F06D"/>
            </w:r>
            <w:r>
              <w:t xml:space="preserve">s 0,5J </w:t>
            </w:r>
          </w:p>
          <w:p w:rsidR="00A74BAE" w:rsidRDefault="00A74BAE">
            <w:pPr>
              <w:jc w:val="both"/>
            </w:pPr>
            <w:r>
              <w:t xml:space="preserve">   (NBR-7116)</w:t>
            </w:r>
          </w:p>
        </w:tc>
        <w:tc>
          <w:tcPr>
            <w:tcW w:w="1846" w:type="dxa"/>
            <w:gridSpan w:val="3"/>
            <w:tcBorders>
              <w:top w:val="single" w:sz="6" w:space="0" w:color="auto"/>
              <w:bottom w:val="nil"/>
              <w:right w:val="nil"/>
            </w:tcBorders>
          </w:tcPr>
          <w:p w:rsidR="00A74BAE" w:rsidRDefault="00A74BAE">
            <w:pPr>
              <w:jc w:val="center"/>
            </w:pPr>
            <w:r>
              <w:t>kV</w:t>
            </w:r>
          </w:p>
        </w:tc>
        <w:tc>
          <w:tcPr>
            <w:tcW w:w="3494" w:type="dxa"/>
            <w:gridSpan w:val="11"/>
          </w:tcPr>
          <w:p w:rsidR="00A74BAE" w:rsidRDefault="00A74BAE">
            <w:pPr>
              <w:jc w:val="center"/>
            </w:pPr>
            <w:r>
              <w:t>5,0</w:t>
            </w:r>
          </w:p>
        </w:tc>
      </w:tr>
      <w:tr w:rsidR="00A74BAE">
        <w:trPr>
          <w:gridAfter w:val="1"/>
          <w:wAfter w:w="8" w:type="dxa"/>
        </w:trPr>
        <w:tc>
          <w:tcPr>
            <w:tcW w:w="3708" w:type="dxa"/>
            <w:gridSpan w:val="2"/>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46" w:type="dxa"/>
            <w:gridSpan w:val="3"/>
            <w:tcBorders>
              <w:top w:val="single" w:sz="6" w:space="0" w:color="auto"/>
              <w:bottom w:val="single" w:sz="6" w:space="0" w:color="auto"/>
              <w:right w:val="nil"/>
            </w:tcBorders>
          </w:tcPr>
          <w:p w:rsidR="00A74BAE" w:rsidRDefault="00A74BAE">
            <w:pPr>
              <w:jc w:val="center"/>
            </w:pPr>
            <w:r>
              <w:t>kV</w:t>
            </w:r>
          </w:p>
        </w:tc>
        <w:tc>
          <w:tcPr>
            <w:tcW w:w="3494" w:type="dxa"/>
            <w:gridSpan w:val="11"/>
          </w:tcPr>
          <w:p w:rsidR="00A74BAE" w:rsidRDefault="00A74BAE">
            <w:pPr>
              <w:jc w:val="center"/>
            </w:pPr>
            <w:r>
              <w:t>2,0</w:t>
            </w:r>
          </w:p>
        </w:tc>
      </w:tr>
      <w:tr w:rsidR="00A74BAE">
        <w:tblPrEx>
          <w:tblCellMar>
            <w:left w:w="70" w:type="dxa"/>
            <w:right w:w="70" w:type="dxa"/>
          </w:tblCellMar>
        </w:tblPrEx>
        <w:tc>
          <w:tcPr>
            <w:tcW w:w="3708" w:type="dxa"/>
            <w:gridSpan w:val="2"/>
          </w:tcPr>
          <w:p w:rsidR="00A74BAE" w:rsidRDefault="00A74BAE">
            <w:pPr>
              <w:jc w:val="both"/>
            </w:pPr>
          </w:p>
        </w:tc>
        <w:tc>
          <w:tcPr>
            <w:tcW w:w="1846" w:type="dxa"/>
            <w:gridSpan w:val="3"/>
            <w:tcBorders>
              <w:right w:val="nil"/>
            </w:tcBorders>
          </w:tcPr>
          <w:p w:rsidR="00A74BAE" w:rsidRDefault="00A74BAE">
            <w:pPr>
              <w:jc w:val="center"/>
            </w:pPr>
          </w:p>
        </w:tc>
        <w:tc>
          <w:tcPr>
            <w:tcW w:w="3502" w:type="dxa"/>
            <w:gridSpan w:val="12"/>
          </w:tcPr>
          <w:p w:rsidR="00A74BAE" w:rsidRDefault="00A74BAE">
            <w:pPr>
              <w:jc w:val="center"/>
            </w:pPr>
          </w:p>
        </w:tc>
      </w:tr>
      <w:tr w:rsidR="00A74BAE">
        <w:tc>
          <w:tcPr>
            <w:tcW w:w="3708" w:type="dxa"/>
            <w:gridSpan w:val="2"/>
          </w:tcPr>
          <w:p w:rsidR="00A74BAE" w:rsidRDefault="00A74BAE">
            <w:pPr>
              <w:jc w:val="both"/>
            </w:pPr>
            <w:r>
              <w:t>Circuito de Saída</w:t>
            </w:r>
          </w:p>
        </w:tc>
        <w:tc>
          <w:tcPr>
            <w:tcW w:w="1846" w:type="dxa"/>
            <w:gridSpan w:val="3"/>
            <w:tcBorders>
              <w:right w:val="nil"/>
            </w:tcBorders>
          </w:tcPr>
          <w:p w:rsidR="00A74BAE" w:rsidRDefault="00A74BAE">
            <w:pPr>
              <w:jc w:val="center"/>
            </w:pPr>
          </w:p>
        </w:tc>
        <w:tc>
          <w:tcPr>
            <w:tcW w:w="3502" w:type="dxa"/>
            <w:gridSpan w:val="12"/>
          </w:tcPr>
          <w:p w:rsidR="00A74BAE" w:rsidRDefault="00A74BAE">
            <w:pPr>
              <w:jc w:val="center"/>
            </w:pPr>
          </w:p>
        </w:tc>
      </w:tr>
      <w:tr w:rsidR="00A74BAE">
        <w:tc>
          <w:tcPr>
            <w:tcW w:w="3708" w:type="dxa"/>
            <w:gridSpan w:val="2"/>
          </w:tcPr>
          <w:p w:rsidR="00A74BAE" w:rsidRDefault="00A74BAE">
            <w:pPr>
              <w:jc w:val="both"/>
            </w:pPr>
            <w:r>
              <w:t xml:space="preserve">   Número </w:t>
            </w:r>
            <w:r w:rsidR="00971B67">
              <w:t xml:space="preserve">de contatos </w:t>
            </w:r>
          </w:p>
        </w:tc>
        <w:tc>
          <w:tcPr>
            <w:tcW w:w="1846" w:type="dxa"/>
            <w:gridSpan w:val="3"/>
            <w:tcBorders>
              <w:right w:val="nil"/>
            </w:tcBorders>
          </w:tcPr>
          <w:p w:rsidR="00A74BAE" w:rsidRDefault="00A74BAE">
            <w:pPr>
              <w:jc w:val="center"/>
            </w:pPr>
            <w:r>
              <w:t>unidade</w:t>
            </w:r>
          </w:p>
        </w:tc>
        <w:tc>
          <w:tcPr>
            <w:tcW w:w="3502" w:type="dxa"/>
            <w:gridSpan w:val="12"/>
          </w:tcPr>
          <w:p w:rsidR="00A74BAE" w:rsidRDefault="00971B67">
            <w:pPr>
              <w:jc w:val="center"/>
            </w:pPr>
            <w:r>
              <w:t xml:space="preserve"> 1NA+1</w:t>
            </w:r>
            <w:r w:rsidR="00A74BAE">
              <w:t>(NAF)</w:t>
            </w:r>
          </w:p>
        </w:tc>
      </w:tr>
      <w:tr w:rsidR="00A74BAE">
        <w:tc>
          <w:tcPr>
            <w:tcW w:w="3708" w:type="dxa"/>
            <w:gridSpan w:val="2"/>
          </w:tcPr>
          <w:p w:rsidR="00A74BAE" w:rsidRDefault="00A74BAE">
            <w:pPr>
              <w:jc w:val="both"/>
            </w:pPr>
            <w:r>
              <w:t xml:space="preserve">  Vida mecânica (CA/CC)</w:t>
            </w:r>
          </w:p>
        </w:tc>
        <w:tc>
          <w:tcPr>
            <w:tcW w:w="1846" w:type="dxa"/>
            <w:gridSpan w:val="3"/>
            <w:tcBorders>
              <w:right w:val="nil"/>
            </w:tcBorders>
          </w:tcPr>
          <w:p w:rsidR="00A74BAE" w:rsidRDefault="00A74BAE">
            <w:pPr>
              <w:jc w:val="center"/>
            </w:pPr>
            <w:r>
              <w:t>ciclos</w:t>
            </w:r>
          </w:p>
        </w:tc>
        <w:tc>
          <w:tcPr>
            <w:tcW w:w="3502" w:type="dxa"/>
            <w:gridSpan w:val="12"/>
          </w:tcPr>
          <w:p w:rsidR="00A74BAE" w:rsidRDefault="00A74BAE">
            <w:pPr>
              <w:jc w:val="center"/>
            </w:pPr>
            <w:r>
              <w:t>20x10</w:t>
            </w:r>
            <w:r>
              <w:rPr>
                <w:vertAlign w:val="superscript"/>
              </w:rPr>
              <w:t>6</w:t>
            </w:r>
          </w:p>
        </w:tc>
      </w:tr>
      <w:tr w:rsidR="00A74BAE">
        <w:tc>
          <w:tcPr>
            <w:tcW w:w="3708" w:type="dxa"/>
            <w:gridSpan w:val="2"/>
          </w:tcPr>
          <w:p w:rsidR="00A74BAE" w:rsidRDefault="00A74BAE">
            <w:pPr>
              <w:jc w:val="both"/>
            </w:pPr>
            <w:r>
              <w:t xml:space="preserve">  Vida elétrica (AC1/DC1)</w:t>
            </w:r>
          </w:p>
        </w:tc>
        <w:tc>
          <w:tcPr>
            <w:tcW w:w="1846" w:type="dxa"/>
            <w:gridSpan w:val="3"/>
            <w:tcBorders>
              <w:right w:val="nil"/>
            </w:tcBorders>
          </w:tcPr>
          <w:p w:rsidR="00A74BAE" w:rsidRDefault="00A74BAE">
            <w:pPr>
              <w:jc w:val="center"/>
            </w:pPr>
            <w:r>
              <w:t>ciclos</w:t>
            </w:r>
          </w:p>
        </w:tc>
        <w:tc>
          <w:tcPr>
            <w:tcW w:w="3502" w:type="dxa"/>
            <w:gridSpan w:val="12"/>
          </w:tcPr>
          <w:p w:rsidR="00A74BAE" w:rsidRDefault="00A74BAE">
            <w:pPr>
              <w:jc w:val="center"/>
            </w:pPr>
            <w:r>
              <w:t>100x10</w:t>
            </w:r>
            <w:r>
              <w:rPr>
                <w:vertAlign w:val="superscript"/>
              </w:rPr>
              <w:t>3</w:t>
            </w:r>
          </w:p>
        </w:tc>
      </w:tr>
      <w:tr w:rsidR="00A74BAE">
        <w:tc>
          <w:tcPr>
            <w:tcW w:w="3708" w:type="dxa"/>
            <w:gridSpan w:val="2"/>
          </w:tcPr>
          <w:p w:rsidR="00A74BAE" w:rsidRDefault="00A74BAE">
            <w:pPr>
              <w:jc w:val="both"/>
            </w:pPr>
            <w:r>
              <w:t xml:space="preserve">  Carga mínima comutável</w:t>
            </w:r>
          </w:p>
        </w:tc>
        <w:tc>
          <w:tcPr>
            <w:tcW w:w="1846" w:type="dxa"/>
            <w:gridSpan w:val="3"/>
            <w:tcBorders>
              <w:right w:val="nil"/>
            </w:tcBorders>
          </w:tcPr>
          <w:p w:rsidR="00A74BAE" w:rsidRDefault="00A74BAE">
            <w:pPr>
              <w:jc w:val="center"/>
            </w:pPr>
            <w:r>
              <w:t>mW(V/mA)</w:t>
            </w:r>
          </w:p>
        </w:tc>
        <w:tc>
          <w:tcPr>
            <w:tcW w:w="3502" w:type="dxa"/>
            <w:gridSpan w:val="12"/>
          </w:tcPr>
          <w:p w:rsidR="00A74BAE" w:rsidRDefault="00A74BAE">
            <w:pPr>
              <w:jc w:val="center"/>
            </w:pPr>
            <w:r>
              <w:t>300(5/5)</w:t>
            </w:r>
          </w:p>
        </w:tc>
      </w:tr>
      <w:tr w:rsidR="00A74BAE">
        <w:tc>
          <w:tcPr>
            <w:tcW w:w="3708" w:type="dxa"/>
            <w:gridSpan w:val="2"/>
          </w:tcPr>
          <w:p w:rsidR="00A74BAE" w:rsidRDefault="00A74BAE">
            <w:pPr>
              <w:jc w:val="both"/>
            </w:pPr>
            <w:r>
              <w:t xml:space="preserve">  Corrente Nominal</w:t>
            </w:r>
          </w:p>
        </w:tc>
        <w:tc>
          <w:tcPr>
            <w:tcW w:w="1846" w:type="dxa"/>
            <w:gridSpan w:val="3"/>
            <w:tcBorders>
              <w:right w:val="nil"/>
            </w:tcBorders>
          </w:tcPr>
          <w:p w:rsidR="00A74BAE" w:rsidRDefault="00A74BAE">
            <w:pPr>
              <w:jc w:val="center"/>
            </w:pPr>
            <w:r>
              <w:t>A</w:t>
            </w:r>
          </w:p>
        </w:tc>
        <w:tc>
          <w:tcPr>
            <w:tcW w:w="3502" w:type="dxa"/>
            <w:gridSpan w:val="12"/>
          </w:tcPr>
          <w:p w:rsidR="00A74BAE" w:rsidRDefault="00A74BAE">
            <w:pPr>
              <w:jc w:val="center"/>
            </w:pPr>
            <w:r>
              <w:t>10</w:t>
            </w:r>
          </w:p>
        </w:tc>
      </w:tr>
      <w:tr w:rsidR="00A74BAE">
        <w:tc>
          <w:tcPr>
            <w:tcW w:w="3708" w:type="dxa"/>
            <w:gridSpan w:val="2"/>
          </w:tcPr>
          <w:p w:rsidR="00A74BAE" w:rsidRDefault="00A74BAE">
            <w:pPr>
              <w:jc w:val="both"/>
            </w:pPr>
            <w:r>
              <w:t xml:space="preserve">  Máxima Corrente Instantânea</w:t>
            </w:r>
          </w:p>
        </w:tc>
        <w:tc>
          <w:tcPr>
            <w:tcW w:w="1846" w:type="dxa"/>
            <w:gridSpan w:val="3"/>
            <w:tcBorders>
              <w:right w:val="nil"/>
            </w:tcBorders>
          </w:tcPr>
          <w:p w:rsidR="00A74BAE" w:rsidRDefault="00A74BAE">
            <w:pPr>
              <w:jc w:val="center"/>
            </w:pPr>
            <w:r>
              <w:t>A</w:t>
            </w:r>
          </w:p>
        </w:tc>
        <w:tc>
          <w:tcPr>
            <w:tcW w:w="3502" w:type="dxa"/>
            <w:gridSpan w:val="12"/>
          </w:tcPr>
          <w:p w:rsidR="00A74BAE" w:rsidRDefault="00A74BAE">
            <w:pPr>
              <w:jc w:val="center"/>
            </w:pPr>
            <w:r>
              <w:t>20</w:t>
            </w:r>
          </w:p>
        </w:tc>
      </w:tr>
      <w:tr w:rsidR="00A74BAE">
        <w:trPr>
          <w:cantSplit/>
        </w:trPr>
        <w:tc>
          <w:tcPr>
            <w:tcW w:w="9056" w:type="dxa"/>
            <w:gridSpan w:val="17"/>
          </w:tcPr>
          <w:p w:rsidR="00A74BAE" w:rsidRDefault="00A74BAE">
            <w:pPr>
              <w:pStyle w:val="Cabealho"/>
              <w:tabs>
                <w:tab w:val="clear" w:pos="4419"/>
                <w:tab w:val="clear" w:pos="8838"/>
              </w:tabs>
            </w:pPr>
            <w:r>
              <w:t>Capacidade de ruptura</w:t>
            </w:r>
          </w:p>
        </w:tc>
      </w:tr>
      <w:tr w:rsidR="00A74BAE">
        <w:trPr>
          <w:cantSplit/>
        </w:trPr>
        <w:tc>
          <w:tcPr>
            <w:tcW w:w="3682" w:type="dxa"/>
          </w:tcPr>
          <w:p w:rsidR="00A74BAE" w:rsidRDefault="00A74BAE">
            <w:r>
              <w:t xml:space="preserve"> CA</w:t>
            </w:r>
          </w:p>
        </w:tc>
        <w:tc>
          <w:tcPr>
            <w:tcW w:w="1842" w:type="dxa"/>
            <w:gridSpan w:val="3"/>
          </w:tcPr>
          <w:p w:rsidR="00A74BAE" w:rsidRDefault="00A74BAE">
            <w:pPr>
              <w:jc w:val="center"/>
            </w:pPr>
            <w:r>
              <w:t>Tensões</w:t>
            </w:r>
          </w:p>
        </w:tc>
        <w:tc>
          <w:tcPr>
            <w:tcW w:w="3532" w:type="dxa"/>
            <w:gridSpan w:val="13"/>
          </w:tcPr>
          <w:p w:rsidR="00A74BAE" w:rsidRDefault="00A74BAE">
            <w:pPr>
              <w:jc w:val="center"/>
            </w:pPr>
            <w:r>
              <w:t>110/115/120/220/250</w:t>
            </w:r>
          </w:p>
        </w:tc>
      </w:tr>
      <w:tr w:rsidR="00A74BAE">
        <w:trPr>
          <w:cantSplit/>
        </w:trPr>
        <w:tc>
          <w:tcPr>
            <w:tcW w:w="3682" w:type="dxa"/>
          </w:tcPr>
          <w:p w:rsidR="00A74BAE" w:rsidRDefault="00A74BAE">
            <w:r>
              <w:t xml:space="preserve">  AC1</w:t>
            </w:r>
          </w:p>
        </w:tc>
        <w:tc>
          <w:tcPr>
            <w:tcW w:w="1842" w:type="dxa"/>
            <w:gridSpan w:val="3"/>
          </w:tcPr>
          <w:p w:rsidR="00A74BAE" w:rsidRDefault="00A74BAE">
            <w:pPr>
              <w:jc w:val="center"/>
            </w:pPr>
            <w:r>
              <w:t>A</w:t>
            </w:r>
          </w:p>
        </w:tc>
        <w:tc>
          <w:tcPr>
            <w:tcW w:w="3532" w:type="dxa"/>
            <w:gridSpan w:val="13"/>
          </w:tcPr>
          <w:p w:rsidR="00A74BAE" w:rsidRDefault="00A74BAE">
            <w:pPr>
              <w:jc w:val="center"/>
            </w:pPr>
            <w:r>
              <w:t>10</w:t>
            </w:r>
          </w:p>
        </w:tc>
      </w:tr>
      <w:tr w:rsidR="00A74BAE">
        <w:trPr>
          <w:cantSplit/>
        </w:trPr>
        <w:tc>
          <w:tcPr>
            <w:tcW w:w="3682" w:type="dxa"/>
          </w:tcPr>
          <w:p w:rsidR="00A74BAE" w:rsidRDefault="00A74BAE">
            <w:r>
              <w:t xml:space="preserve">  AC15</w:t>
            </w:r>
          </w:p>
        </w:tc>
        <w:tc>
          <w:tcPr>
            <w:tcW w:w="1842" w:type="dxa"/>
            <w:gridSpan w:val="3"/>
          </w:tcPr>
          <w:p w:rsidR="00A74BAE" w:rsidRDefault="00A74BAE">
            <w:pPr>
              <w:jc w:val="center"/>
            </w:pPr>
            <w:r>
              <w:t>A</w:t>
            </w:r>
          </w:p>
        </w:tc>
        <w:tc>
          <w:tcPr>
            <w:tcW w:w="3532" w:type="dxa"/>
            <w:gridSpan w:val="13"/>
          </w:tcPr>
          <w:p w:rsidR="00A74BAE" w:rsidRDefault="00A74BAE">
            <w:pPr>
              <w:jc w:val="center"/>
            </w:pPr>
            <w:r>
              <w:t>2</w:t>
            </w:r>
          </w:p>
        </w:tc>
      </w:tr>
      <w:tr w:rsidR="00A74BAE">
        <w:trPr>
          <w:cantSplit/>
        </w:trPr>
        <w:tc>
          <w:tcPr>
            <w:tcW w:w="9056" w:type="dxa"/>
            <w:gridSpan w:val="17"/>
          </w:tcPr>
          <w:p w:rsidR="00A74BAE" w:rsidRDefault="00A74BAE">
            <w:pPr>
              <w:jc w:val="center"/>
            </w:pPr>
          </w:p>
        </w:tc>
      </w:tr>
      <w:tr w:rsidR="00A74BAE">
        <w:trPr>
          <w:cantSplit/>
        </w:trPr>
        <w:tc>
          <w:tcPr>
            <w:tcW w:w="3682" w:type="dxa"/>
          </w:tcPr>
          <w:p w:rsidR="00A74BAE" w:rsidRDefault="00A74BAE">
            <w:r>
              <w:t xml:space="preserve"> CC</w:t>
            </w:r>
          </w:p>
        </w:tc>
        <w:tc>
          <w:tcPr>
            <w:tcW w:w="1842" w:type="dxa"/>
            <w:gridSpan w:val="3"/>
          </w:tcPr>
          <w:p w:rsidR="00A74BAE" w:rsidRDefault="00A74BAE">
            <w:pPr>
              <w:jc w:val="center"/>
            </w:pPr>
            <w:r>
              <w:t>Tensões</w:t>
            </w:r>
          </w:p>
        </w:tc>
        <w:tc>
          <w:tcPr>
            <w:tcW w:w="992" w:type="dxa"/>
            <w:gridSpan w:val="4"/>
          </w:tcPr>
          <w:p w:rsidR="00A74BAE" w:rsidRDefault="00A74BAE">
            <w:pPr>
              <w:jc w:val="center"/>
            </w:pPr>
            <w:r>
              <w:t>30</w:t>
            </w:r>
          </w:p>
        </w:tc>
        <w:tc>
          <w:tcPr>
            <w:tcW w:w="851" w:type="dxa"/>
            <w:gridSpan w:val="3"/>
          </w:tcPr>
          <w:p w:rsidR="00A74BAE" w:rsidRDefault="00A74BAE">
            <w:pPr>
              <w:jc w:val="center"/>
            </w:pPr>
            <w:r>
              <w:t>110</w:t>
            </w:r>
          </w:p>
        </w:tc>
        <w:tc>
          <w:tcPr>
            <w:tcW w:w="850" w:type="dxa"/>
            <w:gridSpan w:val="3"/>
          </w:tcPr>
          <w:p w:rsidR="00A74BAE" w:rsidRDefault="00A74BAE">
            <w:pPr>
              <w:jc w:val="center"/>
            </w:pPr>
            <w:r>
              <w:t>125</w:t>
            </w:r>
          </w:p>
        </w:tc>
        <w:tc>
          <w:tcPr>
            <w:tcW w:w="839" w:type="dxa"/>
            <w:gridSpan w:val="3"/>
          </w:tcPr>
          <w:p w:rsidR="00A74BAE" w:rsidRDefault="00A74BAE">
            <w:pPr>
              <w:jc w:val="center"/>
            </w:pPr>
            <w:r>
              <w:t>220</w:t>
            </w:r>
          </w:p>
        </w:tc>
      </w:tr>
      <w:tr w:rsidR="00A74BAE">
        <w:trPr>
          <w:cantSplit/>
        </w:trPr>
        <w:tc>
          <w:tcPr>
            <w:tcW w:w="3682" w:type="dxa"/>
          </w:tcPr>
          <w:p w:rsidR="00A74BAE" w:rsidRDefault="00A74BAE">
            <w:r>
              <w:t xml:space="preserve">  DC1</w:t>
            </w:r>
          </w:p>
        </w:tc>
        <w:tc>
          <w:tcPr>
            <w:tcW w:w="1842" w:type="dxa"/>
            <w:gridSpan w:val="3"/>
          </w:tcPr>
          <w:p w:rsidR="00A74BAE" w:rsidRDefault="00A74BAE">
            <w:pPr>
              <w:jc w:val="center"/>
            </w:pPr>
            <w:r>
              <w:t>A</w:t>
            </w:r>
          </w:p>
        </w:tc>
        <w:tc>
          <w:tcPr>
            <w:tcW w:w="992" w:type="dxa"/>
            <w:gridSpan w:val="4"/>
          </w:tcPr>
          <w:p w:rsidR="00A74BAE" w:rsidRDefault="00A74BAE">
            <w:pPr>
              <w:jc w:val="center"/>
            </w:pPr>
            <w:r>
              <w:t>10</w:t>
            </w:r>
          </w:p>
        </w:tc>
        <w:tc>
          <w:tcPr>
            <w:tcW w:w="851" w:type="dxa"/>
            <w:gridSpan w:val="3"/>
          </w:tcPr>
          <w:p w:rsidR="00A74BAE" w:rsidRDefault="00A74BAE">
            <w:pPr>
              <w:jc w:val="center"/>
            </w:pPr>
            <w:r>
              <w:t>0,30</w:t>
            </w:r>
          </w:p>
        </w:tc>
        <w:tc>
          <w:tcPr>
            <w:tcW w:w="850" w:type="dxa"/>
            <w:gridSpan w:val="3"/>
          </w:tcPr>
          <w:p w:rsidR="00A74BAE" w:rsidRDefault="00A74BAE">
            <w:pPr>
              <w:jc w:val="center"/>
            </w:pPr>
            <w:r>
              <w:t>0,25</w:t>
            </w:r>
          </w:p>
        </w:tc>
        <w:tc>
          <w:tcPr>
            <w:tcW w:w="839" w:type="dxa"/>
            <w:gridSpan w:val="3"/>
          </w:tcPr>
          <w:p w:rsidR="00A74BAE" w:rsidRDefault="00A74BAE">
            <w:pPr>
              <w:jc w:val="center"/>
            </w:pPr>
            <w:r>
              <w:t>0,13</w:t>
            </w:r>
          </w:p>
        </w:tc>
      </w:tr>
      <w:tr w:rsidR="00A74BAE">
        <w:trPr>
          <w:cantSplit/>
        </w:trPr>
        <w:tc>
          <w:tcPr>
            <w:tcW w:w="3682" w:type="dxa"/>
          </w:tcPr>
          <w:p w:rsidR="00A74BAE" w:rsidRDefault="00A74BAE">
            <w:r>
              <w:t xml:space="preserve">  DC13</w:t>
            </w:r>
          </w:p>
        </w:tc>
        <w:tc>
          <w:tcPr>
            <w:tcW w:w="1842" w:type="dxa"/>
            <w:gridSpan w:val="3"/>
          </w:tcPr>
          <w:p w:rsidR="00A74BAE" w:rsidRDefault="00A74BAE">
            <w:pPr>
              <w:jc w:val="center"/>
            </w:pPr>
            <w:r>
              <w:t>A</w:t>
            </w:r>
          </w:p>
        </w:tc>
        <w:tc>
          <w:tcPr>
            <w:tcW w:w="992" w:type="dxa"/>
            <w:gridSpan w:val="4"/>
          </w:tcPr>
          <w:p w:rsidR="00A74BAE" w:rsidRDefault="00A74BAE">
            <w:pPr>
              <w:jc w:val="center"/>
            </w:pPr>
            <w:r>
              <w:t>5</w:t>
            </w:r>
          </w:p>
        </w:tc>
        <w:tc>
          <w:tcPr>
            <w:tcW w:w="851" w:type="dxa"/>
            <w:gridSpan w:val="3"/>
          </w:tcPr>
          <w:p w:rsidR="00A74BAE" w:rsidRDefault="00A74BAE">
            <w:pPr>
              <w:jc w:val="center"/>
            </w:pPr>
            <w:r>
              <w:t>0,15</w:t>
            </w:r>
          </w:p>
        </w:tc>
        <w:tc>
          <w:tcPr>
            <w:tcW w:w="850" w:type="dxa"/>
            <w:gridSpan w:val="3"/>
          </w:tcPr>
          <w:p w:rsidR="00A74BAE" w:rsidRDefault="00A74BAE">
            <w:pPr>
              <w:jc w:val="center"/>
            </w:pPr>
            <w:r>
              <w:t>0,125</w:t>
            </w:r>
          </w:p>
        </w:tc>
        <w:tc>
          <w:tcPr>
            <w:tcW w:w="839" w:type="dxa"/>
            <w:gridSpan w:val="3"/>
          </w:tcPr>
          <w:p w:rsidR="00A74BAE" w:rsidRDefault="00A74BAE">
            <w:pPr>
              <w:jc w:val="center"/>
            </w:pPr>
            <w:r>
              <w:t>0,065</w:t>
            </w:r>
          </w:p>
        </w:tc>
      </w:tr>
    </w:tbl>
    <w:p w:rsidR="00A74BAE" w:rsidRDefault="00A74BAE">
      <w:pPr>
        <w:rPr>
          <w:u w:val="single"/>
        </w:rPr>
      </w:pPr>
    </w:p>
    <w:p w:rsidR="00A74BAE" w:rsidRDefault="00A74BAE">
      <w:pPr>
        <w:rPr>
          <w:u w:val="single"/>
        </w:rPr>
      </w:pPr>
      <w:r>
        <w:rPr>
          <w:u w:val="single"/>
        </w:rPr>
        <w:t>Observações:</w:t>
      </w:r>
    </w:p>
    <w:p w:rsidR="00A74BAE" w:rsidRDefault="00A74BAE">
      <w:r>
        <w:tab/>
        <w:t>1. Condição de Atuação: alimentação auxiliar ligada e temperatura acima do valor ajustado.</w:t>
      </w:r>
    </w:p>
    <w:p w:rsidR="00A74BAE" w:rsidRDefault="00A74BAE">
      <w:r>
        <w:tab/>
        <w:t xml:space="preserve">2. Em condições normais o relé de saída trabalha </w:t>
      </w:r>
      <w:proofErr w:type="spellStart"/>
      <w:r>
        <w:t>desenergizado</w:t>
      </w:r>
      <w:proofErr w:type="spellEnd"/>
      <w:r>
        <w:t>.</w:t>
      </w:r>
    </w:p>
    <w:p w:rsidR="00A74BAE" w:rsidRDefault="00A74BAE">
      <w:pPr>
        <w:ind w:left="708"/>
      </w:pPr>
      <w:r>
        <w:t>3. Os terminais do circuito de alimentação auxiliar(</w:t>
      </w:r>
      <w:proofErr w:type="spellStart"/>
      <w:r>
        <w:t>Ua</w:t>
      </w:r>
      <w:proofErr w:type="spellEnd"/>
      <w:r>
        <w:t>) quando em corrente contínua, não possuem polaridade.</w:t>
      </w:r>
    </w:p>
    <w:p w:rsidR="00A74BAE" w:rsidRDefault="00A74BAE">
      <w:r>
        <w:tab/>
        <w:t>4. Caixas com grau de proteção IP-50.</w:t>
      </w:r>
    </w:p>
    <w:p w:rsidR="00A74BAE" w:rsidRDefault="00A74BAE">
      <w:pPr>
        <w:jc w:val="both"/>
        <w:rPr>
          <w:b/>
        </w:rPr>
      </w:pPr>
      <w:r>
        <w:tab/>
        <w:t>5 - Para encomenda informar:</w:t>
      </w:r>
      <w:r>
        <w:rPr>
          <w:b/>
        </w:rPr>
        <w:t xml:space="preserve"> Versão, </w:t>
      </w:r>
      <w:r>
        <w:rPr>
          <w:b/>
        </w:rPr>
        <w:sym w:font="Symbol" w:char="F071"/>
      </w:r>
      <w:r>
        <w:rPr>
          <w:b/>
        </w:rPr>
        <w:t>n</w:t>
      </w:r>
      <w:r>
        <w:rPr>
          <w:b/>
          <w:sz w:val="16"/>
        </w:rPr>
        <w:t>1</w:t>
      </w:r>
      <w:r>
        <w:rPr>
          <w:b/>
        </w:rPr>
        <w:t xml:space="preserve">, </w:t>
      </w:r>
      <w:r>
        <w:rPr>
          <w:b/>
        </w:rPr>
        <w:sym w:font="Symbol" w:char="F071"/>
      </w:r>
      <w:r>
        <w:rPr>
          <w:b/>
        </w:rPr>
        <w:t>n</w:t>
      </w:r>
      <w:r>
        <w:rPr>
          <w:b/>
          <w:sz w:val="16"/>
        </w:rPr>
        <w:t xml:space="preserve">2, </w:t>
      </w:r>
      <w:proofErr w:type="spellStart"/>
      <w:r>
        <w:rPr>
          <w:b/>
          <w:sz w:val="16"/>
        </w:rPr>
        <w:t>freqüência</w:t>
      </w:r>
      <w:proofErr w:type="spellEnd"/>
      <w:r>
        <w:rPr>
          <w:b/>
          <w:sz w:val="16"/>
        </w:rPr>
        <w:t xml:space="preserve">,  </w:t>
      </w:r>
      <w:proofErr w:type="spellStart"/>
      <w:r>
        <w:rPr>
          <w:b/>
        </w:rPr>
        <w:t>Ua</w:t>
      </w:r>
      <w:proofErr w:type="spellEnd"/>
      <w:r>
        <w:rPr>
          <w:b/>
        </w:rPr>
        <w:t xml:space="preserve">  e tipo de montagem.</w:t>
      </w:r>
    </w:p>
    <w:p w:rsidR="00A74BAE" w:rsidRDefault="00A74BAE">
      <w:pPr>
        <w:ind w:left="705"/>
        <w:jc w:val="both"/>
      </w:pPr>
      <w:r>
        <w:t xml:space="preserve">6 - Especificar versão em </w:t>
      </w:r>
      <w:r>
        <w:rPr>
          <w:u w:val="single"/>
        </w:rPr>
        <w:t>caixa metálica</w:t>
      </w:r>
      <w:r>
        <w:t xml:space="preserve"> para utilização em locais onde exista a constante utilização    de rádio comunicador ( blindagem eletromagnética )</w:t>
      </w:r>
    </w:p>
    <w:p w:rsidR="00A74BAE" w:rsidRDefault="00A74BAE">
      <w:pPr>
        <w:rPr>
          <w:u w:val="single"/>
        </w:rPr>
      </w:pPr>
    </w:p>
    <w:p w:rsidR="00A74BAE" w:rsidRDefault="00A74BAE">
      <w:pPr>
        <w:jc w:val="center"/>
        <w:rPr>
          <w:b/>
        </w:rPr>
      </w:pPr>
      <w:r>
        <w:rPr>
          <w:b/>
        </w:rPr>
        <w:t>Diagrama de Bornes</w:t>
      </w:r>
    </w:p>
    <w:p w:rsidR="00A74BAE" w:rsidRDefault="00A74BAE">
      <w:pPr>
        <w:rPr>
          <w:b/>
        </w:rPr>
      </w:pPr>
      <w:r>
        <w:rPr>
          <w:b/>
        </w:rPr>
        <w:tab/>
      </w:r>
      <w:r>
        <w:rPr>
          <w:b/>
        </w:rPr>
        <w:tab/>
      </w:r>
      <w:r>
        <w:rPr>
          <w:b/>
        </w:rPr>
        <w:tab/>
        <w:t>Versão 1</w:t>
      </w:r>
      <w:r>
        <w:rPr>
          <w:b/>
        </w:rPr>
        <w:tab/>
      </w:r>
      <w:r>
        <w:rPr>
          <w:b/>
        </w:rPr>
        <w:tab/>
      </w:r>
      <w:r>
        <w:rPr>
          <w:b/>
        </w:rPr>
        <w:tab/>
      </w:r>
      <w:r>
        <w:rPr>
          <w:b/>
        </w:rPr>
        <w:tab/>
        <w:t xml:space="preserve">     Versão 2</w:t>
      </w:r>
    </w:p>
    <w:p w:rsidR="00A74BAE" w:rsidRDefault="00A74BAE">
      <w:pPr>
        <w:jc w:val="center"/>
        <w:rPr>
          <w:b/>
        </w:rPr>
      </w:pPr>
    </w:p>
    <w:p w:rsidR="00A74BAE" w:rsidRDefault="00F04ACD">
      <w:pPr>
        <w:jc w:val="center"/>
        <w:rPr>
          <w:b/>
        </w:rPr>
      </w:pPr>
      <w:r w:rsidRPr="00F04ACD">
        <w:rPr>
          <w:b/>
        </w:rPr>
        <w:pict>
          <v:shape id="_x0000_i1159" type="#_x0000_t75" style="width:277pt;height:107pt" fillcolor="window">
            <v:imagedata r:id="rId108" o:title=""/>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r>
        <w:rPr>
          <w:b/>
        </w:rPr>
        <w:t>Vista Frontal</w:t>
      </w:r>
    </w:p>
    <w:p w:rsidR="00A74BAE" w:rsidRDefault="00A74BAE">
      <w:pPr>
        <w:jc w:val="center"/>
        <w:rPr>
          <w:b/>
        </w:rPr>
      </w:pPr>
    </w:p>
    <w:p w:rsidR="00A74BAE" w:rsidRDefault="00F04ACD">
      <w:pPr>
        <w:jc w:val="center"/>
        <w:rPr>
          <w:b/>
        </w:rPr>
      </w:pPr>
      <w:r w:rsidRPr="00F04ACD">
        <w:rPr>
          <w:b/>
        </w:rPr>
        <w:pict>
          <v:shape id="_x0000_i1160" type="#_x0000_t75" style="width:121pt;height:147pt">
            <v:imagedata r:id="rId109" o:title=""/>
          </v:shape>
        </w:pict>
      </w:r>
    </w:p>
    <w:p w:rsidR="00A74BAE" w:rsidRDefault="00A74BAE">
      <w:pPr>
        <w:jc w:val="center"/>
        <w:rPr>
          <w:b/>
        </w:rPr>
      </w:pPr>
    </w:p>
    <w:p w:rsidR="00A74BAE" w:rsidRDefault="00A74BAE">
      <w:pPr>
        <w:jc w:val="center"/>
        <w:rPr>
          <w:b/>
        </w:rPr>
      </w:pPr>
      <w:r>
        <w:rPr>
          <w:b/>
        </w:rPr>
        <w:t xml:space="preserve">Dimensões Externas (Montagem </w:t>
      </w:r>
      <w:proofErr w:type="spellStart"/>
      <w:r>
        <w:rPr>
          <w:b/>
        </w:rPr>
        <w:t>Semi-Embutida</w:t>
      </w:r>
      <w:proofErr w:type="spellEnd"/>
      <w:r w:rsidR="00D0252F">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161" type="#_x0000_t75" style="width:421pt;height:170pt">
            <v:imagedata r:id="rId110" o:title="TWTRELEDIM"/>
          </v:shape>
        </w:pict>
      </w:r>
    </w:p>
    <w:p w:rsidR="00A74BAE" w:rsidRDefault="00C2727C">
      <w:pPr>
        <w:jc w:val="center"/>
        <w:rPr>
          <w:b/>
        </w:rPr>
      </w:pPr>
      <w:r>
        <w:rPr>
          <w:b/>
        </w:rPr>
        <w:br w:type="page"/>
      </w:r>
    </w:p>
    <w:p w:rsidR="00A74BAE" w:rsidRDefault="00A74BAE">
      <w:pPr>
        <w:jc w:val="center"/>
        <w:rPr>
          <w:b/>
        </w:rPr>
      </w:pPr>
    </w:p>
    <w:p w:rsidR="00A74BAE" w:rsidRDefault="00A74BAE">
      <w:pPr>
        <w:jc w:val="center"/>
        <w:rPr>
          <w:b/>
        </w:rPr>
      </w:pPr>
      <w:r>
        <w:rPr>
          <w:b/>
        </w:rPr>
        <w:t>Bornes Posteriores (Montagem Sobrepor</w:t>
      </w:r>
      <w:r w:rsidR="00D0252F">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162" type="#_x0000_t75" style="width:411pt;height:159pt">
            <v:imagedata r:id="rId111" o:title="TWTRELEBORN"/>
          </v:shape>
        </w:pict>
      </w:r>
    </w:p>
    <w:p w:rsidR="00A74BAE" w:rsidRDefault="00A74BAE">
      <w:pPr>
        <w:jc w:val="center"/>
        <w:rPr>
          <w:b/>
        </w:rPr>
      </w:pPr>
    </w:p>
    <w:p w:rsidR="00A74BAE" w:rsidRDefault="00A74BAE">
      <w:pPr>
        <w:jc w:val="center"/>
        <w:rPr>
          <w:b/>
        </w:rPr>
      </w:pPr>
      <w:r>
        <w:rPr>
          <w:b/>
        </w:rPr>
        <w:br w:type="page"/>
      </w:r>
    </w:p>
    <w:tbl>
      <w:tblPr>
        <w:tblW w:w="0" w:type="auto"/>
        <w:tblBorders>
          <w:top w:val="single" w:sz="6" w:space="0" w:color="FF00FF"/>
          <w:left w:val="single" w:sz="6" w:space="0" w:color="FF00FF"/>
          <w:bottom w:val="single" w:sz="6" w:space="0" w:color="FF00FF"/>
          <w:right w:val="single" w:sz="6" w:space="0" w:color="FF00FF"/>
        </w:tblBorders>
        <w:tblLayout w:type="fixed"/>
        <w:tblCellMar>
          <w:left w:w="70" w:type="dxa"/>
          <w:right w:w="70" w:type="dxa"/>
        </w:tblCellMar>
        <w:tblLook w:val="0000"/>
      </w:tblPr>
      <w:tblGrid>
        <w:gridCol w:w="8980"/>
      </w:tblGrid>
      <w:tr w:rsidR="00A74BAE">
        <w:tc>
          <w:tcPr>
            <w:tcW w:w="8980" w:type="dxa"/>
            <w:shd w:val="solid" w:color="FF00FF" w:fill="auto"/>
          </w:tcPr>
          <w:p w:rsidR="00A74BAE" w:rsidRDefault="00A74BAE">
            <w:pPr>
              <w:tabs>
                <w:tab w:val="left" w:pos="567"/>
              </w:tabs>
              <w:rPr>
                <w:color w:val="FFFFFF"/>
                <w:sz w:val="28"/>
              </w:rPr>
            </w:pPr>
            <w:r>
              <w:rPr>
                <w:color w:val="FFFFFF"/>
                <w:sz w:val="28"/>
              </w:rPr>
              <w:t>Relé de Temperatura                                                                               PTK</w:t>
            </w:r>
          </w:p>
          <w:p w:rsidR="00A74BAE" w:rsidRDefault="00A74BAE">
            <w:pPr>
              <w:tabs>
                <w:tab w:val="left" w:pos="567"/>
              </w:tabs>
              <w:rPr>
                <w:color w:val="FFFFFF"/>
              </w:rPr>
            </w:pPr>
            <w:r>
              <w:rPr>
                <w:color w:val="FFFFFF"/>
                <w:sz w:val="28"/>
              </w:rPr>
              <w:t xml:space="preserve">(Conexão a PTC)                                                                                             </w:t>
            </w: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eletrônico de temperatura tipo PTK, é especialmente indicado para proteção de motores, transformadores, aparelhos de aquecimento , refrigeração, mancais, etc.</w:t>
      </w:r>
    </w:p>
    <w:p w:rsidR="00A74BAE" w:rsidRDefault="00A74BAE">
      <w:pPr>
        <w:jc w:val="both"/>
      </w:pPr>
    </w:p>
    <w:p w:rsidR="00A74BAE" w:rsidRDefault="00A74BAE">
      <w:pPr>
        <w:jc w:val="both"/>
      </w:pPr>
      <w:r>
        <w:tab/>
        <w:t xml:space="preserve">O relé tipo PTK é próprio para ser conectado a </w:t>
      </w:r>
      <w:proofErr w:type="spellStart"/>
      <w:r>
        <w:t>termistor</w:t>
      </w:r>
      <w:proofErr w:type="spellEnd"/>
      <w:r>
        <w:t>, tipo PTC (cerâmica condutiva com coeficiente de temperatura positivo), já instalado pelo próprio fabricante da máquina a ser protegida.</w:t>
      </w:r>
    </w:p>
    <w:p w:rsidR="00A74BAE" w:rsidRDefault="00A74BAE">
      <w:pPr>
        <w:jc w:val="both"/>
      </w:pPr>
    </w:p>
    <w:p w:rsidR="00A74BAE" w:rsidRDefault="00A74BAE">
      <w:pPr>
        <w:jc w:val="both"/>
      </w:pPr>
      <w:r>
        <w:tab/>
        <w:t>Prevê a plena proteção para qualquer aplicação em motores e particularmente para as condições de ciclo pesados. Por exemplo:</w:t>
      </w:r>
    </w:p>
    <w:p w:rsidR="00A74BAE" w:rsidRDefault="00A74BAE">
      <w:pPr>
        <w:jc w:val="both"/>
      </w:pPr>
    </w:p>
    <w:p w:rsidR="00A74BAE" w:rsidRDefault="00A74BAE">
      <w:pPr>
        <w:jc w:val="both"/>
      </w:pPr>
      <w:r>
        <w:tab/>
        <w:t>- Partidas frequentes</w:t>
      </w:r>
    </w:p>
    <w:p w:rsidR="00A74BAE" w:rsidRDefault="00A74BAE">
      <w:pPr>
        <w:jc w:val="both"/>
      </w:pPr>
      <w:r>
        <w:tab/>
        <w:t>- Tempo de partida prolongado</w:t>
      </w:r>
    </w:p>
    <w:p w:rsidR="00A74BAE" w:rsidRDefault="00A74BAE">
      <w:pPr>
        <w:jc w:val="both"/>
      </w:pPr>
      <w:r>
        <w:tab/>
        <w:t>- Contínua operação à plena carga</w:t>
      </w:r>
    </w:p>
    <w:p w:rsidR="00A74BAE" w:rsidRDefault="00A74BAE">
      <w:pPr>
        <w:jc w:val="both"/>
      </w:pPr>
      <w:r>
        <w:tab/>
        <w:t>- Condição de rotor bloqueado</w:t>
      </w:r>
    </w:p>
    <w:p w:rsidR="00A74BAE" w:rsidRDefault="00A74BAE">
      <w:pPr>
        <w:jc w:val="both"/>
      </w:pPr>
      <w:r>
        <w:tab/>
        <w:t>- Sobre e subtensão</w:t>
      </w:r>
    </w:p>
    <w:p w:rsidR="00A74BAE" w:rsidRDefault="00A74BAE">
      <w:pPr>
        <w:jc w:val="both"/>
      </w:pPr>
      <w:r>
        <w:tab/>
        <w:t>- Condição de resfriamento inadequado</w:t>
      </w:r>
    </w:p>
    <w:p w:rsidR="00A74BAE" w:rsidRDefault="00A74BAE">
      <w:pPr>
        <w:jc w:val="both"/>
      </w:pPr>
      <w:r>
        <w:tab/>
        <w:t>- Temperatura ambiente excessiva</w:t>
      </w:r>
    </w:p>
    <w:p w:rsidR="00A74BAE" w:rsidRDefault="00A74BAE">
      <w:pPr>
        <w:jc w:val="both"/>
      </w:pPr>
    </w:p>
    <w:p w:rsidR="00A74BAE" w:rsidRDefault="00A74BAE">
      <w:pPr>
        <w:jc w:val="both"/>
      </w:pPr>
      <w:r>
        <w:tab/>
        <w:t>A proteção oferece:</w:t>
      </w:r>
    </w:p>
    <w:p w:rsidR="00A74BAE" w:rsidRDefault="00A74BAE">
      <w:pPr>
        <w:jc w:val="both"/>
      </w:pPr>
      <w:r>
        <w:tab/>
        <w:t>- Operação segura</w:t>
      </w:r>
    </w:p>
    <w:p w:rsidR="00A74BAE" w:rsidRDefault="00A74BAE">
      <w:pPr>
        <w:jc w:val="both"/>
      </w:pPr>
      <w:r>
        <w:tab/>
        <w:t>- Máxima vida útil do motor</w:t>
      </w:r>
    </w:p>
    <w:p w:rsidR="00A74BAE" w:rsidRDefault="00A74BAE">
      <w:pPr>
        <w:jc w:val="both"/>
      </w:pPr>
      <w:r>
        <w:tab/>
        <w:t>- Maior continuidade de serviço</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w:t>
      </w:r>
      <w:proofErr w:type="spellStart"/>
      <w:r>
        <w:t>Fail</w:t>
      </w:r>
      <w:proofErr w:type="spellEnd"/>
      <w:r>
        <w:t xml:space="preserve"> Safe”.</w:t>
      </w:r>
    </w:p>
    <w:p w:rsidR="00A74BAE" w:rsidRDefault="00A74BAE">
      <w:pPr>
        <w:jc w:val="both"/>
      </w:pPr>
    </w:p>
    <w:p w:rsidR="00A74BAE" w:rsidRDefault="00A74BAE">
      <w:pPr>
        <w:jc w:val="both"/>
      </w:pPr>
      <w:r>
        <w:tab/>
      </w:r>
      <w:r>
        <w:sym w:font="Symbol" w:char="F0B7"/>
      </w:r>
      <w:r>
        <w:t>À prova de choque.</w:t>
      </w:r>
    </w:p>
    <w:p w:rsidR="00A74BAE" w:rsidRDefault="00A74BAE">
      <w:pPr>
        <w:jc w:val="both"/>
      </w:pPr>
    </w:p>
    <w:p w:rsidR="00A74BAE" w:rsidRDefault="00A74BAE">
      <w:pPr>
        <w:jc w:val="both"/>
      </w:pPr>
      <w:r>
        <w:tab/>
      </w:r>
      <w:r>
        <w:sym w:font="Symbol" w:char="F0B7"/>
      </w:r>
      <w:r>
        <w:t>Insensível a transientes de tensão.</w:t>
      </w:r>
    </w:p>
    <w:p w:rsidR="00A74BAE" w:rsidRDefault="00A74BAE">
      <w:pPr>
        <w:jc w:val="both"/>
      </w:pPr>
    </w:p>
    <w:p w:rsidR="00A74BAE" w:rsidRDefault="00A74BAE">
      <w:pPr>
        <w:jc w:val="both"/>
      </w:pPr>
      <w:r>
        <w:tab/>
      </w:r>
      <w:r>
        <w:sym w:font="Symbol" w:char="F0B7"/>
      </w:r>
      <w:r>
        <w:t>Rearme automático (S1-S2 aberto), rearme manual (S1-S2 com botão “NF”).</w:t>
      </w:r>
    </w:p>
    <w:p w:rsidR="00A74BAE" w:rsidRDefault="00A74BAE">
      <w:pPr>
        <w:jc w:val="both"/>
      </w:pPr>
    </w:p>
    <w:p w:rsidR="00A74BAE" w:rsidRDefault="00A74BAE">
      <w:pPr>
        <w:jc w:val="both"/>
      </w:pPr>
      <w:r>
        <w:tab/>
      </w:r>
      <w:r>
        <w:sym w:font="Symbol" w:char="F0B7"/>
      </w:r>
      <w:r>
        <w:t>LED indicativo de operação.</w:t>
      </w:r>
    </w:p>
    <w:p w:rsidR="00A74BAE" w:rsidRDefault="00A74BAE">
      <w:pPr>
        <w:jc w:val="both"/>
      </w:pPr>
    </w:p>
    <w:p w:rsidR="00A74BAE" w:rsidRDefault="00A74BAE">
      <w:pPr>
        <w:jc w:val="both"/>
      </w:pPr>
      <w:r>
        <w:tab/>
      </w:r>
      <w:r>
        <w:sym w:font="Symbol" w:char="F0B7"/>
      </w:r>
      <w:r>
        <w:t>Proteção contra sensor (PTC) aberto ou em curto.</w:t>
      </w:r>
    </w:p>
    <w:p w:rsidR="00A74BAE" w:rsidRDefault="00A74BAE">
      <w:pPr>
        <w:rPr>
          <w:u w:val="single"/>
        </w:rPr>
      </w:pPr>
    </w:p>
    <w:p w:rsidR="00A74BAE" w:rsidRDefault="00A74BAE">
      <w:pPr>
        <w:rPr>
          <w:u w:val="single"/>
        </w:rPr>
      </w:pPr>
      <w:r>
        <w:rPr>
          <w:u w:val="single"/>
        </w:rPr>
        <w:br w:type="page"/>
      </w:r>
    </w:p>
    <w:p w:rsidR="00A74BAE" w:rsidRDefault="00A74BAE">
      <w:pPr>
        <w:numPr>
          <w:ilvl w:val="0"/>
          <w:numId w:val="1"/>
        </w:numPr>
        <w:jc w:val="both"/>
        <w:rPr>
          <w:sz w:val="24"/>
        </w:rPr>
      </w:pPr>
      <w:r>
        <w:rPr>
          <w:sz w:val="24"/>
          <w:u w:val="single"/>
        </w:rPr>
        <w:t>Princípio de Funcionamento</w:t>
      </w:r>
    </w:p>
    <w:p w:rsidR="00A74BAE" w:rsidRDefault="00A74BAE">
      <w:pPr>
        <w:jc w:val="both"/>
        <w:rPr>
          <w:u w:val="single"/>
        </w:rPr>
      </w:pPr>
    </w:p>
    <w:p w:rsidR="00A74BAE" w:rsidRDefault="00A74BAE">
      <w:pPr>
        <w:jc w:val="both"/>
      </w:pPr>
      <w:r>
        <w:tab/>
        <w:t xml:space="preserve">O elemento sensor PTC é um </w:t>
      </w:r>
      <w:proofErr w:type="spellStart"/>
      <w:r>
        <w:t>termistor</w:t>
      </w:r>
      <w:proofErr w:type="spellEnd"/>
      <w:r>
        <w:t xml:space="preserve"> cuja resistência aumenta bruscamente para um valor bem definido de temperatura específica para cada tipo, conforme gráfico.</w:t>
      </w:r>
    </w:p>
    <w:p w:rsidR="00A74BAE" w:rsidRDefault="00A74BAE">
      <w:pPr>
        <w:jc w:val="both"/>
      </w:pPr>
    </w:p>
    <w:p w:rsidR="00A74BAE" w:rsidRDefault="00F04ACD">
      <w:pPr>
        <w:jc w:val="center"/>
      </w:pPr>
      <w:r>
        <w:pict>
          <v:shape id="_x0000_i1163" type="#_x0000_t75" style="width:378pt;height:127pt">
            <v:imagedata r:id="rId112" o:title=""/>
          </v:shape>
        </w:pict>
      </w:r>
    </w:p>
    <w:p w:rsidR="00A74BAE" w:rsidRDefault="00A74BAE">
      <w:pPr>
        <w:jc w:val="center"/>
      </w:pPr>
      <w:r>
        <w:tab/>
        <w:t>Características de um elemento PTC 100 Ohms.</w:t>
      </w:r>
    </w:p>
    <w:p w:rsidR="00A74BAE" w:rsidRDefault="00A74BAE">
      <w:pPr>
        <w:jc w:val="both"/>
      </w:pPr>
    </w:p>
    <w:p w:rsidR="00A74BAE" w:rsidRDefault="00A74BAE">
      <w:pPr>
        <w:jc w:val="both"/>
      </w:pPr>
      <w:r>
        <w:tab/>
        <w:t xml:space="preserve">A temperatura nominal especificada de um </w:t>
      </w:r>
      <w:proofErr w:type="spellStart"/>
      <w:r>
        <w:t>termistor</w:t>
      </w:r>
      <w:proofErr w:type="spellEnd"/>
      <w:r>
        <w:t xml:space="preserve"> refere-se ao valor de sua própria resistência igual a 2 x </w:t>
      </w:r>
      <w:proofErr w:type="spellStart"/>
      <w:r>
        <w:t>R</w:t>
      </w:r>
      <w:r>
        <w:rPr>
          <w:vertAlign w:val="subscript"/>
        </w:rPr>
        <w:t>min</w:t>
      </w:r>
      <w:proofErr w:type="spellEnd"/>
      <w:r>
        <w:t>, como pode ser visto no gráfico.</w:t>
      </w:r>
    </w:p>
    <w:p w:rsidR="00A74BAE" w:rsidRDefault="00A74BAE">
      <w:pPr>
        <w:jc w:val="both"/>
      </w:pPr>
    </w:p>
    <w:p w:rsidR="00A74BAE" w:rsidRDefault="00A74BAE">
      <w:pPr>
        <w:jc w:val="both"/>
      </w:pPr>
      <w:r>
        <w:tab/>
        <w:t>Os elementos sensores são associados em série e instalados na máquina nos pontos mais críticos e representativos do ponto de vista de aquecimento, com as características limites de intervenção.</w:t>
      </w:r>
    </w:p>
    <w:p w:rsidR="00A74BAE" w:rsidRDefault="00A74BAE">
      <w:pPr>
        <w:jc w:val="both"/>
      </w:pPr>
    </w:p>
    <w:p w:rsidR="00A74BAE" w:rsidRDefault="00A74BAE">
      <w:pPr>
        <w:jc w:val="both"/>
      </w:pPr>
      <w:r>
        <w:tab/>
        <w:t xml:space="preserve">O módulo eletrônico supervisiona continuamente a soma das resistências dos </w:t>
      </w:r>
      <w:proofErr w:type="spellStart"/>
      <w:r>
        <w:t>PTCs</w:t>
      </w:r>
      <w:proofErr w:type="spellEnd"/>
      <w:r>
        <w:t xml:space="preserve"> oferecendo as seguintes proteções:</w:t>
      </w:r>
    </w:p>
    <w:p w:rsidR="00A74BAE" w:rsidRDefault="00A74BAE">
      <w:pPr>
        <w:jc w:val="both"/>
      </w:pPr>
      <w:r>
        <w:tab/>
        <w:t>a) Curto circuito no circuito de medição.</w:t>
      </w:r>
    </w:p>
    <w:p w:rsidR="00A74BAE" w:rsidRDefault="00A74BAE">
      <w:pPr>
        <w:jc w:val="both"/>
      </w:pPr>
      <w:r>
        <w:tab/>
        <w:t>b) Circuito de medição interrompido.</w:t>
      </w:r>
    </w:p>
    <w:p w:rsidR="00A74BAE" w:rsidRDefault="00A74BAE">
      <w:pPr>
        <w:jc w:val="both"/>
      </w:pPr>
      <w:r>
        <w:tab/>
        <w:t>c) Supervisão da resistência correspondente a temperatura de disparo.</w:t>
      </w:r>
    </w:p>
    <w:p w:rsidR="00A74BAE" w:rsidRDefault="00A74BAE">
      <w:pPr>
        <w:jc w:val="both"/>
      </w:pPr>
    </w:p>
    <w:p w:rsidR="00A74BAE" w:rsidRDefault="00A74BAE">
      <w:pPr>
        <w:jc w:val="both"/>
      </w:pPr>
      <w:r>
        <w:tab/>
        <w:t xml:space="preserve">Nas 3 condições o módulo eletrônico </w:t>
      </w:r>
      <w:proofErr w:type="spellStart"/>
      <w:r>
        <w:t>desenergiza</w:t>
      </w:r>
      <w:proofErr w:type="spellEnd"/>
      <w:r>
        <w:t xml:space="preserve"> seu relé de saída provocando o desligamento da máquina e apagando o LED verde indicativo de condição normal.</w:t>
      </w:r>
    </w:p>
    <w:p w:rsidR="00A74BAE" w:rsidRDefault="00A74BAE">
      <w:pPr>
        <w:jc w:val="both"/>
      </w:pPr>
    </w:p>
    <w:p w:rsidR="00A74BAE" w:rsidRDefault="00A74BAE">
      <w:pPr>
        <w:jc w:val="both"/>
      </w:pPr>
      <w:r>
        <w:tab/>
        <w:t xml:space="preserve">No caso de falta de tensão auxiliar o relé de saída </w:t>
      </w:r>
      <w:proofErr w:type="spellStart"/>
      <w:r>
        <w:t>desenergiza</w:t>
      </w:r>
      <w:proofErr w:type="spellEnd"/>
      <w:r>
        <w:t xml:space="preserve"> comutando os seus contatos, oferecendo desta forma uma proteção a prova de falhas do sistema.</w:t>
      </w:r>
    </w:p>
    <w:p w:rsidR="00A74BAE" w:rsidRDefault="00A74BAE">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rPr>
          <w:b/>
        </w:rPr>
      </w:pPr>
    </w:p>
    <w:p w:rsidR="00A74BAE" w:rsidRDefault="00A74BAE">
      <w:pPr>
        <w:jc w:val="both"/>
      </w:pPr>
      <w:r>
        <w:rPr>
          <w:b/>
        </w:rPr>
        <w:tab/>
      </w:r>
      <w:r>
        <w:t>Resistência de verificação de curto: 50</w:t>
      </w:r>
      <w:r>
        <w:sym w:font="Symbol" w:char="F057"/>
      </w:r>
    </w:p>
    <w:p w:rsidR="00A74BAE" w:rsidRDefault="00A74BAE">
      <w:pPr>
        <w:jc w:val="both"/>
      </w:pPr>
      <w:r>
        <w:tab/>
        <w:t>Resistência de atuação: 2k</w:t>
      </w:r>
      <w:r>
        <w:sym w:font="Symbol" w:char="F057"/>
      </w:r>
      <w:r>
        <w:t xml:space="preserve"> </w:t>
      </w:r>
    </w:p>
    <w:p w:rsidR="00A74BAE" w:rsidRDefault="00A74BAE">
      <w:pPr>
        <w:jc w:val="both"/>
      </w:pPr>
    </w:p>
    <w:p w:rsidR="00A74BAE" w:rsidRDefault="00A74BAE">
      <w:pPr>
        <w:jc w:val="both"/>
        <w:rPr>
          <w:b/>
        </w:rPr>
      </w:pPr>
      <w:r>
        <w:tab/>
        <w:t xml:space="preserve">Os valores acima são sugeridos, quaisquer outros valores poderão ser ajustados mediante </w:t>
      </w:r>
      <w:r>
        <w:tab/>
        <w:t>especificação, dependendo do número de sensores em série.</w:t>
      </w: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lastRenderedPageBreak/>
        <w:t>Características Técnicas</w:t>
      </w:r>
    </w:p>
    <w:p w:rsidR="00A74BAE" w:rsidRDefault="00A74BAE">
      <w:pPr>
        <w:jc w:val="both"/>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921"/>
        <w:gridCol w:w="895"/>
        <w:gridCol w:w="28"/>
        <w:gridCol w:w="964"/>
        <w:gridCol w:w="851"/>
        <w:gridCol w:w="850"/>
        <w:gridCol w:w="828"/>
        <w:gridCol w:w="9"/>
      </w:tblGrid>
      <w:tr w:rsidR="00A74BAE">
        <w:trPr>
          <w:gridAfter w:val="1"/>
          <w:wAfter w:w="9" w:type="dxa"/>
        </w:trPr>
        <w:tc>
          <w:tcPr>
            <w:tcW w:w="3710" w:type="dxa"/>
            <w:gridSpan w:val="2"/>
          </w:tcPr>
          <w:p w:rsidR="00A74BAE" w:rsidRDefault="00A74BAE">
            <w:pPr>
              <w:jc w:val="both"/>
            </w:pPr>
            <w:r>
              <w:t>Alimentação Auxiliar</w:t>
            </w:r>
          </w:p>
        </w:tc>
        <w:tc>
          <w:tcPr>
            <w:tcW w:w="921" w:type="dxa"/>
            <w:tcBorders>
              <w:top w:val="single" w:sz="12"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3" w:type="dxa"/>
            <w:gridSpan w:val="2"/>
            <w:tcBorders>
              <w:top w:val="single" w:sz="12" w:space="0" w:color="auto"/>
              <w:left w:val="nil"/>
              <w:bottom w:val="single" w:sz="6" w:space="0" w:color="auto"/>
              <w:right w:val="nil"/>
            </w:tcBorders>
          </w:tcPr>
          <w:p w:rsidR="00A74BAE" w:rsidRDefault="00A74BAE">
            <w:pPr>
              <w:jc w:val="center"/>
            </w:pPr>
            <w:r>
              <w:t>V</w:t>
            </w:r>
          </w:p>
        </w:tc>
        <w:tc>
          <w:tcPr>
            <w:tcW w:w="3493" w:type="dxa"/>
            <w:gridSpan w:val="4"/>
            <w:tcBorders>
              <w:top w:val="single" w:sz="12" w:space="0" w:color="auto"/>
              <w:bottom w:val="single" w:sz="6" w:space="0" w:color="auto"/>
              <w:right w:val="single" w:sz="12" w:space="0" w:color="auto"/>
            </w:tcBorders>
          </w:tcPr>
          <w:p w:rsidR="00A74BAE" w:rsidRDefault="00A74BAE">
            <w:pPr>
              <w:jc w:val="center"/>
            </w:pPr>
            <w:r>
              <w:t>110/115/120/ 220</w:t>
            </w:r>
          </w:p>
        </w:tc>
      </w:tr>
      <w:tr w:rsidR="00A74BAE">
        <w:trPr>
          <w:gridAfter w:val="1"/>
          <w:wAfter w:w="9" w:type="dxa"/>
        </w:trPr>
        <w:tc>
          <w:tcPr>
            <w:tcW w:w="3710" w:type="dxa"/>
            <w:gridSpan w:val="2"/>
            <w:tcBorders>
              <w:top w:val="nil"/>
            </w:tcBorders>
          </w:tcPr>
          <w:p w:rsidR="00A74BAE" w:rsidRDefault="00A74BAE">
            <w:pPr>
              <w:jc w:val="both"/>
            </w:pPr>
            <w:r>
              <w:t>Variação admissível</w:t>
            </w:r>
          </w:p>
        </w:tc>
        <w:tc>
          <w:tcPr>
            <w:tcW w:w="1844" w:type="dxa"/>
            <w:gridSpan w:val="3"/>
            <w:tcBorders>
              <w:top w:val="single" w:sz="6" w:space="0" w:color="auto"/>
              <w:bottom w:val="single" w:sz="6" w:space="0" w:color="auto"/>
              <w:right w:val="nil"/>
            </w:tcBorders>
          </w:tcPr>
          <w:p w:rsidR="00A74BAE" w:rsidRDefault="00A74BAE">
            <w:pPr>
              <w:jc w:val="center"/>
            </w:pPr>
            <w:r>
              <w:t xml:space="preserve">% </w:t>
            </w:r>
            <w:proofErr w:type="spellStart"/>
            <w:r>
              <w:t>U</w:t>
            </w:r>
            <w:r>
              <w:rPr>
                <w:vertAlign w:val="subscript"/>
              </w:rPr>
              <w:t>a</w:t>
            </w:r>
            <w:proofErr w:type="spellEnd"/>
          </w:p>
        </w:tc>
        <w:tc>
          <w:tcPr>
            <w:tcW w:w="3493" w:type="dxa"/>
            <w:gridSpan w:val="4"/>
            <w:tcBorders>
              <w:top w:val="single" w:sz="6" w:space="0" w:color="auto"/>
              <w:bottom w:val="nil"/>
              <w:right w:val="single" w:sz="12" w:space="0" w:color="auto"/>
            </w:tcBorders>
          </w:tcPr>
          <w:p w:rsidR="00A74BAE" w:rsidRDefault="00A74BAE">
            <w:pPr>
              <w:jc w:val="center"/>
            </w:pPr>
            <w:r>
              <w:t>-15; +10</w:t>
            </w:r>
          </w:p>
        </w:tc>
      </w:tr>
      <w:tr w:rsidR="00A74BAE">
        <w:trPr>
          <w:gridAfter w:val="1"/>
          <w:wAfter w:w="9" w:type="dxa"/>
        </w:trPr>
        <w:tc>
          <w:tcPr>
            <w:tcW w:w="3710" w:type="dxa"/>
            <w:gridSpan w:val="2"/>
          </w:tcPr>
          <w:p w:rsidR="00A74BAE" w:rsidRDefault="00A74BAE">
            <w:pPr>
              <w:jc w:val="both"/>
            </w:pPr>
            <w:r>
              <w:t>Frequência nominal</w:t>
            </w:r>
          </w:p>
        </w:tc>
        <w:tc>
          <w:tcPr>
            <w:tcW w:w="1844" w:type="dxa"/>
            <w:gridSpan w:val="3"/>
            <w:tcBorders>
              <w:top w:val="single" w:sz="6" w:space="0" w:color="auto"/>
              <w:bottom w:val="nil"/>
              <w:right w:val="nil"/>
            </w:tcBorders>
          </w:tcPr>
          <w:p w:rsidR="00A74BAE" w:rsidRDefault="00A74BAE">
            <w:pPr>
              <w:jc w:val="center"/>
            </w:pPr>
            <w:r>
              <w:t>Hz</w:t>
            </w:r>
          </w:p>
        </w:tc>
        <w:tc>
          <w:tcPr>
            <w:tcW w:w="3493" w:type="dxa"/>
            <w:gridSpan w:val="4"/>
            <w:tcBorders>
              <w:top w:val="single" w:sz="6" w:space="0" w:color="auto"/>
              <w:bottom w:val="nil"/>
              <w:right w:val="single" w:sz="12" w:space="0" w:color="auto"/>
            </w:tcBorders>
          </w:tcPr>
          <w:p w:rsidR="00A74BAE" w:rsidRDefault="00A74BAE">
            <w:pPr>
              <w:jc w:val="center"/>
            </w:pPr>
            <w:r>
              <w:t>50 ou 60</w:t>
            </w:r>
          </w:p>
        </w:tc>
      </w:tr>
      <w:tr w:rsidR="00A74BAE">
        <w:trPr>
          <w:gridAfter w:val="1"/>
          <w:wAfter w:w="9" w:type="dxa"/>
        </w:trPr>
        <w:tc>
          <w:tcPr>
            <w:tcW w:w="3710" w:type="dxa"/>
            <w:gridSpan w:val="2"/>
          </w:tcPr>
          <w:p w:rsidR="00A74BAE" w:rsidRDefault="00A74BAE">
            <w:pPr>
              <w:jc w:val="both"/>
            </w:pPr>
            <w:r>
              <w:t>Distância máxima do sensor ao relé</w:t>
            </w:r>
          </w:p>
          <w:p w:rsidR="00A74BAE" w:rsidRDefault="00A74BAE">
            <w:pPr>
              <w:jc w:val="both"/>
            </w:pPr>
            <w:r>
              <w:t>sem blindagem</w:t>
            </w:r>
          </w:p>
        </w:tc>
        <w:tc>
          <w:tcPr>
            <w:tcW w:w="1844" w:type="dxa"/>
            <w:gridSpan w:val="3"/>
            <w:tcBorders>
              <w:top w:val="single" w:sz="6" w:space="0" w:color="auto"/>
              <w:bottom w:val="nil"/>
              <w:right w:val="nil"/>
            </w:tcBorders>
          </w:tcPr>
          <w:p w:rsidR="00A74BAE" w:rsidRDefault="00A74BAE">
            <w:pPr>
              <w:jc w:val="center"/>
            </w:pPr>
            <w:r>
              <w:t>m</w:t>
            </w:r>
          </w:p>
        </w:tc>
        <w:tc>
          <w:tcPr>
            <w:tcW w:w="3493" w:type="dxa"/>
            <w:gridSpan w:val="4"/>
            <w:tcBorders>
              <w:top w:val="single" w:sz="6" w:space="0" w:color="auto"/>
              <w:bottom w:val="single" w:sz="6" w:space="0" w:color="auto"/>
              <w:right w:val="single" w:sz="12" w:space="0" w:color="auto"/>
            </w:tcBorders>
          </w:tcPr>
          <w:p w:rsidR="00A74BAE" w:rsidRDefault="00A74BAE">
            <w:pPr>
              <w:jc w:val="center"/>
            </w:pPr>
            <w:r>
              <w:t>250</w:t>
            </w:r>
          </w:p>
        </w:tc>
      </w:tr>
      <w:tr w:rsidR="00A74BAE">
        <w:trPr>
          <w:gridAfter w:val="1"/>
          <w:wAfter w:w="9" w:type="dxa"/>
        </w:trPr>
        <w:tc>
          <w:tcPr>
            <w:tcW w:w="3710" w:type="dxa"/>
            <w:gridSpan w:val="2"/>
          </w:tcPr>
          <w:p w:rsidR="00A74BAE" w:rsidRDefault="00A74BAE">
            <w:pPr>
              <w:jc w:val="both"/>
            </w:pPr>
            <w:r>
              <w:t xml:space="preserve">Temperatura de funcionamento </w:t>
            </w:r>
          </w:p>
          <w:p w:rsidR="00A74BAE" w:rsidRDefault="00A74BAE">
            <w:pPr>
              <w:jc w:val="both"/>
            </w:pPr>
            <w:r>
              <w:t xml:space="preserve"> (NBR-11770/EB-1961)</w:t>
            </w:r>
          </w:p>
        </w:tc>
        <w:tc>
          <w:tcPr>
            <w:tcW w:w="1844" w:type="dxa"/>
            <w:gridSpan w:val="3"/>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4"/>
          </w:tcPr>
          <w:p w:rsidR="00A74BAE" w:rsidRDefault="00A74BAE">
            <w:pPr>
              <w:jc w:val="center"/>
            </w:pPr>
            <w:r>
              <w:t>-10 a +55</w:t>
            </w:r>
          </w:p>
        </w:tc>
      </w:tr>
      <w:tr w:rsidR="00A74BAE">
        <w:trPr>
          <w:gridAfter w:val="1"/>
          <w:wAfter w:w="9" w:type="dxa"/>
        </w:trPr>
        <w:tc>
          <w:tcPr>
            <w:tcW w:w="3710" w:type="dxa"/>
            <w:gridSpan w:val="2"/>
          </w:tcPr>
          <w:p w:rsidR="00A74BAE" w:rsidRDefault="00A74BAE">
            <w:pPr>
              <w:jc w:val="both"/>
            </w:pPr>
            <w:r>
              <w:t>Precisão de ajuste</w:t>
            </w:r>
          </w:p>
        </w:tc>
        <w:tc>
          <w:tcPr>
            <w:tcW w:w="1844" w:type="dxa"/>
            <w:gridSpan w:val="3"/>
            <w:tcBorders>
              <w:right w:val="nil"/>
            </w:tcBorders>
          </w:tcPr>
          <w:p w:rsidR="00A74BAE" w:rsidRDefault="00A74BAE">
            <w:pPr>
              <w:jc w:val="center"/>
            </w:pPr>
            <w:r>
              <w:t>%</w:t>
            </w:r>
          </w:p>
        </w:tc>
        <w:tc>
          <w:tcPr>
            <w:tcW w:w="3493" w:type="dxa"/>
            <w:gridSpan w:val="4"/>
            <w:tcBorders>
              <w:top w:val="single" w:sz="6" w:space="0" w:color="auto"/>
              <w:bottom w:val="single" w:sz="6" w:space="0" w:color="auto"/>
            </w:tcBorders>
          </w:tcPr>
          <w:p w:rsidR="00A74BAE" w:rsidRDefault="00A74BAE">
            <w:pPr>
              <w:jc w:val="center"/>
            </w:pPr>
            <w:r>
              <w:sym w:font="Symbol" w:char="F0B1"/>
            </w:r>
            <w:r>
              <w:t xml:space="preserve"> 5 da temperatura nominal do sensor</w:t>
            </w:r>
          </w:p>
        </w:tc>
      </w:tr>
      <w:tr w:rsidR="00A74BAE">
        <w:trPr>
          <w:gridAfter w:val="1"/>
          <w:wAfter w:w="9" w:type="dxa"/>
        </w:trPr>
        <w:tc>
          <w:tcPr>
            <w:tcW w:w="3710" w:type="dxa"/>
            <w:gridSpan w:val="2"/>
          </w:tcPr>
          <w:p w:rsidR="00A74BAE" w:rsidRDefault="00A74BAE">
            <w:pPr>
              <w:jc w:val="both"/>
            </w:pPr>
            <w:r>
              <w:t>Consumo</w:t>
            </w:r>
          </w:p>
        </w:tc>
        <w:tc>
          <w:tcPr>
            <w:tcW w:w="1844" w:type="dxa"/>
            <w:gridSpan w:val="3"/>
            <w:tcBorders>
              <w:right w:val="nil"/>
            </w:tcBorders>
          </w:tcPr>
          <w:p w:rsidR="00A74BAE" w:rsidRDefault="00A74BAE">
            <w:pPr>
              <w:jc w:val="center"/>
            </w:pPr>
            <w:r>
              <w:t>VA</w:t>
            </w:r>
          </w:p>
        </w:tc>
        <w:tc>
          <w:tcPr>
            <w:tcW w:w="3493" w:type="dxa"/>
            <w:gridSpan w:val="4"/>
          </w:tcPr>
          <w:p w:rsidR="00A74BAE" w:rsidRDefault="00A74BAE">
            <w:pPr>
              <w:jc w:val="center"/>
            </w:pPr>
            <w:r>
              <w:t>3</w:t>
            </w:r>
          </w:p>
        </w:tc>
      </w:tr>
      <w:tr w:rsidR="00A74BAE">
        <w:trPr>
          <w:gridAfter w:val="1"/>
          <w:wAfter w:w="9" w:type="dxa"/>
        </w:trPr>
        <w:tc>
          <w:tcPr>
            <w:tcW w:w="3710" w:type="dxa"/>
            <w:gridSpan w:val="2"/>
          </w:tcPr>
          <w:p w:rsidR="00A74BAE" w:rsidRDefault="00A74BAE">
            <w:pPr>
              <w:jc w:val="both"/>
            </w:pPr>
            <w:r>
              <w:t>Operação instantânea</w:t>
            </w:r>
          </w:p>
        </w:tc>
        <w:tc>
          <w:tcPr>
            <w:tcW w:w="1844" w:type="dxa"/>
            <w:gridSpan w:val="3"/>
            <w:tcBorders>
              <w:bottom w:val="nil"/>
              <w:right w:val="nil"/>
            </w:tcBorders>
          </w:tcPr>
          <w:p w:rsidR="00A74BAE" w:rsidRDefault="00A74BAE">
            <w:pPr>
              <w:jc w:val="center"/>
            </w:pPr>
            <w:proofErr w:type="spellStart"/>
            <w:r>
              <w:t>ms</w:t>
            </w:r>
            <w:proofErr w:type="spellEnd"/>
          </w:p>
        </w:tc>
        <w:tc>
          <w:tcPr>
            <w:tcW w:w="3493" w:type="dxa"/>
            <w:gridSpan w:val="4"/>
          </w:tcPr>
          <w:p w:rsidR="00A74BAE" w:rsidRDefault="00A74BAE">
            <w:pPr>
              <w:jc w:val="center"/>
            </w:pPr>
            <w:r>
              <w:t>30</w:t>
            </w:r>
          </w:p>
        </w:tc>
      </w:tr>
      <w:tr w:rsidR="00A74BAE">
        <w:trPr>
          <w:gridAfter w:val="1"/>
          <w:wAfter w:w="9" w:type="dxa"/>
        </w:trPr>
        <w:tc>
          <w:tcPr>
            <w:tcW w:w="3710" w:type="dxa"/>
            <w:gridSpan w:val="2"/>
          </w:tcPr>
          <w:p w:rsidR="00A74BAE" w:rsidRDefault="00A74BAE">
            <w:pPr>
              <w:jc w:val="both"/>
            </w:pPr>
            <w:r>
              <w:t xml:space="preserve">Tensão Aplicada a 60Hz durante 1 </w:t>
            </w:r>
            <w:proofErr w:type="spellStart"/>
            <w:r>
              <w:t>min</w:t>
            </w:r>
            <w:proofErr w:type="spellEnd"/>
          </w:p>
          <w:p w:rsidR="00A74BAE" w:rsidRDefault="00A74BAE">
            <w:pPr>
              <w:jc w:val="both"/>
            </w:pPr>
            <w:r>
              <w:t xml:space="preserve"> (NBR-7116) </w:t>
            </w:r>
          </w:p>
        </w:tc>
        <w:tc>
          <w:tcPr>
            <w:tcW w:w="1844" w:type="dxa"/>
            <w:gridSpan w:val="3"/>
            <w:tcBorders>
              <w:top w:val="single" w:sz="6" w:space="0" w:color="auto"/>
              <w:bottom w:val="single" w:sz="6" w:space="0" w:color="auto"/>
              <w:right w:val="nil"/>
            </w:tcBorders>
          </w:tcPr>
          <w:p w:rsidR="00A74BAE" w:rsidRDefault="00A74BAE">
            <w:pPr>
              <w:jc w:val="center"/>
            </w:pPr>
            <w:r>
              <w:t>kV</w:t>
            </w:r>
          </w:p>
        </w:tc>
        <w:tc>
          <w:tcPr>
            <w:tcW w:w="3493" w:type="dxa"/>
            <w:gridSpan w:val="4"/>
          </w:tcPr>
          <w:p w:rsidR="00A74BAE" w:rsidRDefault="00A74BAE">
            <w:pPr>
              <w:jc w:val="center"/>
            </w:pPr>
            <w:r>
              <w:t>2,0</w:t>
            </w:r>
          </w:p>
        </w:tc>
      </w:tr>
      <w:tr w:rsidR="00A74BAE">
        <w:trPr>
          <w:gridAfter w:val="1"/>
          <w:wAfter w:w="9" w:type="dxa"/>
        </w:trPr>
        <w:tc>
          <w:tcPr>
            <w:tcW w:w="3710" w:type="dxa"/>
            <w:gridSpan w:val="2"/>
          </w:tcPr>
          <w:p w:rsidR="00A74BAE" w:rsidRDefault="00A74BAE">
            <w:pPr>
              <w:jc w:val="both"/>
            </w:pPr>
          </w:p>
        </w:tc>
        <w:tc>
          <w:tcPr>
            <w:tcW w:w="1844" w:type="dxa"/>
            <w:gridSpan w:val="3"/>
            <w:tcBorders>
              <w:top w:val="single" w:sz="6" w:space="0" w:color="auto"/>
              <w:bottom w:val="single" w:sz="6" w:space="0" w:color="auto"/>
              <w:right w:val="nil"/>
            </w:tcBorders>
          </w:tcPr>
          <w:p w:rsidR="00A74BAE" w:rsidRDefault="00A74BAE">
            <w:pPr>
              <w:jc w:val="center"/>
            </w:pPr>
          </w:p>
        </w:tc>
        <w:tc>
          <w:tcPr>
            <w:tcW w:w="3493" w:type="dxa"/>
            <w:gridSpan w:val="4"/>
          </w:tcPr>
          <w:p w:rsidR="00A74BAE" w:rsidRDefault="00A74BAE">
            <w:pPr>
              <w:jc w:val="center"/>
            </w:pPr>
          </w:p>
        </w:tc>
      </w:tr>
      <w:tr w:rsidR="00A74BAE">
        <w:tc>
          <w:tcPr>
            <w:tcW w:w="3710" w:type="dxa"/>
            <w:gridSpan w:val="2"/>
          </w:tcPr>
          <w:p w:rsidR="00A74BAE" w:rsidRDefault="00A74BAE">
            <w:pPr>
              <w:jc w:val="both"/>
            </w:pPr>
            <w:r>
              <w:t>Circuito de Saída</w:t>
            </w:r>
          </w:p>
        </w:tc>
        <w:tc>
          <w:tcPr>
            <w:tcW w:w="1844" w:type="dxa"/>
            <w:gridSpan w:val="3"/>
            <w:tcBorders>
              <w:right w:val="nil"/>
            </w:tcBorders>
          </w:tcPr>
          <w:p w:rsidR="00A74BAE" w:rsidRDefault="00A74BAE">
            <w:pPr>
              <w:jc w:val="center"/>
            </w:pPr>
          </w:p>
        </w:tc>
        <w:tc>
          <w:tcPr>
            <w:tcW w:w="3502" w:type="dxa"/>
            <w:gridSpan w:val="5"/>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3"/>
            <w:tcBorders>
              <w:right w:val="nil"/>
            </w:tcBorders>
          </w:tcPr>
          <w:p w:rsidR="00A74BAE" w:rsidRDefault="00A74BAE">
            <w:pPr>
              <w:jc w:val="center"/>
            </w:pPr>
            <w:r>
              <w:t>unidade</w:t>
            </w:r>
          </w:p>
        </w:tc>
        <w:tc>
          <w:tcPr>
            <w:tcW w:w="3502" w:type="dxa"/>
            <w:gridSpan w:val="5"/>
          </w:tcPr>
          <w:p w:rsidR="00A74BAE" w:rsidRDefault="00991755">
            <w:pPr>
              <w:jc w:val="center"/>
            </w:pPr>
            <w:r>
              <w:t xml:space="preserve">1 </w:t>
            </w:r>
            <w:r w:rsidR="00A74BAE">
              <w:t xml:space="preserve"> (NAF)</w:t>
            </w:r>
          </w:p>
        </w:tc>
      </w:tr>
      <w:tr w:rsidR="00A74BAE">
        <w:tc>
          <w:tcPr>
            <w:tcW w:w="3710" w:type="dxa"/>
            <w:gridSpan w:val="2"/>
          </w:tcPr>
          <w:p w:rsidR="00A74BAE" w:rsidRDefault="00A74BAE">
            <w:pPr>
              <w:jc w:val="both"/>
            </w:pPr>
            <w:r>
              <w:t xml:space="preserve">  Vida mecânica (CA/CC)</w:t>
            </w:r>
          </w:p>
        </w:tc>
        <w:tc>
          <w:tcPr>
            <w:tcW w:w="1844" w:type="dxa"/>
            <w:gridSpan w:val="3"/>
            <w:tcBorders>
              <w:right w:val="nil"/>
            </w:tcBorders>
          </w:tcPr>
          <w:p w:rsidR="00A74BAE" w:rsidRDefault="00A74BAE">
            <w:pPr>
              <w:jc w:val="center"/>
            </w:pPr>
            <w:r>
              <w:t>ciclos</w:t>
            </w:r>
          </w:p>
        </w:tc>
        <w:tc>
          <w:tcPr>
            <w:tcW w:w="3502" w:type="dxa"/>
            <w:gridSpan w:val="5"/>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3"/>
            <w:tcBorders>
              <w:right w:val="nil"/>
            </w:tcBorders>
          </w:tcPr>
          <w:p w:rsidR="00A74BAE" w:rsidRDefault="00A74BAE">
            <w:pPr>
              <w:jc w:val="center"/>
            </w:pPr>
            <w:r>
              <w:t>ciclos</w:t>
            </w:r>
          </w:p>
        </w:tc>
        <w:tc>
          <w:tcPr>
            <w:tcW w:w="3502" w:type="dxa"/>
            <w:gridSpan w:val="5"/>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3"/>
            <w:tcBorders>
              <w:right w:val="nil"/>
            </w:tcBorders>
          </w:tcPr>
          <w:p w:rsidR="00A74BAE" w:rsidRDefault="00A74BAE">
            <w:pPr>
              <w:jc w:val="center"/>
            </w:pPr>
            <w:r>
              <w:t>mW(V/mA)</w:t>
            </w:r>
          </w:p>
        </w:tc>
        <w:tc>
          <w:tcPr>
            <w:tcW w:w="3502" w:type="dxa"/>
            <w:gridSpan w:val="5"/>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3"/>
            <w:tcBorders>
              <w:right w:val="nil"/>
            </w:tcBorders>
          </w:tcPr>
          <w:p w:rsidR="00A74BAE" w:rsidRDefault="00A74BAE">
            <w:pPr>
              <w:jc w:val="center"/>
            </w:pPr>
            <w:r>
              <w:t>A</w:t>
            </w:r>
          </w:p>
        </w:tc>
        <w:tc>
          <w:tcPr>
            <w:tcW w:w="3502" w:type="dxa"/>
            <w:gridSpan w:val="5"/>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3"/>
            <w:tcBorders>
              <w:right w:val="nil"/>
            </w:tcBorders>
          </w:tcPr>
          <w:p w:rsidR="00A74BAE" w:rsidRDefault="00A74BAE">
            <w:pPr>
              <w:jc w:val="center"/>
            </w:pPr>
            <w:r>
              <w:t>A</w:t>
            </w:r>
          </w:p>
        </w:tc>
        <w:tc>
          <w:tcPr>
            <w:tcW w:w="3502" w:type="dxa"/>
            <w:gridSpan w:val="5"/>
          </w:tcPr>
          <w:p w:rsidR="00A74BAE" w:rsidRDefault="00A74BAE">
            <w:pPr>
              <w:jc w:val="center"/>
            </w:pPr>
            <w:r>
              <w:t>20</w:t>
            </w:r>
          </w:p>
        </w:tc>
      </w:tr>
      <w:tr w:rsidR="00A74BAE">
        <w:trPr>
          <w:cantSplit/>
        </w:trPr>
        <w:tc>
          <w:tcPr>
            <w:tcW w:w="9056" w:type="dxa"/>
            <w:gridSpan w:val="10"/>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3"/>
          </w:tcPr>
          <w:p w:rsidR="00A74BAE" w:rsidRDefault="00A74BAE">
            <w:pPr>
              <w:jc w:val="center"/>
            </w:pPr>
            <w:r>
              <w:t>Tensões</w:t>
            </w:r>
          </w:p>
        </w:tc>
        <w:tc>
          <w:tcPr>
            <w:tcW w:w="3530" w:type="dxa"/>
            <w:gridSpan w:val="6"/>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3"/>
          </w:tcPr>
          <w:p w:rsidR="00A74BAE" w:rsidRDefault="00A74BAE">
            <w:pPr>
              <w:jc w:val="center"/>
            </w:pPr>
            <w:r>
              <w:t>A</w:t>
            </w:r>
          </w:p>
        </w:tc>
        <w:tc>
          <w:tcPr>
            <w:tcW w:w="3530" w:type="dxa"/>
            <w:gridSpan w:val="6"/>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3"/>
          </w:tcPr>
          <w:p w:rsidR="00A74BAE" w:rsidRDefault="00A74BAE">
            <w:pPr>
              <w:jc w:val="center"/>
            </w:pPr>
            <w:r>
              <w:t>A</w:t>
            </w:r>
          </w:p>
        </w:tc>
        <w:tc>
          <w:tcPr>
            <w:tcW w:w="3530" w:type="dxa"/>
            <w:gridSpan w:val="6"/>
          </w:tcPr>
          <w:p w:rsidR="00A74BAE" w:rsidRDefault="00A74BAE">
            <w:pPr>
              <w:jc w:val="center"/>
            </w:pPr>
            <w:r>
              <w:t>2</w:t>
            </w:r>
          </w:p>
        </w:tc>
      </w:tr>
      <w:tr w:rsidR="00A74BAE">
        <w:trPr>
          <w:cantSplit/>
        </w:trPr>
        <w:tc>
          <w:tcPr>
            <w:tcW w:w="9056" w:type="dxa"/>
            <w:gridSpan w:val="10"/>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3"/>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gridSpan w:val="2"/>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3"/>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7" w:type="dxa"/>
            <w:gridSpan w:val="2"/>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3"/>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gridSpan w:val="2"/>
          </w:tcPr>
          <w:p w:rsidR="00A74BAE" w:rsidRDefault="00A74BAE">
            <w:pPr>
              <w:jc w:val="center"/>
            </w:pPr>
            <w:r>
              <w:t>0,065</w:t>
            </w:r>
          </w:p>
        </w:tc>
      </w:tr>
    </w:tbl>
    <w:p w:rsidR="00A74BAE" w:rsidRDefault="00A74BAE">
      <w:pPr>
        <w:jc w:val="both"/>
        <w:rPr>
          <w:u w:val="single"/>
        </w:rPr>
      </w:pPr>
    </w:p>
    <w:p w:rsidR="00A74BAE" w:rsidRDefault="00A74BAE">
      <w:pPr>
        <w:jc w:val="both"/>
        <w:rPr>
          <w:u w:val="single"/>
        </w:rPr>
      </w:pPr>
      <w:r>
        <w:rPr>
          <w:u w:val="single"/>
        </w:rPr>
        <w:t>Observação:</w:t>
      </w:r>
    </w:p>
    <w:p w:rsidR="00A74BAE" w:rsidRDefault="00A74BAE">
      <w:pPr>
        <w:jc w:val="both"/>
      </w:pPr>
    </w:p>
    <w:p w:rsidR="00A74BAE" w:rsidRDefault="00A74BAE">
      <w:pPr>
        <w:jc w:val="both"/>
        <w:rPr>
          <w:u w:val="single"/>
        </w:rPr>
      </w:pPr>
      <w:r>
        <w:tab/>
        <w:t>1. Caixas com grau de proteção IP-50.</w:t>
      </w:r>
    </w:p>
    <w:p w:rsidR="00A74BAE" w:rsidRDefault="00A74BAE">
      <w:pPr>
        <w:jc w:val="both"/>
        <w:rPr>
          <w:b/>
        </w:rPr>
      </w:pPr>
      <w:r>
        <w:tab/>
        <w:t>2 - Para encomenda informar:</w:t>
      </w:r>
      <w:r>
        <w:rPr>
          <w:b/>
        </w:rPr>
        <w:t xml:space="preserve"> </w:t>
      </w:r>
      <w:proofErr w:type="spellStart"/>
      <w:r>
        <w:rPr>
          <w:b/>
        </w:rPr>
        <w:t>Ua</w:t>
      </w:r>
      <w:proofErr w:type="spellEnd"/>
      <w:r>
        <w:rPr>
          <w:b/>
        </w:rPr>
        <w:t xml:space="preserve">, </w:t>
      </w:r>
      <w:proofErr w:type="spellStart"/>
      <w:r>
        <w:rPr>
          <w:b/>
        </w:rPr>
        <w:t>freqüência</w:t>
      </w:r>
      <w:proofErr w:type="spellEnd"/>
      <w:r>
        <w:rPr>
          <w:b/>
        </w:rPr>
        <w:t xml:space="preserve">,  número de </w:t>
      </w:r>
      <w:proofErr w:type="spellStart"/>
      <w:r>
        <w:rPr>
          <w:b/>
        </w:rPr>
        <w:t>PTC`</w:t>
      </w:r>
      <w:proofErr w:type="spellEnd"/>
      <w:r>
        <w:rPr>
          <w:b/>
        </w:rPr>
        <w:t xml:space="preserve">s em série, </w:t>
      </w:r>
      <w:proofErr w:type="spellStart"/>
      <w:r>
        <w:rPr>
          <w:b/>
        </w:rPr>
        <w:t>resist</w:t>
      </w:r>
      <w:proofErr w:type="spellEnd"/>
      <w:r>
        <w:rPr>
          <w:b/>
        </w:rPr>
        <w:t>. PTC(25</w:t>
      </w:r>
      <w:r>
        <w:rPr>
          <w:b/>
        </w:rPr>
        <w:sym w:font="Symbol" w:char="F0B0"/>
      </w:r>
      <w:r>
        <w:rPr>
          <w:b/>
        </w:rPr>
        <w:t>C).</w:t>
      </w: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center"/>
        <w:rPr>
          <w:b/>
        </w:rPr>
      </w:pPr>
      <w:r>
        <w:rPr>
          <w:b/>
        </w:rPr>
        <w:t>Vista Frontal</w:t>
      </w:r>
    </w:p>
    <w:p w:rsidR="00A74BAE" w:rsidRDefault="00A74BAE">
      <w:pPr>
        <w:jc w:val="center"/>
        <w:rPr>
          <w:b/>
        </w:rPr>
      </w:pPr>
    </w:p>
    <w:p w:rsidR="00A74BAE" w:rsidRDefault="00F04ACD">
      <w:pPr>
        <w:jc w:val="center"/>
        <w:rPr>
          <w:b/>
        </w:rPr>
      </w:pPr>
      <w:r w:rsidRPr="00F04ACD">
        <w:rPr>
          <w:b/>
        </w:rPr>
        <w:pict>
          <v:shape id="_x0000_i1164" type="#_x0000_t75" style="width:170pt;height:214pt">
            <v:imagedata r:id="rId113" o:title=""/>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F04ACD">
      <w:pPr>
        <w:jc w:val="center"/>
        <w:rPr>
          <w:b/>
        </w:rPr>
      </w:pPr>
      <w:r w:rsidRPr="00F04ACD">
        <w:rPr>
          <w:b/>
        </w:rPr>
        <w:pict>
          <v:shape id="_x0000_i1165" type="#_x0000_t75" style="width:442pt;height:151pt">
            <v:imagedata r:id="rId114" o:title=""/>
          </v:shape>
        </w:pict>
      </w:r>
    </w:p>
    <w:p w:rsidR="00A74BAE" w:rsidRDefault="00A74BAE">
      <w:pPr>
        <w:jc w:val="center"/>
        <w:rPr>
          <w:b/>
        </w:rPr>
      </w:pPr>
    </w:p>
    <w:p w:rsidR="00A74BAE" w:rsidRDefault="00A74BAE">
      <w:pPr>
        <w:jc w:val="both"/>
      </w:pPr>
      <w:r>
        <w:tab/>
      </w:r>
      <w:r>
        <w:tab/>
        <w:t>Para trilho DIN 35mm.</w:t>
      </w: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rPr>
          <w:b/>
        </w:rPr>
      </w:pPr>
    </w:p>
    <w:p w:rsidR="00A74BAE" w:rsidRDefault="00A74BAE">
      <w:pPr>
        <w:jc w:val="both"/>
        <w:rPr>
          <w:b/>
        </w:rPr>
      </w:pPr>
    </w:p>
    <w:p w:rsidR="00A74BAE" w:rsidRDefault="00A74BAE">
      <w:pPr>
        <w:jc w:val="center"/>
        <w:rPr>
          <w:b/>
        </w:rPr>
      </w:pPr>
      <w:r>
        <w:rPr>
          <w:b/>
        </w:rPr>
        <w:t>Esquema de Ligação</w:t>
      </w:r>
    </w:p>
    <w:p w:rsidR="00A74BAE" w:rsidRDefault="00A74BAE">
      <w:pPr>
        <w:jc w:val="center"/>
        <w:rPr>
          <w:b/>
        </w:rPr>
      </w:pPr>
    </w:p>
    <w:p w:rsidR="00A74BAE" w:rsidRDefault="00F04ACD">
      <w:pPr>
        <w:jc w:val="center"/>
        <w:rPr>
          <w:b/>
        </w:rPr>
      </w:pPr>
      <w:r w:rsidRPr="00F04ACD">
        <w:rPr>
          <w:b/>
        </w:rPr>
        <w:pict>
          <v:shape id="_x0000_i1166" type="#_x0000_t75" style="width:369pt;height:272pt">
            <v:imagedata r:id="rId115" o:title=""/>
          </v:shape>
        </w:pict>
      </w:r>
    </w:p>
    <w:p w:rsidR="00A74BAE" w:rsidRDefault="00A74BAE">
      <w:pPr>
        <w:jc w:val="center"/>
        <w:rPr>
          <w:b/>
        </w:rPr>
      </w:pPr>
      <w:r>
        <w:rPr>
          <w:b/>
        </w:rPr>
        <w:br w:type="page"/>
      </w:r>
    </w:p>
    <w:tbl>
      <w:tblPr>
        <w:tblW w:w="0" w:type="auto"/>
        <w:tblBorders>
          <w:top w:val="single" w:sz="6" w:space="0" w:color="008080"/>
          <w:left w:val="single" w:sz="6" w:space="0" w:color="008080"/>
          <w:bottom w:val="single" w:sz="6" w:space="0" w:color="008080"/>
          <w:right w:val="single" w:sz="6" w:space="0" w:color="008080"/>
        </w:tblBorders>
        <w:tblLayout w:type="fixed"/>
        <w:tblCellMar>
          <w:left w:w="70" w:type="dxa"/>
          <w:right w:w="70" w:type="dxa"/>
        </w:tblCellMar>
        <w:tblLook w:val="0000"/>
      </w:tblPr>
      <w:tblGrid>
        <w:gridCol w:w="8980"/>
      </w:tblGrid>
      <w:tr w:rsidR="00A74BAE">
        <w:tc>
          <w:tcPr>
            <w:tcW w:w="8980" w:type="dxa"/>
            <w:shd w:val="solid" w:color="008080" w:fill="auto"/>
          </w:tcPr>
          <w:p w:rsidR="00A74BAE" w:rsidRDefault="00A74BAE">
            <w:pPr>
              <w:tabs>
                <w:tab w:val="left" w:pos="567"/>
              </w:tabs>
              <w:rPr>
                <w:color w:val="FFFFFF"/>
                <w:sz w:val="28"/>
              </w:rPr>
            </w:pPr>
            <w:r>
              <w:rPr>
                <w:color w:val="FFFFFF"/>
                <w:sz w:val="28"/>
              </w:rPr>
              <w:t>Relé Monitor de Isolação                                                                   MTX-A</w:t>
            </w:r>
          </w:p>
          <w:p w:rsidR="00A74BAE" w:rsidRDefault="00A74BAE" w:rsidP="006E3161">
            <w:pPr>
              <w:tabs>
                <w:tab w:val="left" w:pos="567"/>
              </w:tabs>
              <w:rPr>
                <w:color w:val="FFFFFF"/>
              </w:rPr>
            </w:pPr>
            <w:r>
              <w:rPr>
                <w:color w:val="FFFFFF"/>
                <w:sz w:val="28"/>
              </w:rPr>
              <w:t xml:space="preserve">                                                                                                  </w:t>
            </w:r>
            <w:r w:rsidR="00632680">
              <w:rPr>
                <w:color w:val="FFFFFF"/>
                <w:sz w:val="28"/>
              </w:rPr>
              <w:t xml:space="preserve"> </w:t>
            </w:r>
            <w:r>
              <w:rPr>
                <w:color w:val="FFFFFF"/>
                <w:sz w:val="28"/>
              </w:rPr>
              <w:t xml:space="preserve">  </w:t>
            </w:r>
            <w:r w:rsidR="00941E2F">
              <w:rPr>
                <w:color w:val="FFFFFF"/>
                <w:sz w:val="28"/>
              </w:rPr>
              <w:t xml:space="preserve">  </w:t>
            </w:r>
            <w:r>
              <w:rPr>
                <w:color w:val="FFFFFF"/>
                <w:sz w:val="28"/>
              </w:rPr>
              <w:t xml:space="preserve">     MTX-C</w:t>
            </w: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tipo MTX-A é indicado para supervisionar redes de corrente alternada isoladas contra contatos à terra e o tipo MTX-C no caso de redes em corrente contínua.</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O sistema de medição adotado é o desequilíbrio de uma ponte de WHEATSTONE na qual dois braços são as resistências de acoplamento ligadas a duas linhas do sistema (L1 e L2) e outras duas são as resistências de isolação de cada linha à terra.</w:t>
      </w:r>
    </w:p>
    <w:p w:rsidR="00A74BAE" w:rsidRDefault="00A74BAE">
      <w:pPr>
        <w:jc w:val="both"/>
      </w:pPr>
    </w:p>
    <w:p w:rsidR="00A74BAE" w:rsidRDefault="00A74BAE">
      <w:pPr>
        <w:jc w:val="both"/>
      </w:pPr>
      <w:r>
        <w:tab/>
        <w:t xml:space="preserve">Qualquer desequilíbrio na resistência de isolação provoca uma circulação de corrente entre a terra e o ponto comum das duas resistências de acoplamento (ponto P na fig.1). O sinal de corrente é convertido numa tensão e comparada com uma tensão de referência pré-ajustada internamente proporcional a tensão da rede, conforme a sensibilidade escolhida (a sensibilidade é o valor da resistência de isolação de uma linha que provoca a atuação do relé considerando a outra linha infinita). Se o valor medido estiver abaixo do nível ajustado o </w:t>
      </w:r>
      <w:proofErr w:type="spellStart"/>
      <w:r>
        <w:t>Led</w:t>
      </w:r>
      <w:proofErr w:type="spellEnd"/>
      <w:r>
        <w:t xml:space="preserve"> vermelho indicativo acenderá e o relé de saída comutará seus contatos permanecendo nesta condição até o sistema voltar à condição normal (extinção de defeito).</w:t>
      </w:r>
    </w:p>
    <w:p w:rsidR="00A74BAE" w:rsidRDefault="00A74BAE">
      <w:pPr>
        <w:jc w:val="both"/>
      </w:pPr>
    </w:p>
    <w:p w:rsidR="00A74BAE" w:rsidRDefault="00A74BAE">
      <w:pPr>
        <w:jc w:val="both"/>
      </w:pPr>
    </w:p>
    <w:p w:rsidR="00A74BAE" w:rsidRDefault="00A74BAE">
      <w:pPr>
        <w:jc w:val="both"/>
      </w:pPr>
      <w:r>
        <w:tab/>
      </w:r>
      <w:r>
        <w:rPr>
          <w:u w:val="single"/>
        </w:rPr>
        <w:t>NOTA</w:t>
      </w:r>
      <w:r>
        <w:t>:</w:t>
      </w:r>
    </w:p>
    <w:p w:rsidR="00A74BAE" w:rsidRDefault="00A74BAE">
      <w:pPr>
        <w:jc w:val="both"/>
      </w:pPr>
    </w:p>
    <w:p w:rsidR="00A74BAE" w:rsidRDefault="00A74BAE">
      <w:pPr>
        <w:jc w:val="both"/>
      </w:pPr>
      <w:r>
        <w:tab/>
        <w:t>O critério utilizado para a tensão de referência proporcional a tensão da rede torna o valor da medição da resistência independente da tensão da rede (dentro da faixa de variação permitida -30/+15%).</w:t>
      </w:r>
    </w:p>
    <w:p w:rsidR="00A74BAE" w:rsidRDefault="00A74BAE">
      <w:pPr>
        <w:jc w:val="both"/>
      </w:pPr>
    </w:p>
    <w:p w:rsidR="00A74BAE" w:rsidRDefault="00A74BAE">
      <w:pPr>
        <w:jc w:val="both"/>
      </w:pPr>
    </w:p>
    <w:p w:rsidR="00A74BAE" w:rsidRDefault="00A74BAE">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921"/>
        <w:gridCol w:w="895"/>
        <w:gridCol w:w="28"/>
        <w:gridCol w:w="964"/>
        <w:gridCol w:w="782"/>
        <w:gridCol w:w="69"/>
        <w:gridCol w:w="850"/>
        <w:gridCol w:w="828"/>
        <w:gridCol w:w="9"/>
      </w:tblGrid>
      <w:tr w:rsidR="00A74BAE">
        <w:trPr>
          <w:gridAfter w:val="1"/>
          <w:wAfter w:w="9" w:type="dxa"/>
        </w:trPr>
        <w:tc>
          <w:tcPr>
            <w:tcW w:w="3710" w:type="dxa"/>
            <w:gridSpan w:val="2"/>
            <w:tcBorders>
              <w:top w:val="single" w:sz="12" w:space="0" w:color="auto"/>
              <w:bottom w:val="single" w:sz="6" w:space="0" w:color="auto"/>
            </w:tcBorders>
          </w:tcPr>
          <w:p w:rsidR="00A74BAE" w:rsidRDefault="00A74BAE">
            <w:pPr>
              <w:jc w:val="both"/>
            </w:pPr>
            <w:r>
              <w:t xml:space="preserve">   Tensão Nominal em CC </w:t>
            </w:r>
          </w:p>
        </w:tc>
        <w:tc>
          <w:tcPr>
            <w:tcW w:w="921" w:type="dxa"/>
            <w:tcBorders>
              <w:top w:val="single" w:sz="12" w:space="0" w:color="auto"/>
              <w:bottom w:val="single" w:sz="6" w:space="0" w:color="auto"/>
              <w:right w:val="nil"/>
            </w:tcBorders>
          </w:tcPr>
          <w:p w:rsidR="00A74BAE" w:rsidRDefault="00A74BAE">
            <w:pPr>
              <w:jc w:val="center"/>
              <w:rPr>
                <w:lang w:val="es-ES_tradnl"/>
              </w:rPr>
            </w:pPr>
            <w:r>
              <w:rPr>
                <w:lang w:val="es-ES_tradnl"/>
              </w:rPr>
              <w:t>U</w:t>
            </w:r>
            <w:r>
              <w:rPr>
                <w:vertAlign w:val="subscript"/>
                <w:lang w:val="es-ES_tradnl"/>
              </w:rPr>
              <w:t>n</w:t>
            </w:r>
          </w:p>
        </w:tc>
        <w:tc>
          <w:tcPr>
            <w:tcW w:w="923" w:type="dxa"/>
            <w:gridSpan w:val="2"/>
            <w:tcBorders>
              <w:top w:val="single" w:sz="12" w:space="0" w:color="auto"/>
              <w:left w:val="nil"/>
              <w:bottom w:val="single" w:sz="6" w:space="0" w:color="auto"/>
              <w:right w:val="nil"/>
            </w:tcBorders>
          </w:tcPr>
          <w:p w:rsidR="00A74BAE" w:rsidRDefault="00A74BAE">
            <w:pPr>
              <w:jc w:val="center"/>
              <w:rPr>
                <w:lang w:val="es-ES_tradnl"/>
              </w:rPr>
            </w:pPr>
            <w:r>
              <w:rPr>
                <w:lang w:val="es-ES_tradnl"/>
              </w:rPr>
              <w:t>V</w:t>
            </w:r>
          </w:p>
        </w:tc>
        <w:tc>
          <w:tcPr>
            <w:tcW w:w="3493" w:type="dxa"/>
            <w:gridSpan w:val="5"/>
            <w:tcBorders>
              <w:top w:val="single" w:sz="12" w:space="0" w:color="auto"/>
              <w:bottom w:val="single" w:sz="6" w:space="0" w:color="auto"/>
              <w:right w:val="single" w:sz="12" w:space="0" w:color="auto"/>
            </w:tcBorders>
          </w:tcPr>
          <w:p w:rsidR="00A74BAE" w:rsidRDefault="00A74BAE">
            <w:pPr>
              <w:jc w:val="center"/>
              <w:rPr>
                <w:lang w:val="es-ES_tradnl"/>
              </w:rPr>
            </w:pPr>
            <w:r>
              <w:rPr>
                <w:lang w:val="es-ES_tradnl"/>
              </w:rPr>
              <w:t>24/48/60/125/250/500/750/1000</w:t>
            </w:r>
          </w:p>
          <w:p w:rsidR="00A74BAE" w:rsidRDefault="00A74BAE">
            <w:pPr>
              <w:jc w:val="center"/>
              <w:rPr>
                <w:lang w:val="es-ES_tradnl"/>
              </w:rPr>
            </w:pPr>
            <w:r>
              <w:rPr>
                <w:lang w:val="es-ES_tradnl"/>
              </w:rPr>
              <w:t>(MTX-C)</w:t>
            </w:r>
          </w:p>
        </w:tc>
      </w:tr>
      <w:tr w:rsidR="00A74BAE">
        <w:trPr>
          <w:gridAfter w:val="1"/>
          <w:wAfter w:w="9" w:type="dxa"/>
        </w:trPr>
        <w:tc>
          <w:tcPr>
            <w:tcW w:w="3710" w:type="dxa"/>
            <w:gridSpan w:val="2"/>
            <w:tcBorders>
              <w:top w:val="nil"/>
            </w:tcBorders>
          </w:tcPr>
          <w:p w:rsidR="00A74BAE" w:rsidRDefault="00A74BAE">
            <w:pPr>
              <w:jc w:val="both"/>
            </w:pPr>
            <w:r>
              <w:rPr>
                <w:lang w:val="es-ES_tradnl"/>
              </w:rPr>
              <w:t xml:space="preserve">   </w:t>
            </w:r>
            <w:r>
              <w:t>Tensão Nominal em CA 60Hz</w:t>
            </w:r>
          </w:p>
        </w:tc>
        <w:tc>
          <w:tcPr>
            <w:tcW w:w="921" w:type="dxa"/>
            <w:tcBorders>
              <w:top w:val="nil"/>
              <w:bottom w:val="single" w:sz="6" w:space="0" w:color="auto"/>
              <w:right w:val="nil"/>
            </w:tcBorders>
          </w:tcPr>
          <w:p w:rsidR="00A74BAE" w:rsidRDefault="00A74BAE">
            <w:pPr>
              <w:jc w:val="center"/>
              <w:rPr>
                <w:lang w:val="es-ES_tradnl"/>
              </w:rPr>
            </w:pPr>
            <w:r>
              <w:rPr>
                <w:lang w:val="es-ES_tradnl"/>
              </w:rPr>
              <w:t>U</w:t>
            </w:r>
            <w:r>
              <w:rPr>
                <w:vertAlign w:val="subscript"/>
                <w:lang w:val="es-ES_tradnl"/>
              </w:rPr>
              <w:t>n</w:t>
            </w:r>
          </w:p>
        </w:tc>
        <w:tc>
          <w:tcPr>
            <w:tcW w:w="923" w:type="dxa"/>
            <w:gridSpan w:val="2"/>
            <w:tcBorders>
              <w:top w:val="nil"/>
              <w:left w:val="nil"/>
              <w:bottom w:val="single" w:sz="6" w:space="0" w:color="auto"/>
              <w:right w:val="nil"/>
            </w:tcBorders>
          </w:tcPr>
          <w:p w:rsidR="00A74BAE" w:rsidRDefault="00A74BAE">
            <w:pPr>
              <w:jc w:val="center"/>
              <w:rPr>
                <w:lang w:val="es-ES_tradnl"/>
              </w:rPr>
            </w:pPr>
            <w:r>
              <w:rPr>
                <w:lang w:val="es-ES_tradnl"/>
              </w:rPr>
              <w:t>V</w:t>
            </w:r>
          </w:p>
        </w:tc>
        <w:tc>
          <w:tcPr>
            <w:tcW w:w="3493" w:type="dxa"/>
            <w:gridSpan w:val="5"/>
            <w:tcBorders>
              <w:top w:val="nil"/>
              <w:bottom w:val="single" w:sz="6" w:space="0" w:color="auto"/>
              <w:right w:val="single" w:sz="12" w:space="0" w:color="auto"/>
            </w:tcBorders>
          </w:tcPr>
          <w:p w:rsidR="00A74BAE" w:rsidRDefault="00A74BAE">
            <w:pPr>
              <w:jc w:val="center"/>
              <w:rPr>
                <w:lang w:val="es-ES_tradnl"/>
              </w:rPr>
            </w:pPr>
            <w:r>
              <w:rPr>
                <w:lang w:val="es-ES_tradnl"/>
              </w:rPr>
              <w:t>110/220/380/480 (MTX-A)</w:t>
            </w:r>
          </w:p>
        </w:tc>
      </w:tr>
      <w:tr w:rsidR="00A74BAE">
        <w:tblPrEx>
          <w:tblCellMar>
            <w:left w:w="70" w:type="dxa"/>
            <w:right w:w="70" w:type="dxa"/>
          </w:tblCellMar>
        </w:tblPrEx>
        <w:trPr>
          <w:gridAfter w:val="1"/>
          <w:wAfter w:w="9" w:type="dxa"/>
        </w:trPr>
        <w:tc>
          <w:tcPr>
            <w:tcW w:w="3710" w:type="dxa"/>
            <w:gridSpan w:val="2"/>
          </w:tcPr>
          <w:p w:rsidR="00A74BAE" w:rsidRDefault="00A74BAE">
            <w:pPr>
              <w:jc w:val="both"/>
              <w:rPr>
                <w:lang w:val="es-ES_tradnl"/>
              </w:rPr>
            </w:pPr>
            <w:r>
              <w:rPr>
                <w:lang w:val="es-ES_tradnl"/>
              </w:rPr>
              <w:t xml:space="preserve">   Consumo</w:t>
            </w:r>
          </w:p>
        </w:tc>
        <w:tc>
          <w:tcPr>
            <w:tcW w:w="1844" w:type="dxa"/>
            <w:gridSpan w:val="3"/>
            <w:tcBorders>
              <w:right w:val="nil"/>
            </w:tcBorders>
          </w:tcPr>
          <w:p w:rsidR="00A74BAE" w:rsidRDefault="00A74BAE">
            <w:pPr>
              <w:jc w:val="center"/>
              <w:rPr>
                <w:lang w:val="es-ES_tradnl"/>
              </w:rPr>
            </w:pPr>
            <w:r>
              <w:rPr>
                <w:lang w:val="es-ES_tradnl"/>
              </w:rPr>
              <w:t>VA/V</w:t>
            </w:r>
          </w:p>
        </w:tc>
        <w:tc>
          <w:tcPr>
            <w:tcW w:w="1746" w:type="dxa"/>
            <w:gridSpan w:val="2"/>
            <w:tcBorders>
              <w:top w:val="single" w:sz="6" w:space="0" w:color="auto"/>
              <w:bottom w:val="single" w:sz="6" w:space="0" w:color="auto"/>
              <w:right w:val="nil"/>
            </w:tcBorders>
          </w:tcPr>
          <w:p w:rsidR="00A74BAE" w:rsidRDefault="00A74BAE">
            <w:pPr>
              <w:jc w:val="center"/>
            </w:pPr>
            <w:r>
              <w:t>2</w:t>
            </w:r>
          </w:p>
          <w:p w:rsidR="00A74BAE" w:rsidRDefault="00A74BAE">
            <w:pPr>
              <w:jc w:val="center"/>
            </w:pPr>
            <w:r>
              <w:t>110</w:t>
            </w:r>
          </w:p>
        </w:tc>
        <w:tc>
          <w:tcPr>
            <w:tcW w:w="1747" w:type="dxa"/>
            <w:gridSpan w:val="3"/>
            <w:tcBorders>
              <w:top w:val="single" w:sz="6" w:space="0" w:color="auto"/>
              <w:left w:val="nil"/>
              <w:bottom w:val="single" w:sz="6" w:space="0" w:color="auto"/>
            </w:tcBorders>
          </w:tcPr>
          <w:p w:rsidR="00A74BAE" w:rsidRDefault="00A74BAE">
            <w:pPr>
              <w:jc w:val="center"/>
            </w:pPr>
            <w:r>
              <w:t>2</w:t>
            </w:r>
          </w:p>
          <w:p w:rsidR="00A74BAE" w:rsidRDefault="00A74BAE">
            <w:pPr>
              <w:jc w:val="center"/>
            </w:pPr>
            <w:r>
              <w:t>220</w:t>
            </w: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r>
              <w:t xml:space="preserve">   Variação admissível da tensão da rede</w:t>
            </w:r>
          </w:p>
        </w:tc>
        <w:tc>
          <w:tcPr>
            <w:tcW w:w="1844" w:type="dxa"/>
            <w:gridSpan w:val="3"/>
            <w:tcBorders>
              <w:right w:val="nil"/>
            </w:tcBorders>
          </w:tcPr>
          <w:p w:rsidR="00A74BAE" w:rsidRDefault="00A74BAE">
            <w:pPr>
              <w:jc w:val="center"/>
            </w:pPr>
            <w:r>
              <w:t xml:space="preserve">% </w:t>
            </w:r>
            <w:proofErr w:type="spellStart"/>
            <w:r>
              <w:t>U</w:t>
            </w:r>
            <w:r>
              <w:rPr>
                <w:vertAlign w:val="subscript"/>
              </w:rPr>
              <w:t>a</w:t>
            </w:r>
            <w:proofErr w:type="spellEnd"/>
          </w:p>
        </w:tc>
        <w:tc>
          <w:tcPr>
            <w:tcW w:w="3493" w:type="dxa"/>
            <w:gridSpan w:val="5"/>
          </w:tcPr>
          <w:p w:rsidR="00A74BAE" w:rsidRDefault="00A74BAE">
            <w:pPr>
              <w:jc w:val="center"/>
            </w:pPr>
            <w:r>
              <w:t>-30; +15</w:t>
            </w: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r>
              <w:t xml:space="preserve">   Tensão auxiliar em CA </w:t>
            </w:r>
          </w:p>
        </w:tc>
        <w:tc>
          <w:tcPr>
            <w:tcW w:w="921" w:type="dxa"/>
            <w:tcBorders>
              <w:top w:val="single" w:sz="6" w:space="0" w:color="auto"/>
              <w:bottom w:val="single" w:sz="6" w:space="0" w:color="auto"/>
              <w:right w:val="nil"/>
            </w:tcBorders>
          </w:tcPr>
          <w:p w:rsidR="00A74BAE" w:rsidRDefault="00A74BAE">
            <w:pPr>
              <w:jc w:val="center"/>
              <w:rPr>
                <w:lang w:val="es-ES_tradnl"/>
              </w:rPr>
            </w:pPr>
            <w:proofErr w:type="spellStart"/>
            <w:r>
              <w:rPr>
                <w:lang w:val="es-ES_tradnl"/>
              </w:rPr>
              <w:t>U</w:t>
            </w:r>
            <w:r>
              <w:rPr>
                <w:vertAlign w:val="subscript"/>
                <w:lang w:val="es-ES_tradnl"/>
              </w:rPr>
              <w:t>a</w:t>
            </w:r>
            <w:proofErr w:type="spellEnd"/>
          </w:p>
        </w:tc>
        <w:tc>
          <w:tcPr>
            <w:tcW w:w="923" w:type="dxa"/>
            <w:gridSpan w:val="2"/>
            <w:tcBorders>
              <w:top w:val="single" w:sz="6" w:space="0" w:color="auto"/>
              <w:left w:val="nil"/>
              <w:bottom w:val="single" w:sz="6" w:space="0" w:color="auto"/>
              <w:right w:val="nil"/>
            </w:tcBorders>
          </w:tcPr>
          <w:p w:rsidR="00A74BAE" w:rsidRDefault="00A74BAE">
            <w:pPr>
              <w:jc w:val="center"/>
              <w:rPr>
                <w:lang w:val="es-ES_tradnl"/>
              </w:rPr>
            </w:pPr>
            <w:r>
              <w:rPr>
                <w:lang w:val="es-ES_tradnl"/>
              </w:rPr>
              <w:t>V</w:t>
            </w:r>
          </w:p>
        </w:tc>
        <w:tc>
          <w:tcPr>
            <w:tcW w:w="3493" w:type="dxa"/>
            <w:gridSpan w:val="5"/>
          </w:tcPr>
          <w:p w:rsidR="00A74BAE" w:rsidRDefault="00A74BAE">
            <w:pPr>
              <w:jc w:val="center"/>
              <w:rPr>
                <w:lang w:val="es-ES_tradnl"/>
              </w:rPr>
            </w:pPr>
            <w:r>
              <w:rPr>
                <w:lang w:val="es-ES_tradnl"/>
              </w:rPr>
              <w:t>110/220 (-15/+10%)</w:t>
            </w:r>
          </w:p>
        </w:tc>
      </w:tr>
      <w:tr w:rsidR="00A74BAE">
        <w:tblPrEx>
          <w:tblCellMar>
            <w:left w:w="70" w:type="dxa"/>
            <w:right w:w="70" w:type="dxa"/>
          </w:tblCellMar>
        </w:tblPrEx>
        <w:trPr>
          <w:gridAfter w:val="1"/>
          <w:wAfter w:w="9" w:type="dxa"/>
        </w:trPr>
        <w:tc>
          <w:tcPr>
            <w:tcW w:w="3710" w:type="dxa"/>
            <w:gridSpan w:val="2"/>
          </w:tcPr>
          <w:p w:rsidR="00A74BAE" w:rsidRDefault="00A74BAE">
            <w:pPr>
              <w:jc w:val="both"/>
              <w:rPr>
                <w:lang w:val="es-ES_tradnl"/>
              </w:rPr>
            </w:pPr>
            <w:r>
              <w:rPr>
                <w:lang w:val="es-ES_tradnl"/>
              </w:rPr>
              <w:t xml:space="preserve">   Consumo </w:t>
            </w:r>
          </w:p>
        </w:tc>
        <w:tc>
          <w:tcPr>
            <w:tcW w:w="1844" w:type="dxa"/>
            <w:gridSpan w:val="3"/>
            <w:tcBorders>
              <w:top w:val="single" w:sz="6" w:space="0" w:color="auto"/>
              <w:bottom w:val="single" w:sz="6" w:space="0" w:color="auto"/>
              <w:right w:val="nil"/>
            </w:tcBorders>
          </w:tcPr>
          <w:p w:rsidR="00A74BAE" w:rsidRDefault="00A74BAE">
            <w:pPr>
              <w:jc w:val="center"/>
              <w:rPr>
                <w:lang w:val="es-ES_tradnl"/>
              </w:rPr>
            </w:pPr>
            <w:r>
              <w:rPr>
                <w:lang w:val="es-ES_tradnl"/>
              </w:rPr>
              <w:t>VA</w:t>
            </w:r>
          </w:p>
        </w:tc>
        <w:tc>
          <w:tcPr>
            <w:tcW w:w="3493" w:type="dxa"/>
            <w:gridSpan w:val="5"/>
          </w:tcPr>
          <w:p w:rsidR="00A74BAE" w:rsidRDefault="00A74BAE">
            <w:pPr>
              <w:jc w:val="center"/>
            </w:pPr>
            <w:r>
              <w:t>2</w:t>
            </w:r>
          </w:p>
        </w:tc>
      </w:tr>
      <w:tr w:rsidR="00A74BAE">
        <w:trPr>
          <w:gridAfter w:val="1"/>
          <w:wAfter w:w="9" w:type="dxa"/>
        </w:trPr>
        <w:tc>
          <w:tcPr>
            <w:tcW w:w="3710" w:type="dxa"/>
            <w:gridSpan w:val="2"/>
          </w:tcPr>
          <w:p w:rsidR="00A74BAE" w:rsidRDefault="00A74BAE">
            <w:pPr>
              <w:jc w:val="both"/>
            </w:pPr>
            <w:r>
              <w:t xml:space="preserve">   Sensibilidade (ajustável internamente na</w:t>
            </w:r>
          </w:p>
          <w:p w:rsidR="00A74BAE" w:rsidRDefault="00A74BAE">
            <w:pPr>
              <w:jc w:val="both"/>
            </w:pPr>
            <w:r>
              <w:t xml:space="preserve">   fábrica)</w:t>
            </w:r>
          </w:p>
        </w:tc>
        <w:tc>
          <w:tcPr>
            <w:tcW w:w="1844" w:type="dxa"/>
            <w:gridSpan w:val="3"/>
            <w:tcBorders>
              <w:right w:val="nil"/>
            </w:tcBorders>
          </w:tcPr>
          <w:p w:rsidR="00A74BAE" w:rsidRDefault="00A74BAE">
            <w:pPr>
              <w:jc w:val="center"/>
            </w:pPr>
            <w:proofErr w:type="spellStart"/>
            <w:r>
              <w:t>kOhm</w:t>
            </w:r>
            <w:proofErr w:type="spellEnd"/>
          </w:p>
        </w:tc>
        <w:tc>
          <w:tcPr>
            <w:tcW w:w="3493" w:type="dxa"/>
            <w:gridSpan w:val="5"/>
            <w:tcBorders>
              <w:top w:val="single" w:sz="6" w:space="0" w:color="auto"/>
              <w:bottom w:val="nil"/>
              <w:right w:val="single" w:sz="12" w:space="0" w:color="auto"/>
            </w:tcBorders>
          </w:tcPr>
          <w:p w:rsidR="00A74BAE" w:rsidRDefault="00A74BAE">
            <w:pPr>
              <w:jc w:val="center"/>
            </w:pPr>
            <w:r>
              <w:t>10 (outros valores sob consulta)</w:t>
            </w:r>
          </w:p>
        </w:tc>
      </w:tr>
      <w:tr w:rsidR="00A74BAE">
        <w:trPr>
          <w:gridAfter w:val="1"/>
          <w:wAfter w:w="9" w:type="dxa"/>
        </w:trPr>
        <w:tc>
          <w:tcPr>
            <w:tcW w:w="3710" w:type="dxa"/>
            <w:gridSpan w:val="2"/>
            <w:tcBorders>
              <w:bottom w:val="nil"/>
            </w:tcBorders>
          </w:tcPr>
          <w:p w:rsidR="00A74BAE" w:rsidRDefault="00A74BAE">
            <w:pPr>
              <w:jc w:val="both"/>
            </w:pPr>
            <w:r>
              <w:t xml:space="preserve">   Precisão do ajuste de sensibilidade para</w:t>
            </w:r>
          </w:p>
          <w:p w:rsidR="00A74BAE" w:rsidRDefault="00A74BAE">
            <w:pPr>
              <w:jc w:val="both"/>
            </w:pPr>
            <w:r>
              <w:t xml:space="preserve">   tensão especificada (</w:t>
            </w:r>
            <w:proofErr w:type="spellStart"/>
            <w:r>
              <w:t>U</w:t>
            </w:r>
            <w:r>
              <w:rPr>
                <w:vertAlign w:val="subscript"/>
              </w:rPr>
              <w:t>n</w:t>
            </w:r>
            <w:proofErr w:type="spellEnd"/>
            <w:r>
              <w:t>)</w:t>
            </w:r>
          </w:p>
        </w:tc>
        <w:tc>
          <w:tcPr>
            <w:tcW w:w="1844" w:type="dxa"/>
            <w:gridSpan w:val="3"/>
            <w:tcBorders>
              <w:bottom w:val="nil"/>
              <w:right w:val="nil"/>
            </w:tcBorders>
          </w:tcPr>
          <w:p w:rsidR="00A74BAE" w:rsidRDefault="00A74BAE">
            <w:pPr>
              <w:jc w:val="center"/>
            </w:pPr>
            <w:r>
              <w:t>%</w:t>
            </w:r>
          </w:p>
        </w:tc>
        <w:tc>
          <w:tcPr>
            <w:tcW w:w="3493" w:type="dxa"/>
            <w:gridSpan w:val="5"/>
            <w:tcBorders>
              <w:top w:val="single" w:sz="6" w:space="0" w:color="auto"/>
              <w:bottom w:val="single" w:sz="6" w:space="0" w:color="auto"/>
              <w:right w:val="single" w:sz="12" w:space="0" w:color="auto"/>
            </w:tcBorders>
          </w:tcPr>
          <w:p w:rsidR="00A74BAE" w:rsidRDefault="00A74BAE">
            <w:pPr>
              <w:jc w:val="center"/>
            </w:pPr>
            <w:r>
              <w:sym w:font="Symbol" w:char="F0B1"/>
            </w:r>
            <w:r>
              <w:t xml:space="preserve"> 10</w:t>
            </w: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r>
              <w:t xml:space="preserve">   Rearme</w:t>
            </w:r>
          </w:p>
        </w:tc>
        <w:tc>
          <w:tcPr>
            <w:tcW w:w="1844" w:type="dxa"/>
            <w:gridSpan w:val="3"/>
            <w:tcBorders>
              <w:right w:val="nil"/>
            </w:tcBorders>
          </w:tcPr>
          <w:p w:rsidR="00A74BAE" w:rsidRDefault="00A74BAE">
            <w:pPr>
              <w:jc w:val="center"/>
            </w:pPr>
          </w:p>
        </w:tc>
        <w:tc>
          <w:tcPr>
            <w:tcW w:w="3493" w:type="dxa"/>
            <w:gridSpan w:val="5"/>
            <w:tcBorders>
              <w:top w:val="single" w:sz="6" w:space="0" w:color="auto"/>
              <w:bottom w:val="single" w:sz="6" w:space="0" w:color="auto"/>
            </w:tcBorders>
          </w:tcPr>
          <w:p w:rsidR="00A74BAE" w:rsidRDefault="00A74BAE">
            <w:pPr>
              <w:jc w:val="center"/>
            </w:pPr>
            <w:r>
              <w:t>Automático</w:t>
            </w:r>
          </w:p>
        </w:tc>
      </w:tr>
      <w:tr w:rsidR="00A74BAE">
        <w:trPr>
          <w:gridAfter w:val="1"/>
          <w:wAfter w:w="9" w:type="dxa"/>
        </w:trPr>
        <w:tc>
          <w:tcPr>
            <w:tcW w:w="3710" w:type="dxa"/>
            <w:gridSpan w:val="2"/>
          </w:tcPr>
          <w:p w:rsidR="00A74BAE" w:rsidRDefault="00A74BAE">
            <w:pPr>
              <w:jc w:val="both"/>
            </w:pPr>
            <w:r>
              <w:t xml:space="preserve">   Temperatura de funcionamento </w:t>
            </w:r>
          </w:p>
          <w:p w:rsidR="00A74BAE" w:rsidRDefault="00A74BAE">
            <w:pPr>
              <w:jc w:val="both"/>
            </w:pPr>
            <w:r>
              <w:t xml:space="preserve">   (NBR-11770/EB-1961)</w:t>
            </w:r>
          </w:p>
        </w:tc>
        <w:tc>
          <w:tcPr>
            <w:tcW w:w="1844" w:type="dxa"/>
            <w:gridSpan w:val="3"/>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5"/>
          </w:tcPr>
          <w:p w:rsidR="00A74BAE" w:rsidRDefault="00A74BAE">
            <w:pPr>
              <w:jc w:val="center"/>
            </w:pPr>
            <w:r>
              <w:t>-10 a +55</w:t>
            </w:r>
          </w:p>
        </w:tc>
      </w:tr>
      <w:tr w:rsidR="00A74BAE">
        <w:trPr>
          <w:gridAfter w:val="1"/>
          <w:wAfter w:w="9" w:type="dxa"/>
        </w:trPr>
        <w:tc>
          <w:tcPr>
            <w:tcW w:w="3710" w:type="dxa"/>
            <w:gridSpan w:val="2"/>
          </w:tcPr>
          <w:p w:rsidR="00A74BAE" w:rsidRDefault="00A74BAE">
            <w:pPr>
              <w:jc w:val="both"/>
            </w:pPr>
          </w:p>
        </w:tc>
        <w:tc>
          <w:tcPr>
            <w:tcW w:w="1844" w:type="dxa"/>
            <w:gridSpan w:val="3"/>
            <w:tcBorders>
              <w:top w:val="single" w:sz="6" w:space="0" w:color="auto"/>
              <w:bottom w:val="single" w:sz="6" w:space="0" w:color="auto"/>
              <w:right w:val="nil"/>
            </w:tcBorders>
          </w:tcPr>
          <w:p w:rsidR="00A74BAE" w:rsidRDefault="00A74BAE">
            <w:pPr>
              <w:jc w:val="center"/>
            </w:pPr>
          </w:p>
        </w:tc>
        <w:tc>
          <w:tcPr>
            <w:tcW w:w="3493" w:type="dxa"/>
            <w:gridSpan w:val="5"/>
          </w:tcPr>
          <w:p w:rsidR="00A74BAE" w:rsidRDefault="00A74BAE">
            <w:pPr>
              <w:jc w:val="center"/>
            </w:pPr>
          </w:p>
        </w:tc>
      </w:tr>
      <w:tr w:rsidR="00A74BAE">
        <w:tblPrEx>
          <w:tblCellMar>
            <w:left w:w="70" w:type="dxa"/>
            <w:right w:w="70" w:type="dxa"/>
          </w:tblCellMar>
        </w:tblPrEx>
        <w:tc>
          <w:tcPr>
            <w:tcW w:w="3710" w:type="dxa"/>
            <w:gridSpan w:val="2"/>
          </w:tcPr>
          <w:p w:rsidR="00A74BAE" w:rsidRDefault="00A74BAE">
            <w:pPr>
              <w:jc w:val="both"/>
            </w:pPr>
          </w:p>
        </w:tc>
        <w:tc>
          <w:tcPr>
            <w:tcW w:w="1844" w:type="dxa"/>
            <w:gridSpan w:val="3"/>
            <w:tcBorders>
              <w:right w:val="nil"/>
            </w:tcBorders>
          </w:tcPr>
          <w:p w:rsidR="00A74BAE" w:rsidRDefault="00A74BAE">
            <w:pPr>
              <w:jc w:val="center"/>
            </w:pPr>
          </w:p>
        </w:tc>
        <w:tc>
          <w:tcPr>
            <w:tcW w:w="3502" w:type="dxa"/>
            <w:gridSpan w:val="6"/>
          </w:tcPr>
          <w:p w:rsidR="00A74BAE" w:rsidRDefault="00A74BAE">
            <w:pPr>
              <w:jc w:val="center"/>
            </w:pPr>
          </w:p>
        </w:tc>
      </w:tr>
      <w:tr w:rsidR="00A74BAE">
        <w:tc>
          <w:tcPr>
            <w:tcW w:w="3710" w:type="dxa"/>
            <w:gridSpan w:val="2"/>
          </w:tcPr>
          <w:p w:rsidR="00A74BAE" w:rsidRDefault="00A74BAE">
            <w:pPr>
              <w:jc w:val="both"/>
            </w:pPr>
            <w:r>
              <w:t>Circuito de Saída</w:t>
            </w:r>
          </w:p>
        </w:tc>
        <w:tc>
          <w:tcPr>
            <w:tcW w:w="1844" w:type="dxa"/>
            <w:gridSpan w:val="3"/>
            <w:tcBorders>
              <w:right w:val="nil"/>
            </w:tcBorders>
          </w:tcPr>
          <w:p w:rsidR="00A74BAE" w:rsidRDefault="00A74BAE">
            <w:pPr>
              <w:jc w:val="center"/>
            </w:pPr>
          </w:p>
        </w:tc>
        <w:tc>
          <w:tcPr>
            <w:tcW w:w="3502" w:type="dxa"/>
            <w:gridSpan w:val="6"/>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3"/>
            <w:tcBorders>
              <w:right w:val="nil"/>
            </w:tcBorders>
          </w:tcPr>
          <w:p w:rsidR="00A74BAE" w:rsidRDefault="00A74BAE">
            <w:pPr>
              <w:jc w:val="center"/>
            </w:pPr>
            <w:r>
              <w:t>unidade</w:t>
            </w:r>
          </w:p>
        </w:tc>
        <w:tc>
          <w:tcPr>
            <w:tcW w:w="3502" w:type="dxa"/>
            <w:gridSpan w:val="6"/>
          </w:tcPr>
          <w:p w:rsidR="00A74BAE" w:rsidRDefault="00A74BAE">
            <w:pPr>
              <w:jc w:val="center"/>
            </w:pPr>
            <w:r>
              <w:t>1  (NAF)</w:t>
            </w:r>
          </w:p>
        </w:tc>
      </w:tr>
      <w:tr w:rsidR="00A74BAE">
        <w:tc>
          <w:tcPr>
            <w:tcW w:w="3710" w:type="dxa"/>
            <w:gridSpan w:val="2"/>
          </w:tcPr>
          <w:p w:rsidR="00A74BAE" w:rsidRDefault="00A74BAE">
            <w:pPr>
              <w:jc w:val="both"/>
            </w:pPr>
            <w:r>
              <w:t xml:space="preserve">  Vida mecânica (CA/CC)</w:t>
            </w:r>
          </w:p>
        </w:tc>
        <w:tc>
          <w:tcPr>
            <w:tcW w:w="1844" w:type="dxa"/>
            <w:gridSpan w:val="3"/>
            <w:tcBorders>
              <w:right w:val="nil"/>
            </w:tcBorders>
          </w:tcPr>
          <w:p w:rsidR="00A74BAE" w:rsidRDefault="00A74BAE">
            <w:pPr>
              <w:jc w:val="center"/>
            </w:pPr>
            <w:r>
              <w:t>ciclos</w:t>
            </w:r>
          </w:p>
        </w:tc>
        <w:tc>
          <w:tcPr>
            <w:tcW w:w="3502" w:type="dxa"/>
            <w:gridSpan w:val="6"/>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3"/>
            <w:tcBorders>
              <w:right w:val="nil"/>
            </w:tcBorders>
          </w:tcPr>
          <w:p w:rsidR="00A74BAE" w:rsidRDefault="00A74BAE">
            <w:pPr>
              <w:jc w:val="center"/>
            </w:pPr>
            <w:r>
              <w:t>ciclos</w:t>
            </w:r>
          </w:p>
        </w:tc>
        <w:tc>
          <w:tcPr>
            <w:tcW w:w="3502" w:type="dxa"/>
            <w:gridSpan w:val="6"/>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3"/>
            <w:tcBorders>
              <w:right w:val="nil"/>
            </w:tcBorders>
          </w:tcPr>
          <w:p w:rsidR="00A74BAE" w:rsidRDefault="00A74BAE">
            <w:pPr>
              <w:jc w:val="center"/>
            </w:pPr>
            <w:r>
              <w:t>mW(V/mA)</w:t>
            </w:r>
          </w:p>
        </w:tc>
        <w:tc>
          <w:tcPr>
            <w:tcW w:w="3502" w:type="dxa"/>
            <w:gridSpan w:val="6"/>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3"/>
            <w:tcBorders>
              <w:right w:val="nil"/>
            </w:tcBorders>
          </w:tcPr>
          <w:p w:rsidR="00A74BAE" w:rsidRDefault="00A74BAE">
            <w:pPr>
              <w:jc w:val="center"/>
            </w:pPr>
            <w:r>
              <w:t>A</w:t>
            </w:r>
          </w:p>
        </w:tc>
        <w:tc>
          <w:tcPr>
            <w:tcW w:w="3502" w:type="dxa"/>
            <w:gridSpan w:val="6"/>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3"/>
            <w:tcBorders>
              <w:right w:val="nil"/>
            </w:tcBorders>
          </w:tcPr>
          <w:p w:rsidR="00A74BAE" w:rsidRDefault="00A74BAE">
            <w:pPr>
              <w:jc w:val="center"/>
            </w:pPr>
            <w:r>
              <w:t>A</w:t>
            </w:r>
          </w:p>
        </w:tc>
        <w:tc>
          <w:tcPr>
            <w:tcW w:w="3502" w:type="dxa"/>
            <w:gridSpan w:val="6"/>
          </w:tcPr>
          <w:p w:rsidR="00A74BAE" w:rsidRDefault="00A74BAE">
            <w:pPr>
              <w:jc w:val="center"/>
            </w:pPr>
            <w:r>
              <w:t>20</w:t>
            </w:r>
          </w:p>
        </w:tc>
      </w:tr>
      <w:tr w:rsidR="00A74BAE">
        <w:trPr>
          <w:cantSplit/>
        </w:trPr>
        <w:tc>
          <w:tcPr>
            <w:tcW w:w="9056" w:type="dxa"/>
            <w:gridSpan w:val="11"/>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3"/>
          </w:tcPr>
          <w:p w:rsidR="00A74BAE" w:rsidRDefault="00A74BAE">
            <w:pPr>
              <w:jc w:val="center"/>
            </w:pPr>
            <w:r>
              <w:t>Tensões</w:t>
            </w:r>
          </w:p>
        </w:tc>
        <w:tc>
          <w:tcPr>
            <w:tcW w:w="3530" w:type="dxa"/>
            <w:gridSpan w:val="7"/>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3"/>
          </w:tcPr>
          <w:p w:rsidR="00A74BAE" w:rsidRDefault="00A74BAE">
            <w:pPr>
              <w:jc w:val="center"/>
            </w:pPr>
            <w:r>
              <w:t>A</w:t>
            </w:r>
          </w:p>
        </w:tc>
        <w:tc>
          <w:tcPr>
            <w:tcW w:w="3530" w:type="dxa"/>
            <w:gridSpan w:val="7"/>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3"/>
          </w:tcPr>
          <w:p w:rsidR="00A74BAE" w:rsidRDefault="00A74BAE">
            <w:pPr>
              <w:jc w:val="center"/>
            </w:pPr>
            <w:r>
              <w:t>A</w:t>
            </w:r>
          </w:p>
        </w:tc>
        <w:tc>
          <w:tcPr>
            <w:tcW w:w="3530" w:type="dxa"/>
            <w:gridSpan w:val="7"/>
          </w:tcPr>
          <w:p w:rsidR="00A74BAE" w:rsidRDefault="00A74BAE">
            <w:pPr>
              <w:jc w:val="center"/>
            </w:pPr>
            <w:r>
              <w:t>2</w:t>
            </w:r>
          </w:p>
        </w:tc>
      </w:tr>
      <w:tr w:rsidR="00A74BAE">
        <w:trPr>
          <w:cantSplit/>
        </w:trPr>
        <w:tc>
          <w:tcPr>
            <w:tcW w:w="9056" w:type="dxa"/>
            <w:gridSpan w:val="11"/>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3"/>
          </w:tcPr>
          <w:p w:rsidR="00A74BAE" w:rsidRDefault="00A74BAE">
            <w:pPr>
              <w:jc w:val="center"/>
            </w:pPr>
            <w:r>
              <w:t>Tensões</w:t>
            </w:r>
          </w:p>
        </w:tc>
        <w:tc>
          <w:tcPr>
            <w:tcW w:w="992" w:type="dxa"/>
            <w:gridSpan w:val="2"/>
          </w:tcPr>
          <w:p w:rsidR="00A74BAE" w:rsidRDefault="00A74BAE">
            <w:pPr>
              <w:jc w:val="center"/>
            </w:pPr>
            <w:r>
              <w:t>30</w:t>
            </w:r>
          </w:p>
        </w:tc>
        <w:tc>
          <w:tcPr>
            <w:tcW w:w="851" w:type="dxa"/>
            <w:gridSpan w:val="2"/>
          </w:tcPr>
          <w:p w:rsidR="00A74BAE" w:rsidRDefault="00A74BAE">
            <w:pPr>
              <w:jc w:val="center"/>
            </w:pPr>
            <w:r>
              <w:t>110</w:t>
            </w:r>
          </w:p>
        </w:tc>
        <w:tc>
          <w:tcPr>
            <w:tcW w:w="850" w:type="dxa"/>
          </w:tcPr>
          <w:p w:rsidR="00A74BAE" w:rsidRDefault="00A74BAE">
            <w:pPr>
              <w:jc w:val="center"/>
            </w:pPr>
            <w:r>
              <w:t>125</w:t>
            </w:r>
          </w:p>
        </w:tc>
        <w:tc>
          <w:tcPr>
            <w:tcW w:w="837" w:type="dxa"/>
            <w:gridSpan w:val="2"/>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3"/>
          </w:tcPr>
          <w:p w:rsidR="00A74BAE" w:rsidRDefault="00A74BAE">
            <w:pPr>
              <w:jc w:val="center"/>
            </w:pPr>
            <w:r>
              <w:t>A</w:t>
            </w:r>
          </w:p>
        </w:tc>
        <w:tc>
          <w:tcPr>
            <w:tcW w:w="992" w:type="dxa"/>
            <w:gridSpan w:val="2"/>
          </w:tcPr>
          <w:p w:rsidR="00A74BAE" w:rsidRDefault="00A74BAE">
            <w:pPr>
              <w:jc w:val="center"/>
            </w:pPr>
            <w:r>
              <w:t>10</w:t>
            </w:r>
          </w:p>
        </w:tc>
        <w:tc>
          <w:tcPr>
            <w:tcW w:w="851" w:type="dxa"/>
            <w:gridSpan w:val="2"/>
          </w:tcPr>
          <w:p w:rsidR="00A74BAE" w:rsidRDefault="00A74BAE">
            <w:pPr>
              <w:jc w:val="center"/>
            </w:pPr>
            <w:r>
              <w:t>0,3</w:t>
            </w:r>
          </w:p>
        </w:tc>
        <w:tc>
          <w:tcPr>
            <w:tcW w:w="850" w:type="dxa"/>
          </w:tcPr>
          <w:p w:rsidR="00A74BAE" w:rsidRDefault="00A74BAE">
            <w:pPr>
              <w:jc w:val="center"/>
            </w:pPr>
            <w:r>
              <w:t>0,25</w:t>
            </w:r>
          </w:p>
        </w:tc>
        <w:tc>
          <w:tcPr>
            <w:tcW w:w="837" w:type="dxa"/>
            <w:gridSpan w:val="2"/>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3"/>
          </w:tcPr>
          <w:p w:rsidR="00A74BAE" w:rsidRDefault="00A74BAE">
            <w:pPr>
              <w:jc w:val="center"/>
            </w:pPr>
            <w:r>
              <w:t>A</w:t>
            </w:r>
          </w:p>
        </w:tc>
        <w:tc>
          <w:tcPr>
            <w:tcW w:w="992" w:type="dxa"/>
            <w:gridSpan w:val="2"/>
          </w:tcPr>
          <w:p w:rsidR="00A74BAE" w:rsidRDefault="00A74BAE">
            <w:pPr>
              <w:jc w:val="center"/>
            </w:pPr>
            <w:r>
              <w:t>5</w:t>
            </w:r>
          </w:p>
        </w:tc>
        <w:tc>
          <w:tcPr>
            <w:tcW w:w="851" w:type="dxa"/>
            <w:gridSpan w:val="2"/>
          </w:tcPr>
          <w:p w:rsidR="00A74BAE" w:rsidRDefault="00A74BAE">
            <w:pPr>
              <w:jc w:val="center"/>
            </w:pPr>
            <w:r>
              <w:t>0,15</w:t>
            </w:r>
          </w:p>
        </w:tc>
        <w:tc>
          <w:tcPr>
            <w:tcW w:w="850" w:type="dxa"/>
          </w:tcPr>
          <w:p w:rsidR="00A74BAE" w:rsidRDefault="00A74BAE">
            <w:pPr>
              <w:jc w:val="center"/>
            </w:pPr>
            <w:r>
              <w:t>0,125</w:t>
            </w:r>
          </w:p>
        </w:tc>
        <w:tc>
          <w:tcPr>
            <w:tcW w:w="837" w:type="dxa"/>
            <w:gridSpan w:val="2"/>
          </w:tcPr>
          <w:p w:rsidR="00A74BAE" w:rsidRDefault="00A74BAE">
            <w:pPr>
              <w:jc w:val="center"/>
            </w:pPr>
            <w:r>
              <w:t>0,065</w:t>
            </w:r>
          </w:p>
        </w:tc>
      </w:tr>
    </w:tbl>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both"/>
        <w:rPr>
          <w:u w:val="single"/>
        </w:rPr>
      </w:pPr>
    </w:p>
    <w:p w:rsidR="00A74BAE" w:rsidRDefault="00A74BAE">
      <w:pPr>
        <w:jc w:val="center"/>
        <w:rPr>
          <w:u w:val="single"/>
        </w:rPr>
      </w:pPr>
    </w:p>
    <w:p w:rsidR="00A74BAE" w:rsidRDefault="00A74BAE">
      <w:pPr>
        <w:jc w:val="both"/>
      </w:pPr>
    </w:p>
    <w:p w:rsidR="00A74BAE" w:rsidRDefault="00A74BAE">
      <w:pPr>
        <w:jc w:val="both"/>
      </w:pPr>
    </w:p>
    <w:p w:rsidR="00A74BAE" w:rsidRDefault="00A74BAE">
      <w:pPr>
        <w:jc w:val="both"/>
      </w:pPr>
    </w:p>
    <w:p w:rsidR="00A74BAE" w:rsidRDefault="00A74BAE">
      <w:pPr>
        <w:jc w:val="center"/>
        <w:rPr>
          <w:b/>
        </w:rPr>
      </w:pPr>
      <w:r>
        <w:rPr>
          <w:b/>
        </w:rPr>
        <w:t>Vista Frontal</w:t>
      </w:r>
    </w:p>
    <w:p w:rsidR="00A74BAE" w:rsidRDefault="00A74BAE">
      <w:pPr>
        <w:jc w:val="center"/>
        <w:rPr>
          <w:b/>
        </w:rPr>
      </w:pPr>
    </w:p>
    <w:p w:rsidR="00A74BAE" w:rsidRDefault="00F04ACD">
      <w:pPr>
        <w:jc w:val="center"/>
      </w:pPr>
      <w:r>
        <w:pict>
          <v:shape id="_x0000_i1167" type="#_x0000_t75" style="width:349pt;height:146pt">
            <v:imagedata r:id="rId116" o:title=""/>
          </v:shape>
        </w:pict>
      </w:r>
    </w:p>
    <w:p w:rsidR="00A74BAE" w:rsidRDefault="00A74BAE">
      <w:r>
        <w:tab/>
      </w:r>
      <w:r>
        <w:tab/>
      </w:r>
    </w:p>
    <w:p w:rsidR="00A74BAE" w:rsidRDefault="00A74BAE">
      <w:r>
        <w:tab/>
      </w:r>
      <w:r>
        <w:tab/>
      </w:r>
      <w:proofErr w:type="spellStart"/>
      <w:r>
        <w:t>Auto-Alimentado</w:t>
      </w:r>
      <w:proofErr w:type="spellEnd"/>
      <w:r>
        <w:tab/>
      </w:r>
      <w:r>
        <w:tab/>
      </w:r>
      <w:r>
        <w:tab/>
      </w:r>
      <w:r>
        <w:tab/>
        <w:t>Com Alimentação Auxiliar</w:t>
      </w:r>
    </w:p>
    <w:p w:rsidR="00A74BAE" w:rsidRDefault="00A74BAE">
      <w:r>
        <w:tab/>
      </w:r>
      <w:r>
        <w:tab/>
        <w:t>MTX-A (</w:t>
      </w:r>
      <w:r>
        <w:sym w:font="Symbol" w:char="F0A3"/>
      </w:r>
      <w:r>
        <w:t xml:space="preserve"> 220V)</w:t>
      </w:r>
      <w:r>
        <w:tab/>
      </w:r>
      <w:r>
        <w:tab/>
      </w:r>
      <w:r>
        <w:tab/>
      </w:r>
      <w:r>
        <w:tab/>
        <w:t xml:space="preserve">       MTX-A ; MTX-C</w:t>
      </w:r>
    </w:p>
    <w:p w:rsidR="00A74BAE" w:rsidRDefault="00A74BAE"/>
    <w:p w:rsidR="00A74BAE" w:rsidRDefault="00A74BAE">
      <w:r>
        <w:tab/>
      </w:r>
      <w:r>
        <w:tab/>
        <w:t>Caixas com grau de proteção IP-50.</w:t>
      </w:r>
    </w:p>
    <w:p w:rsidR="00A74BAE" w:rsidRDefault="00A74BAE">
      <w:r>
        <w:br w:type="page"/>
      </w:r>
    </w:p>
    <w:p w:rsidR="00A74BAE" w:rsidRDefault="00A74BAE">
      <w:pPr>
        <w:jc w:val="center"/>
        <w:rPr>
          <w:b/>
        </w:rPr>
      </w:pPr>
      <w:r>
        <w:rPr>
          <w:b/>
        </w:rPr>
        <w:t>Esquema de Ligação</w:t>
      </w:r>
    </w:p>
    <w:p w:rsidR="00A74BAE" w:rsidRDefault="00A74BAE">
      <w:pPr>
        <w:jc w:val="center"/>
        <w:rPr>
          <w:b/>
        </w:rPr>
      </w:pPr>
    </w:p>
    <w:p w:rsidR="00A74BAE" w:rsidRDefault="00F04ACD">
      <w:pPr>
        <w:jc w:val="center"/>
        <w:rPr>
          <w:b/>
        </w:rPr>
      </w:pPr>
      <w:r>
        <w:rPr>
          <w:b/>
          <w:noProof/>
        </w:rPr>
        <w:pict>
          <v:shape id="_x0000_s1203" type="#_x0000_t202" style="position:absolute;left:0;text-align:left;margin-left:18.1pt;margin-top:287.1pt;width:54pt;height:18pt;z-index:-2" stroked="f">
            <v:textbox>
              <w:txbxContent>
                <w:p w:rsidR="007C6C0C" w:rsidRDefault="007C6C0C">
                  <w:pPr>
                    <w:rPr>
                      <w:sz w:val="16"/>
                    </w:rPr>
                  </w:pPr>
                  <w:r>
                    <w:rPr>
                      <w:sz w:val="16"/>
                    </w:rPr>
                    <w:t>15   18    16</w:t>
                  </w:r>
                </w:p>
              </w:txbxContent>
            </v:textbox>
          </v:shape>
        </w:pict>
      </w:r>
      <w:r>
        <w:rPr>
          <w:b/>
          <w:noProof/>
        </w:rPr>
        <w:pict>
          <v:shape id="_x0000_s1201" type="#_x0000_t202" style="position:absolute;left:0;text-align:left;margin-left:18.1pt;margin-top:134.1pt;width:54pt;height:18pt;z-index:-1" stroked="f">
            <v:textbox>
              <w:txbxContent>
                <w:p w:rsidR="007C6C0C" w:rsidRDefault="007C6C0C">
                  <w:pPr>
                    <w:rPr>
                      <w:sz w:val="16"/>
                    </w:rPr>
                  </w:pPr>
                  <w:r>
                    <w:rPr>
                      <w:sz w:val="16"/>
                    </w:rPr>
                    <w:t>15   18    16</w:t>
                  </w:r>
                </w:p>
              </w:txbxContent>
            </v:textbox>
          </v:shape>
        </w:pict>
      </w:r>
      <w:r>
        <w:rPr>
          <w:b/>
          <w:noProof/>
        </w:rPr>
        <w:pict>
          <v:shape id="_x0000_s1202" type="#_x0000_t202" style="position:absolute;left:0;text-align:left;margin-left:243.1pt;margin-top:134.1pt;width:54pt;height:18pt;z-index:-3" stroked="f">
            <v:textbox>
              <w:txbxContent>
                <w:p w:rsidR="007C6C0C" w:rsidRDefault="007C6C0C">
                  <w:pPr>
                    <w:rPr>
                      <w:sz w:val="16"/>
                    </w:rPr>
                  </w:pPr>
                  <w:r>
                    <w:rPr>
                      <w:sz w:val="16"/>
                    </w:rPr>
                    <w:t>15   18    16</w:t>
                  </w:r>
                </w:p>
              </w:txbxContent>
            </v:textbox>
          </v:shape>
        </w:pict>
      </w:r>
      <w:bookmarkStart w:id="0" w:name="_MON_1091445413"/>
      <w:bookmarkStart w:id="1" w:name="_MON_1091447309"/>
      <w:bookmarkStart w:id="2" w:name="_MON_1091447496"/>
      <w:bookmarkStart w:id="3" w:name="_MON_1091447695"/>
      <w:bookmarkEnd w:id="0"/>
      <w:bookmarkEnd w:id="1"/>
      <w:bookmarkEnd w:id="2"/>
      <w:bookmarkEnd w:id="3"/>
      <w:bookmarkStart w:id="4" w:name="_MON_1091447697"/>
      <w:bookmarkEnd w:id="4"/>
      <w:r w:rsidR="00A74BAE" w:rsidRPr="00E92063">
        <w:rPr>
          <w:b/>
        </w:rPr>
        <w:object w:dxaOrig="8566" w:dyaOrig="6166">
          <v:shape id="_x0000_i1168" type="#_x0000_t75" style="width:428pt;height:308pt" o:ole="">
            <v:imagedata r:id="rId117" o:title=""/>
          </v:shape>
          <o:OLEObject Type="Embed" ProgID="Word.Picture.8" ShapeID="_x0000_i1168" DrawAspect="Content" ObjectID="_1514963386" r:id="rId118"/>
        </w:object>
      </w:r>
    </w:p>
    <w:p w:rsidR="00A74BAE" w:rsidRDefault="00A74BAE">
      <w:pPr>
        <w:jc w:val="center"/>
        <w:rPr>
          <w:b/>
        </w:rPr>
      </w:pPr>
    </w:p>
    <w:p w:rsidR="00A74BAE" w:rsidRDefault="00A74BAE">
      <w:r>
        <w:tab/>
        <w:t>FIG. 1</w:t>
      </w:r>
      <w:r>
        <w:tab/>
      </w:r>
      <w:proofErr w:type="spellStart"/>
      <w:r>
        <w:t>Auto-Alimentado</w:t>
      </w:r>
      <w:proofErr w:type="spellEnd"/>
    </w:p>
    <w:p w:rsidR="00A74BAE" w:rsidRDefault="00A74BAE"/>
    <w:p w:rsidR="00A74BAE" w:rsidRDefault="00A74BAE">
      <w:r>
        <w:tab/>
        <w:t>FIG. 2</w:t>
      </w:r>
      <w:r>
        <w:tab/>
        <w:t xml:space="preserve">Com Alimentação Auxiliar - </w:t>
      </w:r>
      <w:proofErr w:type="spellStart"/>
      <w:r>
        <w:t>U</w:t>
      </w:r>
      <w:r>
        <w:rPr>
          <w:vertAlign w:val="subscript"/>
        </w:rPr>
        <w:t>a</w:t>
      </w:r>
      <w:proofErr w:type="spellEnd"/>
    </w:p>
    <w:p w:rsidR="00A74BAE" w:rsidRDefault="00A74BAE"/>
    <w:p w:rsidR="00A74BAE" w:rsidRDefault="00A74BAE">
      <w:r>
        <w:tab/>
        <w:t>FIG. 3</w:t>
      </w:r>
      <w:r>
        <w:tab/>
        <w:t>Com Alimentação Auxiliar e resistências externas de queda.</w:t>
      </w:r>
    </w:p>
    <w:p w:rsidR="00A74BAE" w:rsidRDefault="00A74BAE">
      <w:r>
        <w:tab/>
      </w:r>
      <w:r>
        <w:tab/>
        <w:t>R</w:t>
      </w:r>
      <w:r>
        <w:rPr>
          <w:vertAlign w:val="subscript"/>
        </w:rPr>
        <w:t>a</w:t>
      </w:r>
      <w:r>
        <w:t>, R</w:t>
      </w:r>
      <w:r>
        <w:rPr>
          <w:vertAlign w:val="subscript"/>
        </w:rPr>
        <w:t>b</w:t>
      </w:r>
      <w:r>
        <w:t>: Resistências externas (montadas sobre a caixa do relé) de queda.</w:t>
      </w:r>
    </w:p>
    <w:p w:rsidR="00A74BAE" w:rsidRDefault="00A74BAE"/>
    <w:p w:rsidR="00A74BAE" w:rsidRDefault="00A74BAE"/>
    <w:p w:rsidR="00A74BAE" w:rsidRDefault="00F04ACD">
      <w:pPr>
        <w:jc w:val="center"/>
      </w:pPr>
      <w:r>
        <w:pict>
          <v:shape id="_x0000_i1169" type="#_x0000_t75" style="width:410pt;height:141pt">
            <v:imagedata r:id="rId119" o:title=""/>
          </v:shape>
        </w:pict>
      </w:r>
    </w:p>
    <w:p w:rsidR="00A74BAE" w:rsidRDefault="00A74BAE">
      <w:pPr>
        <w:jc w:val="both"/>
      </w:pPr>
      <w:r>
        <w:tab/>
      </w:r>
      <w:r>
        <w:tab/>
      </w:r>
      <w:r>
        <w:tab/>
      </w:r>
      <w:r>
        <w:tab/>
        <w:t>Para trilho DIN 35mm.</w:t>
      </w:r>
    </w:p>
    <w:p w:rsidR="00A74BAE" w:rsidRDefault="00A74BAE">
      <w:pPr>
        <w:jc w:val="center"/>
        <w:rPr>
          <w:b/>
        </w:rPr>
      </w:pPr>
      <w:r>
        <w:br w:type="page"/>
      </w:r>
    </w:p>
    <w:tbl>
      <w:tblPr>
        <w:tblW w:w="0" w:type="auto"/>
        <w:tblBorders>
          <w:top w:val="single" w:sz="6" w:space="0" w:color="008080"/>
          <w:left w:val="single" w:sz="6" w:space="0" w:color="008080"/>
          <w:bottom w:val="single" w:sz="6" w:space="0" w:color="008080"/>
          <w:right w:val="single" w:sz="6" w:space="0" w:color="008080"/>
        </w:tblBorders>
        <w:tblLayout w:type="fixed"/>
        <w:tblCellMar>
          <w:left w:w="70" w:type="dxa"/>
          <w:right w:w="70" w:type="dxa"/>
        </w:tblCellMar>
        <w:tblLook w:val="0000"/>
      </w:tblPr>
      <w:tblGrid>
        <w:gridCol w:w="8980"/>
      </w:tblGrid>
      <w:tr w:rsidR="00A74BAE">
        <w:tc>
          <w:tcPr>
            <w:tcW w:w="8980" w:type="dxa"/>
            <w:shd w:val="solid" w:color="008080" w:fill="auto"/>
          </w:tcPr>
          <w:p w:rsidR="00A74BAE" w:rsidRDefault="00A74BAE">
            <w:pPr>
              <w:tabs>
                <w:tab w:val="left" w:pos="567"/>
              </w:tabs>
              <w:rPr>
                <w:color w:val="FFFFFF"/>
                <w:sz w:val="28"/>
              </w:rPr>
            </w:pPr>
            <w:r>
              <w:rPr>
                <w:color w:val="FFFFFF"/>
                <w:sz w:val="28"/>
              </w:rPr>
              <w:t>Relé Monitor de Isolação para Redes CA                                        RAX-800</w:t>
            </w:r>
          </w:p>
          <w:p w:rsidR="00A74BAE" w:rsidRDefault="00A74BAE">
            <w:pPr>
              <w:tabs>
                <w:tab w:val="left" w:pos="567"/>
              </w:tabs>
              <w:rPr>
                <w:color w:val="FFFFFF"/>
              </w:rPr>
            </w:pPr>
            <w:r>
              <w:rPr>
                <w:color w:val="FFFFFF"/>
                <w:sz w:val="28"/>
              </w:rPr>
              <w:t xml:space="preserve">                                                                                                           </w:t>
            </w:r>
            <w:r>
              <w:rPr>
                <w:color w:val="FFFFFF"/>
              </w:rPr>
              <w:t xml:space="preserve"> </w:t>
            </w:r>
          </w:p>
        </w:tc>
      </w:tr>
    </w:tbl>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monitor de isolação tipo RAX-800, supervisiona a resistência à terra em sistemas de baixa tensão monofásicos ou trifásicos não aterrados.</w:t>
      </w:r>
    </w:p>
    <w:p w:rsidR="00A74BAE" w:rsidRDefault="00A74BAE">
      <w:pPr>
        <w:jc w:val="both"/>
      </w:pPr>
      <w:r>
        <w:tab/>
      </w: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Uma tensão de corrente contínua é aplicada pelo relé entre a rede e a terra. Esta tensão superposta à rede provocará a circulação de uma corrente inversamente proporcional à soma da resistência interna do monitor e a resistência de isolação à terra da rede. O sinal de corrente é amplificado e converti</w:t>
      </w:r>
      <w:r w:rsidR="007C6C0C">
        <w:t xml:space="preserve">do num sinal para o </w:t>
      </w:r>
      <w:proofErr w:type="spellStart"/>
      <w:r w:rsidR="007C6C0C">
        <w:t>bargraph</w:t>
      </w:r>
      <w:proofErr w:type="spellEnd"/>
      <w:r>
        <w:t xml:space="preserve"> de indicação permanente da isolação do sistema e também para o circuito de medição. Se a resistência de isolação cair abaixo do valor ajustado, resultante de uma falha à terra, o </w:t>
      </w:r>
      <w:proofErr w:type="spellStart"/>
      <w:r>
        <w:t>Led</w:t>
      </w:r>
      <w:proofErr w:type="spellEnd"/>
      <w:r>
        <w:t xml:space="preserve"> “atuado” acende e o relé de saída opera comutando seus contatos.</w:t>
      </w:r>
      <w:r w:rsidR="004045B5" w:rsidRPr="004045B5">
        <w:rPr>
          <w:rFonts w:ascii="NUPTIALSCRIPT" w:hAnsi="NUPTIALSCRIPT"/>
          <w:color w:val="000000"/>
        </w:rPr>
        <w:t xml:space="preserve"> </w:t>
      </w:r>
      <w:r w:rsidR="004045B5">
        <w:rPr>
          <w:rFonts w:ascii="NUPTIALSCRIPT" w:hAnsi="NUPTIALSCRIPT"/>
          <w:color w:val="000000"/>
        </w:rPr>
        <w:t xml:space="preserve">Em condições normais o rele de saída fica </w:t>
      </w:r>
      <w:proofErr w:type="spellStart"/>
      <w:r w:rsidR="004045B5">
        <w:rPr>
          <w:rFonts w:ascii="NUPTIALSCRIPT" w:hAnsi="NUPTIALSCRIPT"/>
          <w:color w:val="000000"/>
        </w:rPr>
        <w:t>desernegizado</w:t>
      </w:r>
      <w:proofErr w:type="spellEnd"/>
      <w:r w:rsidR="004045B5">
        <w:rPr>
          <w:rFonts w:ascii="NUPTIALSCRIPT" w:hAnsi="NUPTIALSCRIPT"/>
          <w:color w:val="000000"/>
        </w:rPr>
        <w:t xml:space="preserve"> e o </w:t>
      </w:r>
      <w:proofErr w:type="spellStart"/>
      <w:r w:rsidR="004045B5">
        <w:rPr>
          <w:rFonts w:ascii="NUPTIALSCRIPT" w:hAnsi="NUPTIALSCRIPT"/>
          <w:color w:val="000000"/>
        </w:rPr>
        <w:t>led</w:t>
      </w:r>
      <w:proofErr w:type="spellEnd"/>
      <w:r w:rsidR="004045B5">
        <w:rPr>
          <w:rFonts w:ascii="NUPTIALSCRIPT" w:hAnsi="NUPTIALSCRIPT"/>
          <w:color w:val="000000"/>
        </w:rPr>
        <w:t xml:space="preserve"> </w:t>
      </w:r>
      <w:proofErr w:type="spellStart"/>
      <w:r w:rsidR="004045B5">
        <w:rPr>
          <w:rFonts w:ascii="NUPTIALSCRIPT" w:hAnsi="NUPTIALSCRIPT"/>
          <w:color w:val="000000"/>
        </w:rPr>
        <w:t>bargraph</w:t>
      </w:r>
      <w:proofErr w:type="spellEnd"/>
      <w:r w:rsidR="004045B5">
        <w:rPr>
          <w:rFonts w:ascii="NUPTIALSCRIPT" w:hAnsi="NUPTIALSCRIPT"/>
          <w:color w:val="000000"/>
        </w:rPr>
        <w:t xml:space="preserve"> verde aceso integralmente. Em caso de perda de isolação da rede a barra do </w:t>
      </w:r>
      <w:proofErr w:type="spellStart"/>
      <w:r w:rsidR="004045B5">
        <w:rPr>
          <w:rFonts w:ascii="NUPTIALSCRIPT" w:hAnsi="NUPTIALSCRIPT"/>
          <w:color w:val="000000"/>
        </w:rPr>
        <w:t>bargraph</w:t>
      </w:r>
      <w:proofErr w:type="spellEnd"/>
      <w:r w:rsidR="004045B5">
        <w:rPr>
          <w:rFonts w:ascii="NUPTIALSCRIPT" w:hAnsi="NUPTIALSCRIPT"/>
          <w:color w:val="000000"/>
        </w:rPr>
        <w:t xml:space="preserve"> ira indicar o valor aproximado de isolação.</w:t>
      </w:r>
    </w:p>
    <w:p w:rsidR="00A74BAE" w:rsidRDefault="004045B5">
      <w:pPr>
        <w:jc w:val="both"/>
      </w:pPr>
      <w:r>
        <w:tab/>
        <w:t xml:space="preserve">Um </w:t>
      </w:r>
      <w:proofErr w:type="spellStart"/>
      <w:r>
        <w:t>bargraph</w:t>
      </w:r>
      <w:proofErr w:type="spellEnd"/>
      <w:r w:rsidR="00A74BAE">
        <w:t xml:space="preserve"> incorporado ao relé fornece uma indicação aproximada e permanente da resistência externa de isolação do sistema.</w:t>
      </w: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 medição da resistência de isolação não é afetada pela variação da tensão da rede.</w:t>
      </w:r>
    </w:p>
    <w:p w:rsidR="00A74BAE" w:rsidRDefault="00A74BAE">
      <w:pPr>
        <w:jc w:val="both"/>
      </w:pPr>
    </w:p>
    <w:p w:rsidR="00A74BAE" w:rsidRDefault="00A74BAE">
      <w:pPr>
        <w:jc w:val="both"/>
      </w:pPr>
      <w:r>
        <w:tab/>
      </w:r>
      <w:r>
        <w:sym w:font="Symbol" w:char="F0B7"/>
      </w:r>
      <w:r>
        <w:t xml:space="preserve">A medição da isolação é a resistência de isolação absoluta para a terra. O relé “enxerga” a </w:t>
      </w:r>
      <w:r>
        <w:tab/>
        <w:t>resistência de isolação de cada fase em paralelo.</w:t>
      </w:r>
    </w:p>
    <w:p w:rsidR="00A74BAE" w:rsidRDefault="00A74BAE">
      <w:pPr>
        <w:jc w:val="both"/>
      </w:pPr>
    </w:p>
    <w:p w:rsidR="00A74BAE" w:rsidRDefault="00A74BAE">
      <w:pPr>
        <w:jc w:val="both"/>
      </w:pPr>
      <w:r>
        <w:tab/>
      </w:r>
      <w:r>
        <w:sym w:font="Symbol" w:char="F0B7"/>
      </w:r>
      <w:r>
        <w:t>Indicação permanente da resistência de isolação.</w:t>
      </w:r>
    </w:p>
    <w:p w:rsidR="00A74BAE" w:rsidRDefault="00A74BAE">
      <w:pPr>
        <w:jc w:val="both"/>
      </w:pPr>
    </w:p>
    <w:p w:rsidR="00A74BAE" w:rsidRDefault="00A74BAE">
      <w:pPr>
        <w:jc w:val="both"/>
      </w:pPr>
      <w:r>
        <w:tab/>
      </w:r>
      <w:r>
        <w:sym w:font="Symbol" w:char="F0B7"/>
      </w:r>
      <w:r>
        <w:t>Sensibilidade de atuação ajustável através de potenciômetro.</w:t>
      </w:r>
    </w:p>
    <w:p w:rsidR="00A74BAE" w:rsidRDefault="00A74BAE">
      <w:r>
        <w:tab/>
      </w:r>
    </w:p>
    <w:p w:rsidR="00A74BAE" w:rsidRDefault="00A74BAE">
      <w:r>
        <w:tab/>
      </w:r>
      <w:r>
        <w:sym w:font="Symbol" w:char="F0B7"/>
      </w:r>
      <w:r>
        <w:t xml:space="preserve">Botão de teste para simulação da atuação do relé </w:t>
      </w:r>
    </w:p>
    <w:p w:rsidR="00B8598B" w:rsidRDefault="00B8598B"/>
    <w:p w:rsidR="00A74BAE" w:rsidRDefault="00627754" w:rsidP="00627754">
      <w:r>
        <w:tab/>
      </w:r>
      <w:r>
        <w:sym w:font="Symbol" w:char="F0B7"/>
      </w:r>
      <w:r>
        <w:t>Somente deve ser utilizado 01 RAX-800 por circuito isolado.</w:t>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3493"/>
      </w:tblGrid>
      <w:tr w:rsidR="00A74BAE">
        <w:tc>
          <w:tcPr>
            <w:tcW w:w="3640" w:type="dxa"/>
          </w:tcPr>
          <w:p w:rsidR="00A74BAE" w:rsidRDefault="00A74BAE">
            <w:pPr>
              <w:jc w:val="both"/>
            </w:pPr>
            <w:r>
              <w:t>Circuito de Medição</w:t>
            </w:r>
          </w:p>
        </w:tc>
        <w:tc>
          <w:tcPr>
            <w:tcW w:w="1843" w:type="dxa"/>
            <w:gridSpan w:val="2"/>
            <w:tcBorders>
              <w:right w:val="nil"/>
            </w:tcBorders>
          </w:tcPr>
          <w:p w:rsidR="00A74BAE" w:rsidRDefault="00A74BAE">
            <w:pPr>
              <w:jc w:val="center"/>
            </w:pPr>
          </w:p>
        </w:tc>
        <w:tc>
          <w:tcPr>
            <w:tcW w:w="3492" w:type="dxa"/>
            <w:tcBorders>
              <w:top w:val="single" w:sz="12" w:space="0" w:color="auto"/>
              <w:bottom w:val="single" w:sz="6" w:space="0" w:color="auto"/>
              <w:right w:val="single" w:sz="12" w:space="0" w:color="auto"/>
            </w:tcBorders>
          </w:tcPr>
          <w:p w:rsidR="00A74BAE" w:rsidRDefault="00A74BAE">
            <w:pPr>
              <w:jc w:val="center"/>
            </w:pPr>
          </w:p>
        </w:tc>
      </w:tr>
      <w:tr w:rsidR="00A74BAE">
        <w:tc>
          <w:tcPr>
            <w:tcW w:w="3640" w:type="dxa"/>
          </w:tcPr>
          <w:p w:rsidR="00A74BAE" w:rsidRDefault="00A74BAE">
            <w:pPr>
              <w:jc w:val="both"/>
            </w:pPr>
            <w:r>
              <w:t xml:space="preserve">   Tensão Nominal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1" w:type="dxa"/>
            <w:tcBorders>
              <w:top w:val="single" w:sz="6" w:space="0" w:color="auto"/>
              <w:left w:val="nil"/>
              <w:bottom w:val="single" w:sz="6" w:space="0" w:color="auto"/>
              <w:right w:val="nil"/>
            </w:tcBorders>
          </w:tcPr>
          <w:p w:rsidR="00A74BAE" w:rsidRDefault="00A74BAE">
            <w:pPr>
              <w:jc w:val="center"/>
            </w:pPr>
            <w:r>
              <w:t>V</w:t>
            </w:r>
          </w:p>
        </w:tc>
        <w:tc>
          <w:tcPr>
            <w:tcW w:w="3492" w:type="dxa"/>
            <w:tcBorders>
              <w:top w:val="single" w:sz="6" w:space="0" w:color="auto"/>
              <w:bottom w:val="single" w:sz="6" w:space="0" w:color="auto"/>
              <w:right w:val="single" w:sz="12" w:space="0" w:color="auto"/>
            </w:tcBorders>
          </w:tcPr>
          <w:p w:rsidR="00A74BAE" w:rsidRDefault="009111A9">
            <w:pPr>
              <w:jc w:val="center"/>
            </w:pPr>
            <w:r>
              <w:t>120/220/380/440/69</w:t>
            </w:r>
            <w:r w:rsidR="00A74BAE">
              <w:t>0</w:t>
            </w:r>
          </w:p>
        </w:tc>
      </w:tr>
      <w:tr w:rsidR="00A74BAE">
        <w:tc>
          <w:tcPr>
            <w:tcW w:w="3640" w:type="dxa"/>
          </w:tcPr>
          <w:p w:rsidR="00A74BAE" w:rsidRDefault="00A74BAE">
            <w:pPr>
              <w:jc w:val="both"/>
            </w:pPr>
            <w:r>
              <w:t xml:space="preserve">   Frequência </w:t>
            </w:r>
          </w:p>
        </w:tc>
        <w:tc>
          <w:tcPr>
            <w:tcW w:w="1842" w:type="dxa"/>
            <w:gridSpan w:val="2"/>
            <w:tcBorders>
              <w:top w:val="single" w:sz="6" w:space="0" w:color="auto"/>
              <w:bottom w:val="single" w:sz="6" w:space="0" w:color="auto"/>
              <w:right w:val="nil"/>
            </w:tcBorders>
          </w:tcPr>
          <w:p w:rsidR="00A74BAE" w:rsidRDefault="00A74BAE">
            <w:pPr>
              <w:jc w:val="center"/>
              <w:rPr>
                <w:lang w:val="es-ES_tradnl"/>
              </w:rPr>
            </w:pPr>
            <w:r>
              <w:rPr>
                <w:lang w:val="es-ES_tradnl"/>
              </w:rPr>
              <w:t>Hz</w:t>
            </w:r>
          </w:p>
        </w:tc>
        <w:tc>
          <w:tcPr>
            <w:tcW w:w="3492" w:type="dxa"/>
            <w:tcBorders>
              <w:top w:val="single" w:sz="6" w:space="0" w:color="auto"/>
              <w:bottom w:val="nil"/>
              <w:right w:val="single" w:sz="12" w:space="0" w:color="auto"/>
            </w:tcBorders>
          </w:tcPr>
          <w:p w:rsidR="00A74BAE" w:rsidRDefault="00A74BAE">
            <w:pPr>
              <w:jc w:val="center"/>
              <w:rPr>
                <w:lang w:val="es-ES_tradnl"/>
              </w:rPr>
            </w:pPr>
            <w:r>
              <w:rPr>
                <w:lang w:val="es-ES_tradnl"/>
              </w:rPr>
              <w:t>50...400</w:t>
            </w:r>
          </w:p>
        </w:tc>
      </w:tr>
      <w:tr w:rsidR="00A74BAE">
        <w:tc>
          <w:tcPr>
            <w:tcW w:w="3640" w:type="dxa"/>
          </w:tcPr>
          <w:p w:rsidR="00A74BAE" w:rsidRDefault="00A74BAE">
            <w:pPr>
              <w:jc w:val="both"/>
              <w:rPr>
                <w:lang w:val="es-ES_tradnl"/>
              </w:rPr>
            </w:pPr>
            <w:r>
              <w:rPr>
                <w:lang w:val="es-ES_tradnl"/>
              </w:rPr>
              <w:t xml:space="preserve">   Consumo máximo</w:t>
            </w:r>
          </w:p>
        </w:tc>
        <w:tc>
          <w:tcPr>
            <w:tcW w:w="1842" w:type="dxa"/>
            <w:gridSpan w:val="2"/>
            <w:tcBorders>
              <w:top w:val="single" w:sz="6" w:space="0" w:color="auto"/>
              <w:bottom w:val="nil"/>
              <w:right w:val="nil"/>
            </w:tcBorders>
          </w:tcPr>
          <w:p w:rsidR="00A74BAE" w:rsidRDefault="00A74BAE">
            <w:pPr>
              <w:jc w:val="center"/>
              <w:rPr>
                <w:lang w:val="es-ES_tradnl"/>
              </w:rPr>
            </w:pPr>
            <w:r>
              <w:rPr>
                <w:lang w:val="es-ES_tradnl"/>
              </w:rPr>
              <w:t>VA</w:t>
            </w:r>
          </w:p>
        </w:tc>
        <w:tc>
          <w:tcPr>
            <w:tcW w:w="3492" w:type="dxa"/>
            <w:tcBorders>
              <w:top w:val="single" w:sz="6" w:space="0" w:color="auto"/>
              <w:bottom w:val="single" w:sz="6" w:space="0" w:color="auto"/>
              <w:right w:val="single" w:sz="12" w:space="0" w:color="auto"/>
            </w:tcBorders>
          </w:tcPr>
          <w:p w:rsidR="00A74BAE" w:rsidRDefault="00A74BAE">
            <w:pPr>
              <w:jc w:val="center"/>
            </w:pPr>
            <w:r>
              <w:t>5</w:t>
            </w:r>
          </w:p>
        </w:tc>
      </w:tr>
      <w:tr w:rsidR="00A74BAE">
        <w:tc>
          <w:tcPr>
            <w:tcW w:w="3640" w:type="dxa"/>
          </w:tcPr>
          <w:p w:rsidR="00A74BAE" w:rsidRDefault="00A74BAE">
            <w:pPr>
              <w:jc w:val="both"/>
            </w:pPr>
            <w:r>
              <w:t xml:space="preserve">   Fonte de medição</w:t>
            </w:r>
          </w:p>
        </w:tc>
        <w:tc>
          <w:tcPr>
            <w:tcW w:w="1843" w:type="dxa"/>
            <w:gridSpan w:val="2"/>
            <w:tcBorders>
              <w:top w:val="single" w:sz="6" w:space="0" w:color="auto"/>
              <w:bottom w:val="single" w:sz="6" w:space="0" w:color="auto"/>
              <w:right w:val="nil"/>
            </w:tcBorders>
          </w:tcPr>
          <w:p w:rsidR="00A74BAE" w:rsidRDefault="00A74BAE">
            <w:pPr>
              <w:jc w:val="center"/>
            </w:pPr>
            <w:proofErr w:type="spellStart"/>
            <w:r>
              <w:t>Vcc</w:t>
            </w:r>
            <w:proofErr w:type="spellEnd"/>
          </w:p>
        </w:tc>
        <w:tc>
          <w:tcPr>
            <w:tcW w:w="3493" w:type="dxa"/>
          </w:tcPr>
          <w:p w:rsidR="00A74BAE" w:rsidRDefault="00A74BAE">
            <w:pPr>
              <w:jc w:val="center"/>
            </w:pPr>
            <w:r>
              <w:t>24</w:t>
            </w:r>
          </w:p>
        </w:tc>
      </w:tr>
      <w:tr w:rsidR="00A74BAE">
        <w:tc>
          <w:tcPr>
            <w:tcW w:w="3640" w:type="dxa"/>
          </w:tcPr>
          <w:p w:rsidR="00A74BAE" w:rsidRDefault="00A74BAE">
            <w:pPr>
              <w:jc w:val="both"/>
            </w:pPr>
            <w:r>
              <w:t xml:space="preserve">   Corrente de medição máxima</w:t>
            </w:r>
          </w:p>
        </w:tc>
        <w:tc>
          <w:tcPr>
            <w:tcW w:w="1843" w:type="dxa"/>
            <w:gridSpan w:val="2"/>
            <w:tcBorders>
              <w:top w:val="single" w:sz="6" w:space="0" w:color="auto"/>
              <w:bottom w:val="single" w:sz="6" w:space="0" w:color="auto"/>
              <w:right w:val="nil"/>
            </w:tcBorders>
          </w:tcPr>
          <w:p w:rsidR="00A74BAE" w:rsidRDefault="00A74BAE">
            <w:pPr>
              <w:jc w:val="center"/>
            </w:pPr>
            <w:r>
              <w:t>mA</w:t>
            </w:r>
          </w:p>
        </w:tc>
        <w:tc>
          <w:tcPr>
            <w:tcW w:w="3493" w:type="dxa"/>
          </w:tcPr>
          <w:p w:rsidR="00A74BAE" w:rsidRDefault="00A74BAE">
            <w:pPr>
              <w:jc w:val="center"/>
            </w:pPr>
            <w:r>
              <w:t>1</w:t>
            </w:r>
          </w:p>
        </w:tc>
      </w:tr>
      <w:tr w:rsidR="00A74BAE">
        <w:tc>
          <w:tcPr>
            <w:tcW w:w="3640" w:type="dxa"/>
          </w:tcPr>
          <w:p w:rsidR="00A74BAE" w:rsidRDefault="00A74BAE">
            <w:pPr>
              <w:jc w:val="both"/>
            </w:pPr>
            <w:r>
              <w:t xml:space="preserve">   Impedância interna AC</w:t>
            </w:r>
          </w:p>
        </w:tc>
        <w:tc>
          <w:tcPr>
            <w:tcW w:w="1843" w:type="dxa"/>
            <w:gridSpan w:val="2"/>
            <w:tcBorders>
              <w:right w:val="nil"/>
            </w:tcBorders>
          </w:tcPr>
          <w:p w:rsidR="00A74BAE" w:rsidRDefault="00A74BAE">
            <w:pPr>
              <w:jc w:val="center"/>
            </w:pPr>
            <w:proofErr w:type="spellStart"/>
            <w:r>
              <w:t>kOhm</w:t>
            </w:r>
            <w:proofErr w:type="spellEnd"/>
          </w:p>
        </w:tc>
        <w:tc>
          <w:tcPr>
            <w:tcW w:w="3493" w:type="dxa"/>
          </w:tcPr>
          <w:p w:rsidR="00A74BAE" w:rsidRDefault="00A74BAE">
            <w:pPr>
              <w:jc w:val="center"/>
            </w:pPr>
            <w:r>
              <w:t>100</w:t>
            </w:r>
          </w:p>
        </w:tc>
      </w:tr>
      <w:tr w:rsidR="00A74BAE">
        <w:tc>
          <w:tcPr>
            <w:tcW w:w="3640" w:type="dxa"/>
          </w:tcPr>
          <w:p w:rsidR="00A74BAE" w:rsidRDefault="00A74BAE">
            <w:pPr>
              <w:jc w:val="both"/>
            </w:pPr>
            <w:r>
              <w:t xml:space="preserve">   Resistência interna CC</w:t>
            </w:r>
          </w:p>
        </w:tc>
        <w:tc>
          <w:tcPr>
            <w:tcW w:w="1843" w:type="dxa"/>
            <w:gridSpan w:val="2"/>
            <w:tcBorders>
              <w:top w:val="single" w:sz="6" w:space="0" w:color="auto"/>
              <w:bottom w:val="single" w:sz="6" w:space="0" w:color="auto"/>
              <w:right w:val="nil"/>
            </w:tcBorders>
          </w:tcPr>
          <w:p w:rsidR="00A74BAE" w:rsidRDefault="00A74BAE">
            <w:pPr>
              <w:jc w:val="center"/>
            </w:pPr>
            <w:proofErr w:type="spellStart"/>
            <w:r>
              <w:t>kOhm</w:t>
            </w:r>
            <w:proofErr w:type="spellEnd"/>
          </w:p>
        </w:tc>
        <w:tc>
          <w:tcPr>
            <w:tcW w:w="3493" w:type="dxa"/>
          </w:tcPr>
          <w:p w:rsidR="00A74BAE" w:rsidRDefault="00A74BAE">
            <w:pPr>
              <w:jc w:val="center"/>
            </w:pPr>
            <w:r>
              <w:t>100</w:t>
            </w:r>
          </w:p>
        </w:tc>
      </w:tr>
      <w:tr w:rsidR="00A74BAE">
        <w:tblPrEx>
          <w:tblCellMar>
            <w:left w:w="70" w:type="dxa"/>
            <w:right w:w="70" w:type="dxa"/>
          </w:tblCellMar>
        </w:tblPrEx>
        <w:tc>
          <w:tcPr>
            <w:tcW w:w="3640" w:type="dxa"/>
          </w:tcPr>
          <w:p w:rsidR="00A74BAE" w:rsidRDefault="00A74BAE">
            <w:pPr>
              <w:jc w:val="both"/>
            </w:pPr>
            <w:r>
              <w:t xml:space="preserve">   Faixa de ajuste</w:t>
            </w:r>
          </w:p>
        </w:tc>
        <w:tc>
          <w:tcPr>
            <w:tcW w:w="1843" w:type="dxa"/>
            <w:gridSpan w:val="2"/>
            <w:tcBorders>
              <w:right w:val="nil"/>
            </w:tcBorders>
          </w:tcPr>
          <w:p w:rsidR="00A74BAE" w:rsidRDefault="00612444">
            <w:pPr>
              <w:jc w:val="center"/>
            </w:pPr>
            <w:proofErr w:type="spellStart"/>
            <w:r>
              <w:t>k</w:t>
            </w:r>
            <w:r w:rsidR="00A74BAE">
              <w:t>Ohm</w:t>
            </w:r>
            <w:proofErr w:type="spellEnd"/>
          </w:p>
        </w:tc>
        <w:tc>
          <w:tcPr>
            <w:tcW w:w="3492" w:type="dxa"/>
          </w:tcPr>
          <w:p w:rsidR="00A74BAE" w:rsidRDefault="00A74BAE">
            <w:pPr>
              <w:jc w:val="center"/>
            </w:pPr>
            <w:r>
              <w:t>2 a 60</w:t>
            </w:r>
          </w:p>
        </w:tc>
      </w:tr>
      <w:tr w:rsidR="00A74BAE">
        <w:tblPrEx>
          <w:tblCellMar>
            <w:left w:w="70" w:type="dxa"/>
            <w:right w:w="70" w:type="dxa"/>
          </w:tblCellMar>
        </w:tblPrEx>
        <w:tc>
          <w:tcPr>
            <w:tcW w:w="3640" w:type="dxa"/>
          </w:tcPr>
          <w:p w:rsidR="00A74BAE" w:rsidRDefault="00A74BAE">
            <w:pPr>
              <w:jc w:val="both"/>
              <w:rPr>
                <w:b/>
              </w:rPr>
            </w:pPr>
            <w:r>
              <w:rPr>
                <w:b/>
              </w:rPr>
              <w:t xml:space="preserve">   </w:t>
            </w:r>
            <w:r>
              <w:t>Faixa de medição (galvanômetro)</w:t>
            </w:r>
          </w:p>
        </w:tc>
        <w:tc>
          <w:tcPr>
            <w:tcW w:w="1843" w:type="dxa"/>
            <w:gridSpan w:val="2"/>
            <w:tcBorders>
              <w:right w:val="nil"/>
            </w:tcBorders>
          </w:tcPr>
          <w:p w:rsidR="00A74BAE" w:rsidRDefault="00A74BAE">
            <w:pPr>
              <w:jc w:val="center"/>
              <w:rPr>
                <w:b/>
              </w:rPr>
            </w:pPr>
            <w:proofErr w:type="spellStart"/>
            <w:r>
              <w:t>kOhm</w:t>
            </w:r>
            <w:proofErr w:type="spellEnd"/>
          </w:p>
        </w:tc>
        <w:tc>
          <w:tcPr>
            <w:tcW w:w="3493" w:type="dxa"/>
          </w:tcPr>
          <w:p w:rsidR="00A74BAE" w:rsidRDefault="00A74BAE">
            <w:pPr>
              <w:jc w:val="center"/>
            </w:pPr>
            <w:r>
              <w:t>2 a 80</w:t>
            </w:r>
          </w:p>
        </w:tc>
      </w:tr>
    </w:tbl>
    <w:p w:rsidR="00A74BAE" w:rsidRDefault="00A74BAE">
      <w:r>
        <w:br w:type="page"/>
      </w:r>
    </w:p>
    <w:tbl>
      <w:tblPr>
        <w:tblW w:w="9056"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3683"/>
        <w:gridCol w:w="27"/>
        <w:gridCol w:w="921"/>
        <w:gridCol w:w="894"/>
        <w:gridCol w:w="29"/>
        <w:gridCol w:w="963"/>
        <w:gridCol w:w="851"/>
        <w:gridCol w:w="850"/>
        <w:gridCol w:w="829"/>
        <w:gridCol w:w="9"/>
      </w:tblGrid>
      <w:tr w:rsidR="00A74BAE">
        <w:trPr>
          <w:gridAfter w:val="1"/>
          <w:wAfter w:w="9" w:type="dxa"/>
        </w:trPr>
        <w:tc>
          <w:tcPr>
            <w:tcW w:w="3710" w:type="dxa"/>
            <w:gridSpan w:val="2"/>
          </w:tcPr>
          <w:p w:rsidR="00A74BAE" w:rsidRDefault="00A74BAE">
            <w:pPr>
              <w:jc w:val="both"/>
            </w:pPr>
            <w:r>
              <w:t xml:space="preserve">   Precisão </w:t>
            </w:r>
          </w:p>
        </w:tc>
        <w:tc>
          <w:tcPr>
            <w:tcW w:w="1844" w:type="dxa"/>
            <w:gridSpan w:val="3"/>
            <w:tcBorders>
              <w:right w:val="nil"/>
            </w:tcBorders>
          </w:tcPr>
          <w:p w:rsidR="00A74BAE" w:rsidRDefault="00A74BAE">
            <w:pPr>
              <w:jc w:val="center"/>
            </w:pPr>
            <w:r>
              <w:t>%</w:t>
            </w:r>
          </w:p>
        </w:tc>
        <w:tc>
          <w:tcPr>
            <w:tcW w:w="3493" w:type="dxa"/>
            <w:gridSpan w:val="4"/>
          </w:tcPr>
          <w:p w:rsidR="00A74BAE" w:rsidRDefault="00A74BAE">
            <w:pPr>
              <w:jc w:val="center"/>
            </w:pPr>
            <w:r>
              <w:sym w:font="Symbol" w:char="F0B1"/>
            </w:r>
            <w:r>
              <w:t xml:space="preserve"> 10</w:t>
            </w:r>
          </w:p>
        </w:tc>
      </w:tr>
      <w:tr w:rsidR="00A74BAE">
        <w:trPr>
          <w:gridAfter w:val="1"/>
          <w:wAfter w:w="9" w:type="dxa"/>
        </w:trPr>
        <w:tc>
          <w:tcPr>
            <w:tcW w:w="3710" w:type="dxa"/>
            <w:gridSpan w:val="2"/>
          </w:tcPr>
          <w:p w:rsidR="00A74BAE" w:rsidRDefault="00A74BAE">
            <w:pPr>
              <w:jc w:val="both"/>
            </w:pPr>
            <w:r>
              <w:t xml:space="preserve">   Tempo de atuação</w:t>
            </w:r>
          </w:p>
        </w:tc>
        <w:tc>
          <w:tcPr>
            <w:tcW w:w="1844" w:type="dxa"/>
            <w:gridSpan w:val="3"/>
            <w:tcBorders>
              <w:right w:val="nil"/>
            </w:tcBorders>
          </w:tcPr>
          <w:p w:rsidR="00A74BAE" w:rsidRDefault="00A74BAE">
            <w:pPr>
              <w:jc w:val="center"/>
            </w:pPr>
            <w:r>
              <w:t>s</w:t>
            </w:r>
          </w:p>
        </w:tc>
        <w:tc>
          <w:tcPr>
            <w:tcW w:w="3493" w:type="dxa"/>
            <w:gridSpan w:val="4"/>
          </w:tcPr>
          <w:p w:rsidR="00A74BAE" w:rsidRDefault="00A74BAE">
            <w:pPr>
              <w:jc w:val="center"/>
            </w:pPr>
            <w:r>
              <w:sym w:font="Symbol" w:char="F040"/>
            </w:r>
            <w:r>
              <w:t xml:space="preserve"> 0,8</w:t>
            </w:r>
          </w:p>
        </w:tc>
      </w:tr>
      <w:tr w:rsidR="00A74BAE">
        <w:trPr>
          <w:gridAfter w:val="1"/>
          <w:wAfter w:w="9" w:type="dxa"/>
        </w:trPr>
        <w:tc>
          <w:tcPr>
            <w:tcW w:w="3710" w:type="dxa"/>
            <w:gridSpan w:val="2"/>
          </w:tcPr>
          <w:p w:rsidR="00A74BAE" w:rsidRDefault="00A74BAE">
            <w:pPr>
              <w:jc w:val="both"/>
            </w:pPr>
          </w:p>
        </w:tc>
        <w:tc>
          <w:tcPr>
            <w:tcW w:w="1844"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rPr>
          <w:gridAfter w:val="1"/>
          <w:wAfter w:w="9" w:type="dxa"/>
        </w:trPr>
        <w:tc>
          <w:tcPr>
            <w:tcW w:w="3710" w:type="dxa"/>
            <w:gridSpan w:val="2"/>
          </w:tcPr>
          <w:p w:rsidR="00A74BAE" w:rsidRDefault="00A74BAE">
            <w:pPr>
              <w:jc w:val="both"/>
            </w:pPr>
            <w:r>
              <w:t>Circuito Auxiliar</w:t>
            </w:r>
          </w:p>
        </w:tc>
        <w:tc>
          <w:tcPr>
            <w:tcW w:w="1844"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rPr>
          <w:gridAfter w:val="1"/>
          <w:wAfter w:w="9" w:type="dxa"/>
        </w:trPr>
        <w:tc>
          <w:tcPr>
            <w:tcW w:w="3710" w:type="dxa"/>
            <w:gridSpan w:val="2"/>
          </w:tcPr>
          <w:p w:rsidR="00A74BAE" w:rsidRDefault="00A74BAE">
            <w:pPr>
              <w:jc w:val="both"/>
            </w:pPr>
            <w:r>
              <w:t xml:space="preserve">   Tensão auxiliar em CA (60Hz)</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3" w:type="dxa"/>
            <w:gridSpan w:val="2"/>
            <w:tcBorders>
              <w:top w:val="single" w:sz="6" w:space="0" w:color="auto"/>
              <w:left w:val="nil"/>
              <w:bottom w:val="single" w:sz="6" w:space="0" w:color="auto"/>
              <w:right w:val="nil"/>
            </w:tcBorders>
          </w:tcPr>
          <w:p w:rsidR="00A74BAE" w:rsidRDefault="00A74BAE">
            <w:pPr>
              <w:jc w:val="center"/>
            </w:pPr>
            <w:r>
              <w:t>V</w:t>
            </w:r>
          </w:p>
        </w:tc>
        <w:tc>
          <w:tcPr>
            <w:tcW w:w="3493" w:type="dxa"/>
            <w:gridSpan w:val="4"/>
          </w:tcPr>
          <w:p w:rsidR="00A74BAE" w:rsidRDefault="00A74BAE">
            <w:pPr>
              <w:jc w:val="center"/>
            </w:pPr>
            <w:r>
              <w:t>110/220/380/440</w:t>
            </w:r>
          </w:p>
        </w:tc>
      </w:tr>
      <w:tr w:rsidR="00A74BAE">
        <w:trPr>
          <w:gridAfter w:val="1"/>
          <w:wAfter w:w="9" w:type="dxa"/>
        </w:trPr>
        <w:tc>
          <w:tcPr>
            <w:tcW w:w="3710" w:type="dxa"/>
            <w:gridSpan w:val="2"/>
          </w:tcPr>
          <w:p w:rsidR="00A74BAE" w:rsidRDefault="00A74BAE">
            <w:pPr>
              <w:jc w:val="both"/>
            </w:pPr>
            <w:r>
              <w:t xml:space="preserve">   Variação permitida</w:t>
            </w:r>
          </w:p>
        </w:tc>
        <w:tc>
          <w:tcPr>
            <w:tcW w:w="1844" w:type="dxa"/>
            <w:gridSpan w:val="3"/>
            <w:tcBorders>
              <w:right w:val="nil"/>
            </w:tcBorders>
          </w:tcPr>
          <w:p w:rsidR="00A74BAE" w:rsidRDefault="00A74BAE">
            <w:pPr>
              <w:jc w:val="center"/>
            </w:pPr>
            <w:r>
              <w:t xml:space="preserve">% </w:t>
            </w:r>
            <w:proofErr w:type="spellStart"/>
            <w:r>
              <w:t>U</w:t>
            </w:r>
            <w:r>
              <w:rPr>
                <w:vertAlign w:val="subscript"/>
              </w:rPr>
              <w:t>a</w:t>
            </w:r>
            <w:proofErr w:type="spellEnd"/>
          </w:p>
        </w:tc>
        <w:tc>
          <w:tcPr>
            <w:tcW w:w="3493" w:type="dxa"/>
            <w:gridSpan w:val="4"/>
          </w:tcPr>
          <w:p w:rsidR="00A74BAE" w:rsidRDefault="00A74BAE">
            <w:pPr>
              <w:jc w:val="center"/>
            </w:pPr>
            <w:r>
              <w:t>+10; -15</w:t>
            </w:r>
          </w:p>
        </w:tc>
      </w:tr>
      <w:tr w:rsidR="00A74BAE">
        <w:trPr>
          <w:gridAfter w:val="1"/>
          <w:wAfter w:w="9" w:type="dxa"/>
        </w:trPr>
        <w:tc>
          <w:tcPr>
            <w:tcW w:w="3710" w:type="dxa"/>
            <w:gridSpan w:val="2"/>
          </w:tcPr>
          <w:p w:rsidR="00A74BAE" w:rsidRDefault="00A74BAE">
            <w:pPr>
              <w:jc w:val="both"/>
            </w:pPr>
          </w:p>
        </w:tc>
        <w:tc>
          <w:tcPr>
            <w:tcW w:w="1844"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rPr>
          <w:gridAfter w:val="1"/>
          <w:wAfter w:w="9" w:type="dxa"/>
        </w:trPr>
        <w:tc>
          <w:tcPr>
            <w:tcW w:w="3710" w:type="dxa"/>
            <w:gridSpan w:val="2"/>
          </w:tcPr>
          <w:p w:rsidR="00A74BAE" w:rsidRDefault="00A74BAE">
            <w:pPr>
              <w:jc w:val="both"/>
            </w:pPr>
            <w:r>
              <w:t>Consumo</w:t>
            </w:r>
          </w:p>
        </w:tc>
        <w:tc>
          <w:tcPr>
            <w:tcW w:w="1844"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blPrEx>
          <w:tblCellMar>
            <w:left w:w="71" w:type="dxa"/>
            <w:right w:w="71" w:type="dxa"/>
          </w:tblCellMar>
        </w:tblPrEx>
        <w:trPr>
          <w:gridAfter w:val="1"/>
          <w:wAfter w:w="9" w:type="dxa"/>
        </w:trPr>
        <w:tc>
          <w:tcPr>
            <w:tcW w:w="3710" w:type="dxa"/>
            <w:gridSpan w:val="2"/>
          </w:tcPr>
          <w:p w:rsidR="00A74BAE" w:rsidRDefault="00A74BAE">
            <w:pPr>
              <w:jc w:val="both"/>
            </w:pPr>
            <w:r>
              <w:t xml:space="preserve">   em repouso</w:t>
            </w:r>
          </w:p>
        </w:tc>
        <w:tc>
          <w:tcPr>
            <w:tcW w:w="1844" w:type="dxa"/>
            <w:gridSpan w:val="3"/>
            <w:tcBorders>
              <w:right w:val="nil"/>
            </w:tcBorders>
          </w:tcPr>
          <w:p w:rsidR="00A74BAE" w:rsidRDefault="00A74BAE">
            <w:pPr>
              <w:jc w:val="center"/>
              <w:rPr>
                <w:lang w:val="es-ES_tradnl"/>
              </w:rPr>
            </w:pPr>
            <w:r>
              <w:rPr>
                <w:lang w:val="es-ES_tradnl"/>
              </w:rPr>
              <w:t>VA</w:t>
            </w:r>
          </w:p>
        </w:tc>
        <w:tc>
          <w:tcPr>
            <w:tcW w:w="3493" w:type="dxa"/>
            <w:gridSpan w:val="4"/>
            <w:tcBorders>
              <w:top w:val="single" w:sz="6" w:space="0" w:color="auto"/>
              <w:bottom w:val="nil"/>
              <w:right w:val="single" w:sz="12" w:space="0" w:color="auto"/>
            </w:tcBorders>
          </w:tcPr>
          <w:p w:rsidR="00A74BAE" w:rsidRDefault="00A74BAE">
            <w:pPr>
              <w:jc w:val="center"/>
              <w:rPr>
                <w:lang w:val="es-ES_tradnl"/>
              </w:rPr>
            </w:pPr>
            <w:r>
              <w:rPr>
                <w:lang w:val="es-ES_tradnl"/>
              </w:rPr>
              <w:t>1,0</w:t>
            </w:r>
          </w:p>
        </w:tc>
      </w:tr>
      <w:tr w:rsidR="00A74BAE">
        <w:tblPrEx>
          <w:tblCellMar>
            <w:left w:w="71" w:type="dxa"/>
            <w:right w:w="71" w:type="dxa"/>
          </w:tblCellMar>
        </w:tblPrEx>
        <w:trPr>
          <w:gridAfter w:val="1"/>
          <w:wAfter w:w="9" w:type="dxa"/>
        </w:trPr>
        <w:tc>
          <w:tcPr>
            <w:tcW w:w="3710" w:type="dxa"/>
            <w:gridSpan w:val="2"/>
            <w:tcBorders>
              <w:bottom w:val="nil"/>
            </w:tcBorders>
          </w:tcPr>
          <w:p w:rsidR="00A74BAE" w:rsidRDefault="00A74BAE">
            <w:pPr>
              <w:jc w:val="both"/>
              <w:rPr>
                <w:lang w:val="es-ES_tradnl"/>
              </w:rPr>
            </w:pPr>
            <w:r>
              <w:rPr>
                <w:lang w:val="es-ES_tradnl"/>
              </w:rPr>
              <w:t xml:space="preserve">   </w:t>
            </w:r>
            <w:proofErr w:type="spellStart"/>
            <w:r>
              <w:rPr>
                <w:lang w:val="es-ES_tradnl"/>
              </w:rPr>
              <w:t>atuado</w:t>
            </w:r>
            <w:proofErr w:type="spellEnd"/>
          </w:p>
        </w:tc>
        <w:tc>
          <w:tcPr>
            <w:tcW w:w="1844" w:type="dxa"/>
            <w:gridSpan w:val="3"/>
            <w:tcBorders>
              <w:bottom w:val="nil"/>
              <w:right w:val="nil"/>
            </w:tcBorders>
          </w:tcPr>
          <w:p w:rsidR="00A74BAE" w:rsidRDefault="00A74BAE">
            <w:pPr>
              <w:jc w:val="center"/>
              <w:rPr>
                <w:lang w:val="es-ES_tradnl"/>
              </w:rPr>
            </w:pPr>
            <w:r>
              <w:rPr>
                <w:lang w:val="es-ES_tradnl"/>
              </w:rPr>
              <w:t>VA</w:t>
            </w:r>
          </w:p>
        </w:tc>
        <w:tc>
          <w:tcPr>
            <w:tcW w:w="3493" w:type="dxa"/>
            <w:gridSpan w:val="4"/>
            <w:tcBorders>
              <w:top w:val="single" w:sz="6" w:space="0" w:color="auto"/>
              <w:bottom w:val="nil"/>
              <w:right w:val="single" w:sz="12" w:space="0" w:color="auto"/>
            </w:tcBorders>
          </w:tcPr>
          <w:p w:rsidR="00A74BAE" w:rsidRDefault="00A74BAE">
            <w:pPr>
              <w:jc w:val="center"/>
            </w:pPr>
            <w:r>
              <w:t>2,0</w:t>
            </w:r>
          </w:p>
        </w:tc>
      </w:tr>
      <w:tr w:rsidR="00A74BAE">
        <w:tblPrEx>
          <w:tblCellMar>
            <w:left w:w="71" w:type="dxa"/>
            <w:right w:w="71" w:type="dxa"/>
          </w:tblCellMar>
        </w:tblPrEx>
        <w:trPr>
          <w:gridAfter w:val="1"/>
          <w:wAfter w:w="9" w:type="dxa"/>
        </w:trPr>
        <w:tc>
          <w:tcPr>
            <w:tcW w:w="3710" w:type="dxa"/>
            <w:gridSpan w:val="2"/>
            <w:tcBorders>
              <w:top w:val="single" w:sz="6" w:space="0" w:color="auto"/>
              <w:bottom w:val="nil"/>
            </w:tcBorders>
          </w:tcPr>
          <w:p w:rsidR="00A74BAE" w:rsidRDefault="00A74BAE">
            <w:pPr>
              <w:jc w:val="both"/>
            </w:pPr>
            <w:r>
              <w:t xml:space="preserve">   nas tensões</w:t>
            </w:r>
          </w:p>
        </w:tc>
        <w:tc>
          <w:tcPr>
            <w:tcW w:w="1844" w:type="dxa"/>
            <w:gridSpan w:val="3"/>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3493" w:type="dxa"/>
            <w:gridSpan w:val="4"/>
            <w:tcBorders>
              <w:top w:val="single" w:sz="6" w:space="0" w:color="auto"/>
              <w:bottom w:val="single" w:sz="6" w:space="0" w:color="auto"/>
              <w:right w:val="single" w:sz="12" w:space="0" w:color="auto"/>
            </w:tcBorders>
          </w:tcPr>
          <w:p w:rsidR="00A74BAE" w:rsidRDefault="00A74BAE">
            <w:pPr>
              <w:jc w:val="center"/>
            </w:pPr>
            <w:r>
              <w:t>110/220</w:t>
            </w:r>
          </w:p>
        </w:tc>
      </w:tr>
      <w:tr w:rsidR="00A74BAE">
        <w:tblPrEx>
          <w:tblCellMar>
            <w:left w:w="71" w:type="dxa"/>
            <w:right w:w="71" w:type="dxa"/>
          </w:tblCellMar>
        </w:tblPrEx>
        <w:trPr>
          <w:gridAfter w:val="1"/>
          <w:wAfter w:w="9" w:type="dxa"/>
        </w:trPr>
        <w:tc>
          <w:tcPr>
            <w:tcW w:w="3710" w:type="dxa"/>
            <w:gridSpan w:val="2"/>
          </w:tcPr>
          <w:p w:rsidR="00A74BAE" w:rsidRDefault="00A74BAE">
            <w:pPr>
              <w:jc w:val="both"/>
            </w:pPr>
          </w:p>
        </w:tc>
        <w:tc>
          <w:tcPr>
            <w:tcW w:w="1844" w:type="dxa"/>
            <w:gridSpan w:val="3"/>
            <w:tcBorders>
              <w:top w:val="single" w:sz="6" w:space="0" w:color="auto"/>
              <w:bottom w:val="single" w:sz="6" w:space="0" w:color="auto"/>
              <w:right w:val="nil"/>
            </w:tcBorders>
          </w:tcPr>
          <w:p w:rsidR="00A74BAE" w:rsidRDefault="00A74BAE">
            <w:pPr>
              <w:jc w:val="center"/>
            </w:pPr>
          </w:p>
        </w:tc>
        <w:tc>
          <w:tcPr>
            <w:tcW w:w="3493" w:type="dxa"/>
            <w:gridSpan w:val="4"/>
          </w:tcPr>
          <w:p w:rsidR="00A74BAE" w:rsidRDefault="00A74BAE">
            <w:pPr>
              <w:jc w:val="center"/>
            </w:pPr>
          </w:p>
        </w:tc>
      </w:tr>
      <w:tr w:rsidR="00A74BAE">
        <w:tblPrEx>
          <w:tblCellMar>
            <w:left w:w="71" w:type="dxa"/>
            <w:right w:w="71" w:type="dxa"/>
          </w:tblCellMar>
        </w:tblPrEx>
        <w:tc>
          <w:tcPr>
            <w:tcW w:w="3710" w:type="dxa"/>
            <w:gridSpan w:val="2"/>
          </w:tcPr>
          <w:p w:rsidR="00A74BAE" w:rsidRDefault="00A74BAE">
            <w:pPr>
              <w:jc w:val="both"/>
            </w:pPr>
            <w:r>
              <w:t>Circuito de Saída</w:t>
            </w:r>
          </w:p>
        </w:tc>
        <w:tc>
          <w:tcPr>
            <w:tcW w:w="1844" w:type="dxa"/>
            <w:gridSpan w:val="3"/>
            <w:tcBorders>
              <w:right w:val="nil"/>
            </w:tcBorders>
          </w:tcPr>
          <w:p w:rsidR="00A74BAE" w:rsidRDefault="00A74BAE">
            <w:pPr>
              <w:jc w:val="center"/>
            </w:pPr>
          </w:p>
        </w:tc>
        <w:tc>
          <w:tcPr>
            <w:tcW w:w="3502" w:type="dxa"/>
            <w:gridSpan w:val="5"/>
          </w:tcPr>
          <w:p w:rsidR="00A74BAE" w:rsidRDefault="00A74BAE">
            <w:pPr>
              <w:jc w:val="center"/>
            </w:pPr>
          </w:p>
        </w:tc>
      </w:tr>
      <w:tr w:rsidR="00A74BAE">
        <w:tblPrEx>
          <w:tblCellMar>
            <w:left w:w="71" w:type="dxa"/>
            <w:right w:w="71" w:type="dxa"/>
          </w:tblCellMar>
        </w:tblPrEx>
        <w:tc>
          <w:tcPr>
            <w:tcW w:w="3710" w:type="dxa"/>
            <w:gridSpan w:val="2"/>
          </w:tcPr>
          <w:p w:rsidR="00A74BAE" w:rsidRDefault="00A74BAE">
            <w:pPr>
              <w:jc w:val="both"/>
            </w:pPr>
            <w:r>
              <w:t xml:space="preserve">   Número de contatos NAF</w:t>
            </w:r>
          </w:p>
        </w:tc>
        <w:tc>
          <w:tcPr>
            <w:tcW w:w="1844" w:type="dxa"/>
            <w:gridSpan w:val="3"/>
            <w:tcBorders>
              <w:right w:val="nil"/>
            </w:tcBorders>
          </w:tcPr>
          <w:p w:rsidR="00A74BAE" w:rsidRDefault="00A74BAE">
            <w:pPr>
              <w:jc w:val="center"/>
            </w:pPr>
            <w:r>
              <w:t>unidade</w:t>
            </w:r>
          </w:p>
        </w:tc>
        <w:tc>
          <w:tcPr>
            <w:tcW w:w="3502" w:type="dxa"/>
            <w:gridSpan w:val="5"/>
          </w:tcPr>
          <w:p w:rsidR="00A74BAE" w:rsidRDefault="00A74BAE">
            <w:pPr>
              <w:jc w:val="center"/>
            </w:pPr>
            <w:r>
              <w:t xml:space="preserve"> 2 (NAF)</w:t>
            </w:r>
          </w:p>
        </w:tc>
      </w:tr>
      <w:tr w:rsidR="00A74BAE">
        <w:tblPrEx>
          <w:tblCellMar>
            <w:left w:w="71" w:type="dxa"/>
            <w:right w:w="71" w:type="dxa"/>
          </w:tblCellMar>
        </w:tblPrEx>
        <w:tc>
          <w:tcPr>
            <w:tcW w:w="3710" w:type="dxa"/>
            <w:gridSpan w:val="2"/>
          </w:tcPr>
          <w:p w:rsidR="00A74BAE" w:rsidRDefault="00A74BAE">
            <w:pPr>
              <w:jc w:val="both"/>
            </w:pPr>
            <w:r>
              <w:t xml:space="preserve">  Vida mecânica (CA/CC)</w:t>
            </w:r>
          </w:p>
        </w:tc>
        <w:tc>
          <w:tcPr>
            <w:tcW w:w="1844" w:type="dxa"/>
            <w:gridSpan w:val="3"/>
            <w:tcBorders>
              <w:right w:val="nil"/>
            </w:tcBorders>
          </w:tcPr>
          <w:p w:rsidR="00A74BAE" w:rsidRDefault="00A74BAE">
            <w:pPr>
              <w:jc w:val="center"/>
            </w:pPr>
            <w:r>
              <w:t>ciclos</w:t>
            </w:r>
          </w:p>
        </w:tc>
        <w:tc>
          <w:tcPr>
            <w:tcW w:w="3502" w:type="dxa"/>
            <w:gridSpan w:val="5"/>
          </w:tcPr>
          <w:p w:rsidR="00A74BAE" w:rsidRDefault="00A74BAE">
            <w:pPr>
              <w:jc w:val="center"/>
            </w:pPr>
            <w:r>
              <w:t>20x10</w:t>
            </w:r>
            <w:r>
              <w:rPr>
                <w:vertAlign w:val="superscript"/>
              </w:rPr>
              <w:t>6</w:t>
            </w:r>
          </w:p>
        </w:tc>
      </w:tr>
      <w:tr w:rsidR="00A74BAE">
        <w:tblPrEx>
          <w:tblCellMar>
            <w:left w:w="71" w:type="dxa"/>
            <w:right w:w="71" w:type="dxa"/>
          </w:tblCellMar>
        </w:tblPrEx>
        <w:tc>
          <w:tcPr>
            <w:tcW w:w="3710" w:type="dxa"/>
            <w:gridSpan w:val="2"/>
          </w:tcPr>
          <w:p w:rsidR="00A74BAE" w:rsidRDefault="00A74BAE">
            <w:pPr>
              <w:jc w:val="both"/>
            </w:pPr>
            <w:r>
              <w:t xml:space="preserve">  Vida elétrica (AC1/DC1)</w:t>
            </w:r>
          </w:p>
        </w:tc>
        <w:tc>
          <w:tcPr>
            <w:tcW w:w="1844" w:type="dxa"/>
            <w:gridSpan w:val="3"/>
            <w:tcBorders>
              <w:right w:val="nil"/>
            </w:tcBorders>
          </w:tcPr>
          <w:p w:rsidR="00A74BAE" w:rsidRDefault="00A74BAE">
            <w:pPr>
              <w:jc w:val="center"/>
            </w:pPr>
            <w:r>
              <w:t>ciclos</w:t>
            </w:r>
          </w:p>
        </w:tc>
        <w:tc>
          <w:tcPr>
            <w:tcW w:w="3502" w:type="dxa"/>
            <w:gridSpan w:val="5"/>
          </w:tcPr>
          <w:p w:rsidR="00A74BAE" w:rsidRDefault="00A74BAE">
            <w:pPr>
              <w:jc w:val="center"/>
            </w:pPr>
            <w:r>
              <w:t>100x10</w:t>
            </w:r>
            <w:r>
              <w:rPr>
                <w:vertAlign w:val="superscript"/>
              </w:rPr>
              <w:t>3</w:t>
            </w:r>
          </w:p>
        </w:tc>
      </w:tr>
      <w:tr w:rsidR="00A74BAE">
        <w:tblPrEx>
          <w:tblCellMar>
            <w:left w:w="71" w:type="dxa"/>
            <w:right w:w="71" w:type="dxa"/>
          </w:tblCellMar>
        </w:tblPrEx>
        <w:tc>
          <w:tcPr>
            <w:tcW w:w="3710" w:type="dxa"/>
            <w:gridSpan w:val="2"/>
          </w:tcPr>
          <w:p w:rsidR="00A74BAE" w:rsidRDefault="00A74BAE">
            <w:pPr>
              <w:jc w:val="both"/>
            </w:pPr>
            <w:r>
              <w:t xml:space="preserve">  Carga mínima comutável</w:t>
            </w:r>
          </w:p>
        </w:tc>
        <w:tc>
          <w:tcPr>
            <w:tcW w:w="1844" w:type="dxa"/>
            <w:gridSpan w:val="3"/>
            <w:tcBorders>
              <w:right w:val="nil"/>
            </w:tcBorders>
          </w:tcPr>
          <w:p w:rsidR="00A74BAE" w:rsidRDefault="00A74BAE">
            <w:pPr>
              <w:jc w:val="center"/>
            </w:pPr>
            <w:r>
              <w:t>mW(V/mA)</w:t>
            </w:r>
          </w:p>
        </w:tc>
        <w:tc>
          <w:tcPr>
            <w:tcW w:w="3502" w:type="dxa"/>
            <w:gridSpan w:val="5"/>
          </w:tcPr>
          <w:p w:rsidR="00A74BAE" w:rsidRDefault="00A74BAE">
            <w:pPr>
              <w:jc w:val="center"/>
            </w:pPr>
            <w:r>
              <w:t>300(5/5)</w:t>
            </w:r>
          </w:p>
        </w:tc>
      </w:tr>
      <w:tr w:rsidR="00A74BAE">
        <w:tblPrEx>
          <w:tblCellMar>
            <w:left w:w="71" w:type="dxa"/>
            <w:right w:w="71" w:type="dxa"/>
          </w:tblCellMar>
        </w:tblPrEx>
        <w:tc>
          <w:tcPr>
            <w:tcW w:w="3710" w:type="dxa"/>
            <w:gridSpan w:val="2"/>
          </w:tcPr>
          <w:p w:rsidR="00A74BAE" w:rsidRDefault="00A74BAE">
            <w:pPr>
              <w:jc w:val="both"/>
            </w:pPr>
            <w:r>
              <w:t xml:space="preserve">  Corrente Nominal</w:t>
            </w:r>
          </w:p>
        </w:tc>
        <w:tc>
          <w:tcPr>
            <w:tcW w:w="1844" w:type="dxa"/>
            <w:gridSpan w:val="3"/>
            <w:tcBorders>
              <w:right w:val="nil"/>
            </w:tcBorders>
          </w:tcPr>
          <w:p w:rsidR="00A74BAE" w:rsidRDefault="00A74BAE">
            <w:pPr>
              <w:jc w:val="center"/>
            </w:pPr>
            <w:r>
              <w:t>A</w:t>
            </w:r>
          </w:p>
        </w:tc>
        <w:tc>
          <w:tcPr>
            <w:tcW w:w="3502" w:type="dxa"/>
            <w:gridSpan w:val="5"/>
          </w:tcPr>
          <w:p w:rsidR="00A74BAE" w:rsidRDefault="00A74BAE">
            <w:pPr>
              <w:jc w:val="center"/>
            </w:pPr>
            <w:r>
              <w:t>10</w:t>
            </w:r>
          </w:p>
        </w:tc>
      </w:tr>
      <w:tr w:rsidR="00A74BAE">
        <w:tblPrEx>
          <w:tblCellMar>
            <w:left w:w="71" w:type="dxa"/>
            <w:right w:w="71" w:type="dxa"/>
          </w:tblCellMar>
        </w:tblPrEx>
        <w:tc>
          <w:tcPr>
            <w:tcW w:w="3710" w:type="dxa"/>
            <w:gridSpan w:val="2"/>
          </w:tcPr>
          <w:p w:rsidR="00A74BAE" w:rsidRDefault="00A74BAE">
            <w:pPr>
              <w:jc w:val="both"/>
            </w:pPr>
            <w:r>
              <w:t xml:space="preserve">  Máxima Corrente Instantânea</w:t>
            </w:r>
          </w:p>
        </w:tc>
        <w:tc>
          <w:tcPr>
            <w:tcW w:w="1844" w:type="dxa"/>
            <w:gridSpan w:val="3"/>
            <w:tcBorders>
              <w:right w:val="nil"/>
            </w:tcBorders>
          </w:tcPr>
          <w:p w:rsidR="00A74BAE" w:rsidRDefault="00A74BAE">
            <w:pPr>
              <w:jc w:val="center"/>
            </w:pPr>
            <w:r>
              <w:t>A</w:t>
            </w:r>
          </w:p>
        </w:tc>
        <w:tc>
          <w:tcPr>
            <w:tcW w:w="3502" w:type="dxa"/>
            <w:gridSpan w:val="5"/>
          </w:tcPr>
          <w:p w:rsidR="00A74BAE" w:rsidRDefault="00A74BAE">
            <w:pPr>
              <w:jc w:val="center"/>
            </w:pPr>
            <w:r>
              <w:t>20</w:t>
            </w:r>
          </w:p>
        </w:tc>
      </w:tr>
      <w:tr w:rsidR="00A74BAE">
        <w:tblPrEx>
          <w:tblCellMar>
            <w:left w:w="71" w:type="dxa"/>
            <w:right w:w="71" w:type="dxa"/>
          </w:tblCellMar>
        </w:tblPrEx>
        <w:trPr>
          <w:cantSplit/>
        </w:trPr>
        <w:tc>
          <w:tcPr>
            <w:tcW w:w="9056" w:type="dxa"/>
            <w:gridSpan w:val="10"/>
          </w:tcPr>
          <w:p w:rsidR="00A74BAE" w:rsidRDefault="00A74BAE">
            <w:pPr>
              <w:pStyle w:val="Cabealho"/>
              <w:tabs>
                <w:tab w:val="clear" w:pos="4419"/>
                <w:tab w:val="clear" w:pos="8838"/>
              </w:tabs>
            </w:pPr>
            <w:r>
              <w:t>Capacidade de ruptura</w:t>
            </w:r>
          </w:p>
        </w:tc>
      </w:tr>
      <w:tr w:rsidR="00A74BAE">
        <w:tblPrEx>
          <w:tblCellMar>
            <w:left w:w="71" w:type="dxa"/>
            <w:right w:w="71" w:type="dxa"/>
          </w:tblCellMar>
        </w:tblPrEx>
        <w:trPr>
          <w:cantSplit/>
        </w:trPr>
        <w:tc>
          <w:tcPr>
            <w:tcW w:w="3683" w:type="dxa"/>
          </w:tcPr>
          <w:p w:rsidR="00A74BAE" w:rsidRDefault="00A74BAE">
            <w:r>
              <w:t xml:space="preserve"> CA</w:t>
            </w:r>
          </w:p>
        </w:tc>
        <w:tc>
          <w:tcPr>
            <w:tcW w:w="1842" w:type="dxa"/>
            <w:gridSpan w:val="3"/>
          </w:tcPr>
          <w:p w:rsidR="00A74BAE" w:rsidRDefault="00A74BAE">
            <w:pPr>
              <w:jc w:val="center"/>
            </w:pPr>
            <w:r>
              <w:t>Tensões</w:t>
            </w:r>
          </w:p>
        </w:tc>
        <w:tc>
          <w:tcPr>
            <w:tcW w:w="3531" w:type="dxa"/>
            <w:gridSpan w:val="6"/>
          </w:tcPr>
          <w:p w:rsidR="00A74BAE" w:rsidRDefault="00A74BAE">
            <w:pPr>
              <w:jc w:val="center"/>
            </w:pPr>
            <w:r>
              <w:t>110/115/120/220/250</w:t>
            </w:r>
          </w:p>
        </w:tc>
      </w:tr>
      <w:tr w:rsidR="00A74BAE">
        <w:tblPrEx>
          <w:tblCellMar>
            <w:left w:w="71" w:type="dxa"/>
            <w:right w:w="71" w:type="dxa"/>
          </w:tblCellMar>
        </w:tblPrEx>
        <w:trPr>
          <w:cantSplit/>
        </w:trPr>
        <w:tc>
          <w:tcPr>
            <w:tcW w:w="3683" w:type="dxa"/>
          </w:tcPr>
          <w:p w:rsidR="00A74BAE" w:rsidRDefault="00A74BAE">
            <w:r>
              <w:t xml:space="preserve">  AC1</w:t>
            </w:r>
          </w:p>
        </w:tc>
        <w:tc>
          <w:tcPr>
            <w:tcW w:w="1842" w:type="dxa"/>
            <w:gridSpan w:val="3"/>
          </w:tcPr>
          <w:p w:rsidR="00A74BAE" w:rsidRDefault="00A74BAE">
            <w:pPr>
              <w:jc w:val="center"/>
            </w:pPr>
            <w:r>
              <w:t>A</w:t>
            </w:r>
          </w:p>
        </w:tc>
        <w:tc>
          <w:tcPr>
            <w:tcW w:w="3531" w:type="dxa"/>
            <w:gridSpan w:val="6"/>
          </w:tcPr>
          <w:p w:rsidR="00A74BAE" w:rsidRDefault="00A74BAE">
            <w:pPr>
              <w:jc w:val="center"/>
            </w:pPr>
            <w:r>
              <w:t>10</w:t>
            </w:r>
          </w:p>
        </w:tc>
      </w:tr>
      <w:tr w:rsidR="00A74BAE">
        <w:tblPrEx>
          <w:tblCellMar>
            <w:left w:w="71" w:type="dxa"/>
            <w:right w:w="71" w:type="dxa"/>
          </w:tblCellMar>
        </w:tblPrEx>
        <w:trPr>
          <w:cantSplit/>
        </w:trPr>
        <w:tc>
          <w:tcPr>
            <w:tcW w:w="3683" w:type="dxa"/>
          </w:tcPr>
          <w:p w:rsidR="00A74BAE" w:rsidRDefault="00A74BAE">
            <w:r>
              <w:t xml:space="preserve">  AC15</w:t>
            </w:r>
          </w:p>
        </w:tc>
        <w:tc>
          <w:tcPr>
            <w:tcW w:w="1842" w:type="dxa"/>
            <w:gridSpan w:val="3"/>
          </w:tcPr>
          <w:p w:rsidR="00A74BAE" w:rsidRDefault="00A74BAE">
            <w:pPr>
              <w:jc w:val="center"/>
            </w:pPr>
            <w:r>
              <w:t>A</w:t>
            </w:r>
          </w:p>
        </w:tc>
        <w:tc>
          <w:tcPr>
            <w:tcW w:w="3531" w:type="dxa"/>
            <w:gridSpan w:val="6"/>
          </w:tcPr>
          <w:p w:rsidR="00A74BAE" w:rsidRDefault="00A74BAE">
            <w:pPr>
              <w:jc w:val="center"/>
            </w:pPr>
            <w:r>
              <w:t>2</w:t>
            </w:r>
          </w:p>
        </w:tc>
      </w:tr>
      <w:tr w:rsidR="00A74BAE">
        <w:tblPrEx>
          <w:tblCellMar>
            <w:left w:w="71" w:type="dxa"/>
            <w:right w:w="71" w:type="dxa"/>
          </w:tblCellMar>
        </w:tblPrEx>
        <w:trPr>
          <w:cantSplit/>
        </w:trPr>
        <w:tc>
          <w:tcPr>
            <w:tcW w:w="9056" w:type="dxa"/>
            <w:gridSpan w:val="10"/>
          </w:tcPr>
          <w:p w:rsidR="00A74BAE" w:rsidRDefault="00A74BAE">
            <w:pPr>
              <w:jc w:val="center"/>
            </w:pPr>
          </w:p>
        </w:tc>
      </w:tr>
      <w:tr w:rsidR="00A74BAE">
        <w:tblPrEx>
          <w:tblCellMar>
            <w:left w:w="71" w:type="dxa"/>
            <w:right w:w="71" w:type="dxa"/>
          </w:tblCellMar>
        </w:tblPrEx>
        <w:trPr>
          <w:cantSplit/>
        </w:trPr>
        <w:tc>
          <w:tcPr>
            <w:tcW w:w="3683" w:type="dxa"/>
          </w:tcPr>
          <w:p w:rsidR="00A74BAE" w:rsidRDefault="00A74BAE">
            <w:r>
              <w:t xml:space="preserve"> CC</w:t>
            </w:r>
          </w:p>
        </w:tc>
        <w:tc>
          <w:tcPr>
            <w:tcW w:w="1842" w:type="dxa"/>
            <w:gridSpan w:val="3"/>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8" w:type="dxa"/>
            <w:gridSpan w:val="2"/>
          </w:tcPr>
          <w:p w:rsidR="00A74BAE" w:rsidRDefault="00A74BAE">
            <w:pPr>
              <w:jc w:val="center"/>
            </w:pPr>
            <w:r>
              <w:t>220</w:t>
            </w:r>
          </w:p>
        </w:tc>
      </w:tr>
      <w:tr w:rsidR="00A74BAE">
        <w:tblPrEx>
          <w:tblCellMar>
            <w:left w:w="71" w:type="dxa"/>
            <w:right w:w="71" w:type="dxa"/>
          </w:tblCellMar>
        </w:tblPrEx>
        <w:trPr>
          <w:cantSplit/>
        </w:trPr>
        <w:tc>
          <w:tcPr>
            <w:tcW w:w="3683" w:type="dxa"/>
          </w:tcPr>
          <w:p w:rsidR="00A74BAE" w:rsidRDefault="00A74BAE">
            <w:r>
              <w:t xml:space="preserve">  DC1</w:t>
            </w:r>
          </w:p>
        </w:tc>
        <w:tc>
          <w:tcPr>
            <w:tcW w:w="1842" w:type="dxa"/>
            <w:gridSpan w:val="3"/>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8" w:type="dxa"/>
            <w:gridSpan w:val="2"/>
          </w:tcPr>
          <w:p w:rsidR="00A74BAE" w:rsidRDefault="00A74BAE">
            <w:pPr>
              <w:jc w:val="center"/>
            </w:pPr>
            <w:r>
              <w:t>0,13</w:t>
            </w:r>
          </w:p>
        </w:tc>
      </w:tr>
      <w:tr w:rsidR="00A74BAE">
        <w:tblPrEx>
          <w:tblCellMar>
            <w:left w:w="71" w:type="dxa"/>
            <w:right w:w="71" w:type="dxa"/>
          </w:tblCellMar>
        </w:tblPrEx>
        <w:trPr>
          <w:cantSplit/>
        </w:trPr>
        <w:tc>
          <w:tcPr>
            <w:tcW w:w="3683" w:type="dxa"/>
          </w:tcPr>
          <w:p w:rsidR="00A74BAE" w:rsidRDefault="00A74BAE">
            <w:r>
              <w:t xml:space="preserve">  DC13</w:t>
            </w:r>
          </w:p>
        </w:tc>
        <w:tc>
          <w:tcPr>
            <w:tcW w:w="1842" w:type="dxa"/>
            <w:gridSpan w:val="3"/>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8" w:type="dxa"/>
            <w:gridSpan w:val="2"/>
          </w:tcPr>
          <w:p w:rsidR="00A74BAE" w:rsidRDefault="00A74BAE">
            <w:pPr>
              <w:jc w:val="center"/>
            </w:pPr>
            <w:r>
              <w:t>0,065</w:t>
            </w:r>
          </w:p>
        </w:tc>
      </w:tr>
    </w:tbl>
    <w:p w:rsidR="00A74BAE" w:rsidRDefault="00A74BAE">
      <w:pPr>
        <w:jc w:val="both"/>
      </w:pPr>
    </w:p>
    <w:p w:rsidR="00A74BAE" w:rsidRDefault="00A74BAE">
      <w:pPr>
        <w:jc w:val="both"/>
      </w:pPr>
      <w:r>
        <w:rPr>
          <w:u w:val="single"/>
        </w:rPr>
        <w:t>Observação:</w:t>
      </w:r>
    </w:p>
    <w:p w:rsidR="00A74BAE" w:rsidRDefault="00A74BAE">
      <w:pPr>
        <w:jc w:val="both"/>
      </w:pPr>
    </w:p>
    <w:p w:rsidR="00A74BAE" w:rsidRDefault="00A74BAE">
      <w:pPr>
        <w:jc w:val="both"/>
      </w:pPr>
      <w:r>
        <w:tab/>
        <w:t>1. Caixas com grau de proteção IP-50.</w:t>
      </w:r>
    </w:p>
    <w:p w:rsidR="00A74BAE" w:rsidRDefault="00A74BAE">
      <w:pPr>
        <w:ind w:left="705"/>
        <w:jc w:val="both"/>
        <w:rPr>
          <w:b/>
        </w:rPr>
      </w:pPr>
      <w:r>
        <w:t>2 - Para encomenda informar:</w:t>
      </w:r>
      <w:r w:rsidR="00EB58CB">
        <w:rPr>
          <w:b/>
        </w:rPr>
        <w:t xml:space="preserve"> </w:t>
      </w:r>
      <w:proofErr w:type="spellStart"/>
      <w:r w:rsidR="00EB58CB">
        <w:rPr>
          <w:b/>
        </w:rPr>
        <w:t>Un</w:t>
      </w:r>
      <w:proofErr w:type="spellEnd"/>
      <w:r w:rsidR="00EB58CB">
        <w:rPr>
          <w:b/>
        </w:rPr>
        <w:t>,</w:t>
      </w:r>
      <w:proofErr w:type="spellStart"/>
      <w:r w:rsidR="00EB58CB">
        <w:rPr>
          <w:b/>
        </w:rPr>
        <w:t>freqüência</w:t>
      </w:r>
      <w:proofErr w:type="spellEnd"/>
      <w:r w:rsidR="00EB58CB">
        <w:rPr>
          <w:b/>
        </w:rPr>
        <w:t xml:space="preserve">, </w:t>
      </w:r>
      <w:proofErr w:type="spellStart"/>
      <w:r w:rsidR="00EB58CB">
        <w:rPr>
          <w:b/>
        </w:rPr>
        <w:t>Ua</w:t>
      </w:r>
      <w:proofErr w:type="spellEnd"/>
      <w:r>
        <w:rPr>
          <w:b/>
        </w:rPr>
        <w:t xml:space="preserve"> e tipo de montagem.</w:t>
      </w:r>
    </w:p>
    <w:p w:rsidR="00A74BAE" w:rsidRDefault="00A74BAE">
      <w:pPr>
        <w:jc w:val="both"/>
        <w:rPr>
          <w:b/>
        </w:rPr>
      </w:pPr>
    </w:p>
    <w:p w:rsidR="00A74BAE" w:rsidRDefault="00A74BAE">
      <w:pPr>
        <w:jc w:val="both"/>
      </w:pPr>
    </w:p>
    <w:p w:rsidR="00A74BAE" w:rsidRDefault="00A74BAE">
      <w:pPr>
        <w:jc w:val="both"/>
      </w:pPr>
    </w:p>
    <w:p w:rsidR="00A74BAE" w:rsidRDefault="00A74BAE">
      <w:pPr>
        <w:jc w:val="both"/>
      </w:pPr>
      <w:r>
        <w:br w:type="page"/>
      </w:r>
    </w:p>
    <w:p w:rsidR="00A74BAE" w:rsidRDefault="00A74BAE">
      <w:pPr>
        <w:jc w:val="center"/>
        <w:rPr>
          <w:b/>
        </w:rPr>
      </w:pPr>
      <w:r>
        <w:rPr>
          <w:b/>
        </w:rPr>
        <w:t xml:space="preserve">Bornes Posteriores (Montagem </w:t>
      </w:r>
      <w:proofErr w:type="spellStart"/>
      <w:r>
        <w:rPr>
          <w:b/>
        </w:rPr>
        <w:t>Semi-Embutida</w:t>
      </w:r>
      <w:proofErr w:type="spellEnd"/>
      <w:r w:rsidR="00580978">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170" type="#_x0000_t75" style="width:442pt;height:193pt">
            <v:imagedata r:id="rId120" o:title="RAX800"/>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r>
        <w:rPr>
          <w:b/>
        </w:rPr>
        <w:t>Bornes Posteriores (Montagem Sobrepor</w:t>
      </w:r>
      <w:r w:rsidR="00580978">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171" type="#_x0000_t75" style="width:442pt;height:195pt">
            <v:imagedata r:id="rId121" o:title="RAX800BORN"/>
          </v:shape>
        </w:pict>
      </w:r>
    </w:p>
    <w:p w:rsidR="00A74BAE" w:rsidRDefault="00A74BAE">
      <w:pPr>
        <w:jc w:val="center"/>
        <w:rPr>
          <w:b/>
        </w:rPr>
      </w:pPr>
      <w:r>
        <w:rPr>
          <w:b/>
        </w:rPr>
        <w:br w:type="page"/>
      </w:r>
    </w:p>
    <w:p w:rsidR="00A74BAE" w:rsidRDefault="00A74BAE">
      <w:pPr>
        <w:jc w:val="center"/>
        <w:rPr>
          <w:b/>
        </w:rPr>
      </w:pPr>
    </w:p>
    <w:p w:rsidR="00A74BAE" w:rsidRDefault="00A74BAE">
      <w:pPr>
        <w:jc w:val="center"/>
        <w:rPr>
          <w:b/>
        </w:rPr>
      </w:pPr>
    </w:p>
    <w:p w:rsidR="00A74BAE" w:rsidRDefault="00A74BAE">
      <w:r>
        <w:tab/>
      </w:r>
    </w:p>
    <w:p w:rsidR="00A74BAE" w:rsidRDefault="00A74BAE">
      <w:r>
        <w:tab/>
      </w:r>
      <w:r w:rsidR="00B76E82">
        <w:pict>
          <v:shape id="_x0000_i1172" type="#_x0000_t75" style="width:475pt;height:251pt">
            <v:imagedata r:id="rId122" o:title="RAX800DIA"/>
          </v:shape>
        </w:pict>
      </w:r>
    </w:p>
    <w:p w:rsidR="00A74BAE" w:rsidRDefault="00A74BAE">
      <w:pPr>
        <w:jc w:val="center"/>
        <w:rPr>
          <w:b/>
        </w:rPr>
      </w:pPr>
      <w:r>
        <w:br w:type="page"/>
      </w:r>
    </w:p>
    <w:tbl>
      <w:tblPr>
        <w:tblW w:w="0" w:type="auto"/>
        <w:tblBorders>
          <w:top w:val="single" w:sz="6" w:space="0" w:color="008080"/>
          <w:left w:val="single" w:sz="6" w:space="0" w:color="008080"/>
          <w:bottom w:val="single" w:sz="6" w:space="0" w:color="008080"/>
          <w:right w:val="single" w:sz="6" w:space="0" w:color="008080"/>
        </w:tblBorders>
        <w:tblLayout w:type="fixed"/>
        <w:tblCellMar>
          <w:left w:w="70" w:type="dxa"/>
          <w:right w:w="70" w:type="dxa"/>
        </w:tblCellMar>
        <w:tblLook w:val="0000"/>
      </w:tblPr>
      <w:tblGrid>
        <w:gridCol w:w="8980"/>
      </w:tblGrid>
      <w:tr w:rsidR="00A74BAE">
        <w:tc>
          <w:tcPr>
            <w:tcW w:w="8980" w:type="dxa"/>
            <w:shd w:val="solid" w:color="008080" w:fill="auto"/>
          </w:tcPr>
          <w:p w:rsidR="00A74BAE" w:rsidRDefault="00A74BAE">
            <w:pPr>
              <w:tabs>
                <w:tab w:val="left" w:pos="567"/>
              </w:tabs>
              <w:rPr>
                <w:color w:val="FFFFFF"/>
                <w:sz w:val="28"/>
              </w:rPr>
            </w:pPr>
            <w:r>
              <w:rPr>
                <w:color w:val="FFFFFF"/>
                <w:sz w:val="28"/>
              </w:rPr>
              <w:t>Relé Monitor de Isolação para CA                                                  RMX-800</w:t>
            </w:r>
          </w:p>
          <w:p w:rsidR="00A74BAE" w:rsidRDefault="00A74BAE">
            <w:pPr>
              <w:tabs>
                <w:tab w:val="left" w:pos="567"/>
              </w:tabs>
              <w:rPr>
                <w:color w:val="FFFFFF"/>
              </w:rPr>
            </w:pPr>
            <w:r>
              <w:rPr>
                <w:color w:val="FFFFFF"/>
                <w:sz w:val="28"/>
              </w:rPr>
              <w:t xml:space="preserve">e Indicação de Falha do Lado CC                                                                                                           </w:t>
            </w: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 xml:space="preserve">O relé monitor de isolação supervisiona a resistência à terra em sistema de baixa tensão monofásico ou trifásico não aterrado. Os defeitos de isolação são também detectados no sistema com cargas alimentadas via retificador ou </w:t>
      </w:r>
      <w:proofErr w:type="spellStart"/>
      <w:r>
        <w:t>tiristor</w:t>
      </w:r>
      <w:proofErr w:type="spellEnd"/>
      <w:r>
        <w:t>.</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 xml:space="preserve">Uma tensão de corrente contínua é aplicada entre a rede e a terra. Esta tensão superposta à rede vai fazer circular uma corrente inversamente proporcional à soma da resistência interna do monitor e a resistência de isolação à terra. O sinal de corrente é amplificado e convertido num sinal para o galvanômetro de indicação permanente da isolação do sistema. Se a resistência de isolação cair abaixo do valor ajustado, resultante de uma falha à terra, o </w:t>
      </w:r>
      <w:proofErr w:type="spellStart"/>
      <w:r>
        <w:t>Led</w:t>
      </w:r>
      <w:proofErr w:type="spellEnd"/>
      <w:r>
        <w:t xml:space="preserve"> “atuado” acende e o relé de saída opera comutando seus contatos. Se houver uma falha do lado de corrente contínua, o LED “atuado” acende e o respectivo LED “+” ou “-” indicará em qual polaridade houve a falha via retificador, ou </w:t>
      </w:r>
      <w:proofErr w:type="spellStart"/>
      <w:r>
        <w:t>tiristor</w:t>
      </w:r>
      <w:proofErr w:type="spellEnd"/>
      <w:r>
        <w:t xml:space="preserve"> e o valor indicado no </w:t>
      </w:r>
      <w:proofErr w:type="spellStart"/>
      <w:r w:rsidR="00AB10A8">
        <w:t>bargraph</w:t>
      </w:r>
      <w:proofErr w:type="spellEnd"/>
      <w:r>
        <w:t xml:space="preserve"> neste caso ficará falseando.</w:t>
      </w:r>
    </w:p>
    <w:p w:rsidR="00A74BAE" w:rsidRDefault="00A74BAE">
      <w:pPr>
        <w:jc w:val="both"/>
        <w:rPr>
          <w:b/>
        </w:rPr>
      </w:pPr>
    </w:p>
    <w:p w:rsidR="00A74BAE" w:rsidRDefault="00A74BAE">
      <w:pPr>
        <w:jc w:val="both"/>
        <w:rPr>
          <w:b/>
        </w:rPr>
      </w:pPr>
    </w:p>
    <w:p w:rsidR="00A74BAE" w:rsidRDefault="00A74BAE">
      <w:pPr>
        <w:jc w:val="both"/>
        <w:rPr>
          <w:b/>
        </w:rPr>
      </w:pPr>
    </w:p>
    <w:p w:rsidR="00A74BAE" w:rsidRDefault="00A74BAE">
      <w:pPr>
        <w:numPr>
          <w:ilvl w:val="0"/>
          <w:numId w:val="1"/>
        </w:numPr>
        <w:jc w:val="both"/>
      </w:pPr>
      <w:r>
        <w:rPr>
          <w:u w:val="single"/>
        </w:rPr>
        <w:t>Tipos de Defeitos e Indicações</w:t>
      </w:r>
    </w:p>
    <w:p w:rsidR="00A74BAE" w:rsidRDefault="00A74BAE">
      <w:pPr>
        <w:jc w:val="both"/>
        <w:rPr>
          <w:b/>
        </w:rPr>
      </w:pPr>
    </w:p>
    <w:p w:rsidR="00A74BAE" w:rsidRDefault="00A74BAE">
      <w:pPr>
        <w:rPr>
          <w:b/>
        </w:rPr>
      </w:pPr>
      <w:r>
        <w:rPr>
          <w:b/>
        </w:rPr>
        <w:tab/>
      </w:r>
      <w:r w:rsidR="00F04ACD" w:rsidRPr="00F04ACD">
        <w:rPr>
          <w:b/>
        </w:rPr>
        <w:pict>
          <v:shape id="_x0000_i1173" type="#_x0000_t75" style="width:256pt;height:142pt">
            <v:imagedata r:id="rId123" o:title=""/>
          </v:shape>
        </w:pict>
      </w:r>
    </w:p>
    <w:p w:rsidR="00A74BAE" w:rsidRDefault="00A74BAE">
      <w:pPr>
        <w:jc w:val="both"/>
        <w:rPr>
          <w:b/>
        </w:rPr>
      </w:pPr>
    </w:p>
    <w:p w:rsidR="00A74BAE" w:rsidRDefault="00A74BAE">
      <w:pPr>
        <w:jc w:val="both"/>
      </w:pPr>
      <w:r>
        <w:tab/>
      </w:r>
      <w:r>
        <w:tab/>
        <w:t>Circuito Básico de Monitoração</w:t>
      </w:r>
    </w:p>
    <w:p w:rsidR="00A74BAE" w:rsidRDefault="00A74BAE">
      <w:pPr>
        <w:jc w:val="both"/>
      </w:pPr>
      <w:r>
        <w:br w:type="page"/>
      </w:r>
    </w:p>
    <w:p w:rsidR="00A74BAE" w:rsidRDefault="00A74BAE">
      <w:pPr>
        <w:jc w:val="both"/>
      </w:pPr>
      <w:r>
        <w:tab/>
        <w:t>a.) Defeito à terra no lado CA.</w:t>
      </w:r>
    </w:p>
    <w:p w:rsidR="00A74BAE" w:rsidRDefault="00A74BAE">
      <w:pPr>
        <w:jc w:val="both"/>
      </w:pPr>
      <w:r>
        <w:tab/>
        <w:t xml:space="preserve">     Se a isolação cair abaixo de um valor ajustado o relé de saída energiza e o LED “operado”</w:t>
      </w:r>
    </w:p>
    <w:p w:rsidR="00A74BAE" w:rsidRDefault="00AB10A8">
      <w:pPr>
        <w:jc w:val="both"/>
      </w:pPr>
      <w:r>
        <w:tab/>
        <w:t xml:space="preserve">     acende. O </w:t>
      </w:r>
      <w:proofErr w:type="spellStart"/>
      <w:r>
        <w:t>bargraph</w:t>
      </w:r>
      <w:proofErr w:type="spellEnd"/>
      <w:r>
        <w:t xml:space="preserve"> </w:t>
      </w:r>
      <w:r w:rsidR="00A74BAE">
        <w:t xml:space="preserve"> indica o valor de isolação correta.</w:t>
      </w:r>
    </w:p>
    <w:p w:rsidR="00A74BAE" w:rsidRDefault="00A74BAE">
      <w:r>
        <w:tab/>
      </w:r>
      <w:r w:rsidR="00F04ACD">
        <w:pict>
          <v:shape id="_x0000_i1174" type="#_x0000_t75" style="width:166pt;height:130pt">
            <v:imagedata r:id="rId124" o:title=""/>
          </v:shape>
        </w:pict>
      </w:r>
    </w:p>
    <w:p w:rsidR="00A74BAE" w:rsidRDefault="00A74BAE">
      <w:pPr>
        <w:jc w:val="both"/>
      </w:pPr>
    </w:p>
    <w:p w:rsidR="00A74BAE" w:rsidRDefault="00A74BAE">
      <w:pPr>
        <w:jc w:val="both"/>
      </w:pPr>
    </w:p>
    <w:p w:rsidR="00A74BAE" w:rsidRDefault="00A74BAE">
      <w:pPr>
        <w:jc w:val="both"/>
      </w:pPr>
      <w:r>
        <w:tab/>
        <w:t xml:space="preserve">b) Defeito à terra no lado CC entre o </w:t>
      </w:r>
      <w:proofErr w:type="spellStart"/>
      <w:r>
        <w:t>pólo</w:t>
      </w:r>
      <w:proofErr w:type="spellEnd"/>
      <w:r>
        <w:t xml:space="preserve"> negativo e o condutor de proteção PE.</w:t>
      </w:r>
    </w:p>
    <w:p w:rsidR="00A74BAE" w:rsidRDefault="00A74BAE">
      <w:pPr>
        <w:jc w:val="both"/>
      </w:pPr>
      <w:r>
        <w:tab/>
        <w:t xml:space="preserve">    O relé de saída energiza e os </w:t>
      </w:r>
      <w:proofErr w:type="spellStart"/>
      <w:r>
        <w:t>LED’s</w:t>
      </w:r>
      <w:proofErr w:type="spellEnd"/>
      <w:r>
        <w:t xml:space="preserve"> “operado” e</w:t>
      </w:r>
      <w:r w:rsidR="00AB10A8">
        <w:t xml:space="preserve"> “-” acendem. O </w:t>
      </w:r>
      <w:proofErr w:type="spellStart"/>
      <w:r w:rsidR="00AB10A8">
        <w:t>led</w:t>
      </w:r>
      <w:proofErr w:type="spellEnd"/>
      <w:r w:rsidR="00AB10A8">
        <w:t xml:space="preserve"> verde </w:t>
      </w:r>
      <w:r>
        <w:t xml:space="preserve"> do </w:t>
      </w:r>
      <w:proofErr w:type="spellStart"/>
      <w:r w:rsidR="00AB10A8">
        <w:t>bargraph</w:t>
      </w:r>
      <w:proofErr w:type="spellEnd"/>
      <w:r>
        <w:t xml:space="preserve"> se</w:t>
      </w:r>
    </w:p>
    <w:p w:rsidR="00A74BAE" w:rsidRDefault="00A74BAE">
      <w:pPr>
        <w:jc w:val="both"/>
      </w:pPr>
      <w:r>
        <w:tab/>
        <w:t xml:space="preserve">    desloca para a esquerda no lado “</w:t>
      </w:r>
      <w:r>
        <w:sym w:font="Symbol" w:char="F0A5"/>
      </w:r>
      <w:r>
        <w:t>“.</w:t>
      </w:r>
    </w:p>
    <w:p w:rsidR="00A74BAE" w:rsidRDefault="00A74BAE">
      <w:pPr>
        <w:jc w:val="both"/>
      </w:pPr>
    </w:p>
    <w:p w:rsidR="00A74BAE" w:rsidRDefault="00A74BAE">
      <w:pPr>
        <w:jc w:val="both"/>
      </w:pPr>
      <w:r>
        <w:tab/>
      </w:r>
      <w:r w:rsidR="00F04ACD">
        <w:pict>
          <v:shape id="_x0000_i1175" type="#_x0000_t75" style="width:184pt;height:143pt">
            <v:imagedata r:id="rId125" o:title=""/>
          </v:shape>
        </w:pict>
      </w:r>
    </w:p>
    <w:p w:rsidR="00A74BAE" w:rsidRDefault="00A74BAE">
      <w:pPr>
        <w:jc w:val="both"/>
      </w:pPr>
    </w:p>
    <w:p w:rsidR="00A74BAE" w:rsidRDefault="00A74BAE">
      <w:pPr>
        <w:jc w:val="both"/>
      </w:pPr>
    </w:p>
    <w:p w:rsidR="00A74BAE" w:rsidRDefault="00A74BAE">
      <w:pPr>
        <w:jc w:val="both"/>
      </w:pPr>
      <w:r>
        <w:tab/>
        <w:t xml:space="preserve">c) Defeito à terra no lado CC entre o </w:t>
      </w:r>
      <w:proofErr w:type="spellStart"/>
      <w:r>
        <w:t>pólo</w:t>
      </w:r>
      <w:proofErr w:type="spellEnd"/>
      <w:r>
        <w:t xml:space="preserve"> positivo e o condutor de proteção “PE”.</w:t>
      </w:r>
    </w:p>
    <w:p w:rsidR="00A74BAE" w:rsidRDefault="00A74BAE">
      <w:pPr>
        <w:jc w:val="both"/>
      </w:pPr>
      <w:r>
        <w:tab/>
        <w:t xml:space="preserve">    O relé de saída energiza e os </w:t>
      </w:r>
      <w:proofErr w:type="spellStart"/>
      <w:r>
        <w:t>LED’s</w:t>
      </w:r>
      <w:proofErr w:type="spellEnd"/>
      <w:r>
        <w:t xml:space="preserve"> “op</w:t>
      </w:r>
      <w:r w:rsidR="00AB10A8">
        <w:t xml:space="preserve">erado” e “+” acendem. O </w:t>
      </w:r>
      <w:proofErr w:type="spellStart"/>
      <w:r w:rsidR="00AB10A8">
        <w:t>led</w:t>
      </w:r>
      <w:proofErr w:type="spellEnd"/>
      <w:r w:rsidR="00AB10A8">
        <w:t xml:space="preserve"> verde vai apagando </w:t>
      </w:r>
      <w:proofErr w:type="spellStart"/>
      <w:r w:rsidR="00AB10A8">
        <w:t>bargraph</w:t>
      </w:r>
      <w:proofErr w:type="spellEnd"/>
      <w:r w:rsidR="00AB10A8">
        <w:t xml:space="preserve"> </w:t>
      </w:r>
      <w:r>
        <w:t>se  desloca para a direita no lado “0”.</w:t>
      </w:r>
    </w:p>
    <w:p w:rsidR="00A74BAE" w:rsidRDefault="00A74BAE">
      <w:pPr>
        <w:jc w:val="both"/>
      </w:pPr>
    </w:p>
    <w:p w:rsidR="00A74BAE" w:rsidRDefault="00A74BAE">
      <w:pPr>
        <w:jc w:val="both"/>
      </w:pPr>
      <w:r>
        <w:tab/>
      </w:r>
      <w:r w:rsidR="00F04ACD">
        <w:pict>
          <v:shape id="_x0000_i1176" type="#_x0000_t75" style="width:178pt;height:140pt">
            <v:imagedata r:id="rId126" o:title=""/>
          </v:shape>
        </w:pict>
      </w:r>
    </w:p>
    <w:p w:rsidR="00A74BAE" w:rsidRDefault="00A74BAE">
      <w:pPr>
        <w:jc w:val="both"/>
      </w:pPr>
      <w:r>
        <w:br w:type="page"/>
      </w:r>
    </w:p>
    <w:p w:rsidR="00A74BAE" w:rsidRDefault="00A74BAE">
      <w:pPr>
        <w:jc w:val="both"/>
      </w:pPr>
      <w:r>
        <w:tab/>
        <w:t xml:space="preserve">d) Defeito à terra no lado CA simultaneamente com o </w:t>
      </w:r>
      <w:proofErr w:type="spellStart"/>
      <w:r>
        <w:t>pólo</w:t>
      </w:r>
      <w:proofErr w:type="spellEnd"/>
      <w:r>
        <w:t xml:space="preserve"> negativo do lado CC e condutor de </w:t>
      </w:r>
    </w:p>
    <w:p w:rsidR="00A74BAE" w:rsidRDefault="00A74BAE">
      <w:pPr>
        <w:jc w:val="both"/>
      </w:pPr>
      <w:r>
        <w:tab/>
        <w:t xml:space="preserve">    proteção PE.</w:t>
      </w:r>
    </w:p>
    <w:p w:rsidR="00A74BAE" w:rsidRDefault="00A74BAE">
      <w:pPr>
        <w:jc w:val="both"/>
      </w:pPr>
      <w:r>
        <w:tab/>
        <w:t xml:space="preserve">    O relé de saída energiza. Poderão existir certos valores de resistências de defeito do lado CA e do </w:t>
      </w:r>
      <w:r>
        <w:tab/>
        <w:t xml:space="preserve">    lado CC via retificador, que provocarão apenas o acendimento do LED “atuado”. O</w:t>
      </w:r>
      <w:r w:rsidR="00AB10A8">
        <w:t xml:space="preserve"> </w:t>
      </w:r>
      <w:proofErr w:type="spellStart"/>
      <w:r w:rsidR="00AB10A8">
        <w:t>bargraph</w:t>
      </w:r>
      <w:proofErr w:type="spellEnd"/>
    </w:p>
    <w:p w:rsidR="00A74BAE" w:rsidRDefault="00A74BAE">
      <w:pPr>
        <w:jc w:val="both"/>
      </w:pPr>
      <w:r>
        <w:tab/>
        <w:t xml:space="preserve">    indica um valor falso de resistência.</w:t>
      </w:r>
    </w:p>
    <w:p w:rsidR="00A74BAE" w:rsidRDefault="00A74BAE">
      <w:pPr>
        <w:jc w:val="both"/>
      </w:pPr>
    </w:p>
    <w:p w:rsidR="00A74BAE" w:rsidRDefault="00A74BAE">
      <w:pPr>
        <w:jc w:val="both"/>
      </w:pPr>
      <w:r>
        <w:tab/>
      </w:r>
      <w:r w:rsidR="00F04ACD">
        <w:pict>
          <v:shape id="_x0000_i1177" type="#_x0000_t75" style="width:195pt;height:151pt">
            <v:imagedata r:id="rId127" o:title=""/>
          </v:shape>
        </w:pict>
      </w:r>
    </w:p>
    <w:p w:rsidR="00A74BAE" w:rsidRDefault="00A74BAE">
      <w:pPr>
        <w:jc w:val="both"/>
      </w:pPr>
    </w:p>
    <w:p w:rsidR="00A74BAE" w:rsidRDefault="00A74BAE">
      <w:pPr>
        <w:jc w:val="both"/>
      </w:pPr>
    </w:p>
    <w:p w:rsidR="00A74BAE" w:rsidRDefault="00A74BAE">
      <w:pPr>
        <w:jc w:val="both"/>
      </w:pPr>
      <w:r>
        <w:tab/>
        <w:t xml:space="preserve">e) Defeito à terra no lado CA coincidente com </w:t>
      </w:r>
      <w:proofErr w:type="spellStart"/>
      <w:r>
        <w:t>pólo</w:t>
      </w:r>
      <w:proofErr w:type="spellEnd"/>
      <w:r>
        <w:t xml:space="preserve"> positivo do lado CC e condutor de proteção PE.</w:t>
      </w:r>
    </w:p>
    <w:p w:rsidR="00A74BAE" w:rsidRDefault="00A74BAE">
      <w:pPr>
        <w:jc w:val="both"/>
      </w:pPr>
    </w:p>
    <w:p w:rsidR="00A74BAE" w:rsidRDefault="00A74BAE">
      <w:pPr>
        <w:jc w:val="both"/>
      </w:pPr>
      <w:r>
        <w:tab/>
      </w:r>
      <w:r w:rsidR="00F04ACD">
        <w:pict>
          <v:shape id="_x0000_i1178" type="#_x0000_t75" style="width:203pt;height:157pt">
            <v:imagedata r:id="rId128" o:title=""/>
          </v:shape>
        </w:pict>
      </w:r>
    </w:p>
    <w:p w:rsidR="00A74BAE" w:rsidRDefault="00A74BAE">
      <w:pPr>
        <w:jc w:val="both"/>
      </w:pPr>
    </w:p>
    <w:p w:rsidR="00A74BAE" w:rsidRDefault="00AB10A8">
      <w:pPr>
        <w:jc w:val="both"/>
      </w:pPr>
      <w:r>
        <w:rPr>
          <w:rFonts w:ascii="NUPTIALSCRIPT" w:hAnsi="NUPTIALSCRIPT"/>
          <w:color w:val="000000"/>
        </w:rPr>
        <w:t xml:space="preserve">f) Em </w:t>
      </w:r>
      <w:proofErr w:type="spellStart"/>
      <w:r>
        <w:rPr>
          <w:rFonts w:ascii="NUPTIALSCRIPT" w:hAnsi="NUPTIALSCRIPT"/>
          <w:color w:val="000000"/>
        </w:rPr>
        <w:t>condiçoes</w:t>
      </w:r>
      <w:proofErr w:type="spellEnd"/>
      <w:r>
        <w:rPr>
          <w:rFonts w:ascii="NUPTIALSCRIPT" w:hAnsi="NUPTIALSCRIPT"/>
          <w:color w:val="000000"/>
        </w:rPr>
        <w:t xml:space="preserve"> normais o rele de saída fica </w:t>
      </w:r>
      <w:proofErr w:type="spellStart"/>
      <w:r>
        <w:rPr>
          <w:rFonts w:ascii="NUPTIALSCRIPT" w:hAnsi="NUPTIALSCRIPT"/>
          <w:color w:val="000000"/>
        </w:rPr>
        <w:t>desernegizado</w:t>
      </w:r>
      <w:proofErr w:type="spellEnd"/>
      <w:r>
        <w:rPr>
          <w:rFonts w:ascii="NUPTIALSCRIPT" w:hAnsi="NUPTIALSCRIPT"/>
          <w:color w:val="000000"/>
        </w:rPr>
        <w:t xml:space="preserve"> e o </w:t>
      </w:r>
      <w:proofErr w:type="spellStart"/>
      <w:r>
        <w:rPr>
          <w:rFonts w:ascii="NUPTIALSCRIPT" w:hAnsi="NUPTIALSCRIPT"/>
          <w:color w:val="000000"/>
        </w:rPr>
        <w:t>led</w:t>
      </w:r>
      <w:proofErr w:type="spellEnd"/>
      <w:r>
        <w:rPr>
          <w:rFonts w:ascii="NUPTIALSCRIPT" w:hAnsi="NUPTIALSCRIPT"/>
          <w:color w:val="000000"/>
        </w:rPr>
        <w:t xml:space="preserve"> verde </w:t>
      </w:r>
      <w:proofErr w:type="spellStart"/>
      <w:r>
        <w:rPr>
          <w:rFonts w:ascii="NUPTIALSCRIPT" w:hAnsi="NUPTIALSCRIPT"/>
          <w:color w:val="000000"/>
        </w:rPr>
        <w:t>bargraph</w:t>
      </w:r>
      <w:proofErr w:type="spellEnd"/>
      <w:r>
        <w:rPr>
          <w:rFonts w:ascii="NUPTIALSCRIPT" w:hAnsi="NUPTIALSCRIPT"/>
          <w:color w:val="000000"/>
        </w:rPr>
        <w:t xml:space="preserve"> aceso integralmente.</w:t>
      </w:r>
      <w:r w:rsidR="00A74BAE">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3"/>
        <w:gridCol w:w="27"/>
        <w:gridCol w:w="921"/>
        <w:gridCol w:w="894"/>
        <w:gridCol w:w="29"/>
        <w:gridCol w:w="963"/>
        <w:gridCol w:w="851"/>
        <w:gridCol w:w="850"/>
        <w:gridCol w:w="829"/>
        <w:gridCol w:w="9"/>
      </w:tblGrid>
      <w:tr w:rsidR="00A74BAE">
        <w:trPr>
          <w:gridAfter w:val="1"/>
          <w:wAfter w:w="9" w:type="dxa"/>
        </w:trPr>
        <w:tc>
          <w:tcPr>
            <w:tcW w:w="3710" w:type="dxa"/>
            <w:gridSpan w:val="2"/>
          </w:tcPr>
          <w:p w:rsidR="00A74BAE" w:rsidRDefault="00A74BAE">
            <w:pPr>
              <w:jc w:val="both"/>
            </w:pPr>
            <w:r>
              <w:t>Circuito de Medição</w:t>
            </w:r>
          </w:p>
        </w:tc>
        <w:tc>
          <w:tcPr>
            <w:tcW w:w="1844" w:type="dxa"/>
            <w:gridSpan w:val="3"/>
            <w:tcBorders>
              <w:right w:val="nil"/>
            </w:tcBorders>
          </w:tcPr>
          <w:p w:rsidR="00A74BAE" w:rsidRDefault="00A74BAE">
            <w:pPr>
              <w:jc w:val="center"/>
            </w:pPr>
          </w:p>
        </w:tc>
        <w:tc>
          <w:tcPr>
            <w:tcW w:w="3493" w:type="dxa"/>
            <w:gridSpan w:val="4"/>
            <w:tcBorders>
              <w:top w:val="single" w:sz="12" w:space="0" w:color="auto"/>
              <w:bottom w:val="single" w:sz="6" w:space="0" w:color="auto"/>
              <w:right w:val="single" w:sz="12" w:space="0" w:color="auto"/>
            </w:tcBorders>
          </w:tcPr>
          <w:p w:rsidR="00A74BAE" w:rsidRDefault="00A74BAE">
            <w:pPr>
              <w:jc w:val="center"/>
            </w:pPr>
          </w:p>
        </w:tc>
      </w:tr>
      <w:tr w:rsidR="00A74BAE">
        <w:trPr>
          <w:gridAfter w:val="1"/>
          <w:wAfter w:w="9" w:type="dxa"/>
        </w:trPr>
        <w:tc>
          <w:tcPr>
            <w:tcW w:w="3710" w:type="dxa"/>
            <w:gridSpan w:val="2"/>
          </w:tcPr>
          <w:p w:rsidR="00A74BAE" w:rsidRDefault="00A74BAE">
            <w:pPr>
              <w:jc w:val="both"/>
            </w:pPr>
            <w:r>
              <w:t xml:space="preserve">   Tensão Nominal </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3" w:type="dxa"/>
            <w:gridSpan w:val="2"/>
            <w:tcBorders>
              <w:top w:val="single" w:sz="6" w:space="0" w:color="auto"/>
              <w:left w:val="nil"/>
              <w:bottom w:val="single" w:sz="6" w:space="0" w:color="auto"/>
              <w:right w:val="nil"/>
            </w:tcBorders>
          </w:tcPr>
          <w:p w:rsidR="00A74BAE" w:rsidRDefault="00A74BAE">
            <w:pPr>
              <w:jc w:val="center"/>
            </w:pPr>
            <w:r>
              <w:t>V</w:t>
            </w:r>
          </w:p>
        </w:tc>
        <w:tc>
          <w:tcPr>
            <w:tcW w:w="3493" w:type="dxa"/>
            <w:gridSpan w:val="4"/>
            <w:tcBorders>
              <w:top w:val="single" w:sz="6" w:space="0" w:color="auto"/>
              <w:bottom w:val="single" w:sz="6" w:space="0" w:color="auto"/>
              <w:right w:val="single" w:sz="12" w:space="0" w:color="auto"/>
            </w:tcBorders>
          </w:tcPr>
          <w:p w:rsidR="00A74BAE" w:rsidRDefault="00A74BAE">
            <w:pPr>
              <w:jc w:val="center"/>
            </w:pPr>
            <w:r>
              <w:t>120/220/380/440/660</w:t>
            </w:r>
          </w:p>
        </w:tc>
      </w:tr>
      <w:tr w:rsidR="00A74BAE">
        <w:trPr>
          <w:gridAfter w:val="1"/>
          <w:wAfter w:w="9" w:type="dxa"/>
        </w:trPr>
        <w:tc>
          <w:tcPr>
            <w:tcW w:w="3710" w:type="dxa"/>
            <w:gridSpan w:val="2"/>
          </w:tcPr>
          <w:p w:rsidR="00A74BAE" w:rsidRDefault="00A74BAE">
            <w:pPr>
              <w:jc w:val="both"/>
            </w:pPr>
            <w:r>
              <w:t xml:space="preserve">   Frequência </w:t>
            </w:r>
          </w:p>
        </w:tc>
        <w:tc>
          <w:tcPr>
            <w:tcW w:w="1844" w:type="dxa"/>
            <w:gridSpan w:val="3"/>
            <w:tcBorders>
              <w:top w:val="single" w:sz="6" w:space="0" w:color="auto"/>
              <w:bottom w:val="single" w:sz="6" w:space="0" w:color="auto"/>
              <w:right w:val="nil"/>
            </w:tcBorders>
          </w:tcPr>
          <w:p w:rsidR="00A74BAE" w:rsidRDefault="00A74BAE">
            <w:pPr>
              <w:jc w:val="center"/>
              <w:rPr>
                <w:lang w:val="es-ES_tradnl"/>
              </w:rPr>
            </w:pPr>
            <w:r>
              <w:rPr>
                <w:lang w:val="es-ES_tradnl"/>
              </w:rPr>
              <w:t>Hz</w:t>
            </w:r>
          </w:p>
        </w:tc>
        <w:tc>
          <w:tcPr>
            <w:tcW w:w="3493" w:type="dxa"/>
            <w:gridSpan w:val="4"/>
            <w:tcBorders>
              <w:top w:val="single" w:sz="6" w:space="0" w:color="auto"/>
              <w:bottom w:val="nil"/>
              <w:right w:val="single" w:sz="12" w:space="0" w:color="auto"/>
            </w:tcBorders>
          </w:tcPr>
          <w:p w:rsidR="00A74BAE" w:rsidRDefault="00A74BAE">
            <w:pPr>
              <w:jc w:val="center"/>
              <w:rPr>
                <w:lang w:val="es-ES_tradnl"/>
              </w:rPr>
            </w:pPr>
            <w:r>
              <w:rPr>
                <w:lang w:val="es-ES_tradnl"/>
              </w:rPr>
              <w:t>50...400</w:t>
            </w:r>
          </w:p>
        </w:tc>
      </w:tr>
      <w:tr w:rsidR="00A74BAE">
        <w:trPr>
          <w:gridAfter w:val="1"/>
          <w:wAfter w:w="9" w:type="dxa"/>
        </w:trPr>
        <w:tc>
          <w:tcPr>
            <w:tcW w:w="3710" w:type="dxa"/>
            <w:gridSpan w:val="2"/>
          </w:tcPr>
          <w:p w:rsidR="00A74BAE" w:rsidRDefault="00A74BAE">
            <w:pPr>
              <w:jc w:val="both"/>
              <w:rPr>
                <w:lang w:val="es-ES_tradnl"/>
              </w:rPr>
            </w:pPr>
            <w:r>
              <w:rPr>
                <w:lang w:val="es-ES_tradnl"/>
              </w:rPr>
              <w:t xml:space="preserve">   Consumo máximo</w:t>
            </w:r>
          </w:p>
        </w:tc>
        <w:tc>
          <w:tcPr>
            <w:tcW w:w="1844" w:type="dxa"/>
            <w:gridSpan w:val="3"/>
            <w:tcBorders>
              <w:top w:val="single" w:sz="6" w:space="0" w:color="auto"/>
              <w:bottom w:val="nil"/>
              <w:right w:val="nil"/>
            </w:tcBorders>
          </w:tcPr>
          <w:p w:rsidR="00A74BAE" w:rsidRDefault="00A74BAE">
            <w:pPr>
              <w:jc w:val="center"/>
              <w:rPr>
                <w:lang w:val="es-ES_tradnl"/>
              </w:rPr>
            </w:pPr>
            <w:r>
              <w:rPr>
                <w:lang w:val="es-ES_tradnl"/>
              </w:rPr>
              <w:t>VA</w:t>
            </w:r>
          </w:p>
        </w:tc>
        <w:tc>
          <w:tcPr>
            <w:tcW w:w="3493" w:type="dxa"/>
            <w:gridSpan w:val="4"/>
            <w:tcBorders>
              <w:top w:val="single" w:sz="6" w:space="0" w:color="auto"/>
              <w:bottom w:val="single" w:sz="6" w:space="0" w:color="auto"/>
              <w:right w:val="single" w:sz="12" w:space="0" w:color="auto"/>
            </w:tcBorders>
          </w:tcPr>
          <w:p w:rsidR="00A74BAE" w:rsidRDefault="00A74BAE">
            <w:pPr>
              <w:jc w:val="center"/>
            </w:pPr>
            <w:r>
              <w:t>5</w:t>
            </w:r>
          </w:p>
        </w:tc>
      </w:tr>
      <w:tr w:rsidR="00A74BAE">
        <w:trPr>
          <w:gridAfter w:val="1"/>
          <w:wAfter w:w="9" w:type="dxa"/>
        </w:trPr>
        <w:tc>
          <w:tcPr>
            <w:tcW w:w="3710" w:type="dxa"/>
            <w:gridSpan w:val="2"/>
          </w:tcPr>
          <w:p w:rsidR="00A74BAE" w:rsidRDefault="00A74BAE">
            <w:pPr>
              <w:jc w:val="both"/>
            </w:pPr>
            <w:r>
              <w:t xml:space="preserve">   Fonte de medição</w:t>
            </w:r>
          </w:p>
        </w:tc>
        <w:tc>
          <w:tcPr>
            <w:tcW w:w="1844" w:type="dxa"/>
            <w:gridSpan w:val="3"/>
            <w:tcBorders>
              <w:top w:val="single" w:sz="6" w:space="0" w:color="auto"/>
              <w:bottom w:val="single" w:sz="6" w:space="0" w:color="auto"/>
              <w:right w:val="nil"/>
            </w:tcBorders>
          </w:tcPr>
          <w:p w:rsidR="00A74BAE" w:rsidRDefault="00A74BAE">
            <w:pPr>
              <w:jc w:val="center"/>
            </w:pPr>
            <w:proofErr w:type="spellStart"/>
            <w:r>
              <w:t>Vcc</w:t>
            </w:r>
            <w:proofErr w:type="spellEnd"/>
          </w:p>
        </w:tc>
        <w:tc>
          <w:tcPr>
            <w:tcW w:w="3493" w:type="dxa"/>
            <w:gridSpan w:val="4"/>
          </w:tcPr>
          <w:p w:rsidR="00A74BAE" w:rsidRDefault="00A74BAE">
            <w:pPr>
              <w:jc w:val="center"/>
            </w:pPr>
            <w:r>
              <w:t>24</w:t>
            </w:r>
          </w:p>
        </w:tc>
      </w:tr>
      <w:tr w:rsidR="00A74BAE">
        <w:trPr>
          <w:gridAfter w:val="1"/>
          <w:wAfter w:w="9" w:type="dxa"/>
        </w:trPr>
        <w:tc>
          <w:tcPr>
            <w:tcW w:w="3710" w:type="dxa"/>
            <w:gridSpan w:val="2"/>
          </w:tcPr>
          <w:p w:rsidR="00A74BAE" w:rsidRDefault="00A74BAE">
            <w:pPr>
              <w:jc w:val="both"/>
            </w:pPr>
            <w:r>
              <w:t xml:space="preserve">   Corrente de medição máxima</w:t>
            </w:r>
          </w:p>
        </w:tc>
        <w:tc>
          <w:tcPr>
            <w:tcW w:w="1844" w:type="dxa"/>
            <w:gridSpan w:val="3"/>
            <w:tcBorders>
              <w:top w:val="single" w:sz="6" w:space="0" w:color="auto"/>
              <w:bottom w:val="single" w:sz="6" w:space="0" w:color="auto"/>
              <w:right w:val="nil"/>
            </w:tcBorders>
          </w:tcPr>
          <w:p w:rsidR="00A74BAE" w:rsidRDefault="00A74BAE">
            <w:pPr>
              <w:jc w:val="center"/>
            </w:pPr>
            <w:r>
              <w:t>mA</w:t>
            </w:r>
          </w:p>
        </w:tc>
        <w:tc>
          <w:tcPr>
            <w:tcW w:w="3493" w:type="dxa"/>
            <w:gridSpan w:val="4"/>
          </w:tcPr>
          <w:p w:rsidR="00A74BAE" w:rsidRDefault="00A74BAE">
            <w:pPr>
              <w:jc w:val="center"/>
            </w:pPr>
            <w:r>
              <w:t>1</w:t>
            </w:r>
          </w:p>
        </w:tc>
      </w:tr>
      <w:tr w:rsidR="00A74BAE">
        <w:trPr>
          <w:gridAfter w:val="1"/>
          <w:wAfter w:w="9" w:type="dxa"/>
        </w:trPr>
        <w:tc>
          <w:tcPr>
            <w:tcW w:w="3710" w:type="dxa"/>
            <w:gridSpan w:val="2"/>
          </w:tcPr>
          <w:p w:rsidR="00A74BAE" w:rsidRDefault="00A74BAE">
            <w:pPr>
              <w:jc w:val="both"/>
            </w:pPr>
            <w:r>
              <w:t xml:space="preserve">   Impedância interna AC</w:t>
            </w:r>
          </w:p>
        </w:tc>
        <w:tc>
          <w:tcPr>
            <w:tcW w:w="1844" w:type="dxa"/>
            <w:gridSpan w:val="3"/>
            <w:tcBorders>
              <w:right w:val="nil"/>
            </w:tcBorders>
          </w:tcPr>
          <w:p w:rsidR="00A74BAE" w:rsidRDefault="00A74BAE">
            <w:pPr>
              <w:jc w:val="center"/>
            </w:pPr>
            <w:proofErr w:type="spellStart"/>
            <w:r>
              <w:t>kOhm</w:t>
            </w:r>
            <w:proofErr w:type="spellEnd"/>
          </w:p>
        </w:tc>
        <w:tc>
          <w:tcPr>
            <w:tcW w:w="3493" w:type="dxa"/>
            <w:gridSpan w:val="4"/>
          </w:tcPr>
          <w:p w:rsidR="00A74BAE" w:rsidRDefault="00A74BAE">
            <w:pPr>
              <w:jc w:val="center"/>
            </w:pPr>
            <w:r>
              <w:t>200</w:t>
            </w:r>
          </w:p>
        </w:tc>
      </w:tr>
      <w:tr w:rsidR="00A74BAE">
        <w:trPr>
          <w:gridAfter w:val="1"/>
          <w:wAfter w:w="9" w:type="dxa"/>
        </w:trPr>
        <w:tc>
          <w:tcPr>
            <w:tcW w:w="3710" w:type="dxa"/>
            <w:gridSpan w:val="2"/>
          </w:tcPr>
          <w:p w:rsidR="00A74BAE" w:rsidRDefault="00A74BAE">
            <w:pPr>
              <w:jc w:val="both"/>
            </w:pPr>
            <w:r>
              <w:t xml:space="preserve">   Resistência interna CC</w:t>
            </w:r>
          </w:p>
        </w:tc>
        <w:tc>
          <w:tcPr>
            <w:tcW w:w="1844" w:type="dxa"/>
            <w:gridSpan w:val="3"/>
            <w:tcBorders>
              <w:top w:val="single" w:sz="6" w:space="0" w:color="auto"/>
              <w:bottom w:val="single" w:sz="6" w:space="0" w:color="auto"/>
              <w:right w:val="nil"/>
            </w:tcBorders>
          </w:tcPr>
          <w:p w:rsidR="00A74BAE" w:rsidRDefault="00A74BAE">
            <w:pPr>
              <w:jc w:val="center"/>
            </w:pPr>
            <w:proofErr w:type="spellStart"/>
            <w:r>
              <w:t>kOhm</w:t>
            </w:r>
            <w:proofErr w:type="spellEnd"/>
          </w:p>
        </w:tc>
        <w:tc>
          <w:tcPr>
            <w:tcW w:w="3493" w:type="dxa"/>
            <w:gridSpan w:val="4"/>
          </w:tcPr>
          <w:p w:rsidR="00A74BAE" w:rsidRDefault="00A74BAE">
            <w:pPr>
              <w:jc w:val="center"/>
            </w:pPr>
            <w:r>
              <w:t>100</w:t>
            </w: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r>
              <w:t xml:space="preserve">   Faixa de ajuste</w:t>
            </w:r>
          </w:p>
        </w:tc>
        <w:tc>
          <w:tcPr>
            <w:tcW w:w="1844" w:type="dxa"/>
            <w:gridSpan w:val="3"/>
            <w:tcBorders>
              <w:right w:val="nil"/>
            </w:tcBorders>
          </w:tcPr>
          <w:p w:rsidR="00A74BAE" w:rsidRDefault="00A74BAE">
            <w:pPr>
              <w:jc w:val="center"/>
            </w:pPr>
            <w:proofErr w:type="spellStart"/>
            <w:r>
              <w:t>kOhm</w:t>
            </w:r>
            <w:proofErr w:type="spellEnd"/>
          </w:p>
        </w:tc>
        <w:tc>
          <w:tcPr>
            <w:tcW w:w="3493" w:type="dxa"/>
            <w:gridSpan w:val="4"/>
          </w:tcPr>
          <w:p w:rsidR="00A74BAE" w:rsidRDefault="00A74BAE">
            <w:pPr>
              <w:jc w:val="center"/>
            </w:pPr>
            <w:r>
              <w:t>2 a 60</w:t>
            </w: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r>
              <w:t xml:space="preserve">   Faixa de medição</w:t>
            </w:r>
          </w:p>
        </w:tc>
        <w:tc>
          <w:tcPr>
            <w:tcW w:w="1844" w:type="dxa"/>
            <w:gridSpan w:val="3"/>
            <w:tcBorders>
              <w:right w:val="nil"/>
            </w:tcBorders>
          </w:tcPr>
          <w:p w:rsidR="00A74BAE" w:rsidRDefault="00A74BAE">
            <w:pPr>
              <w:jc w:val="center"/>
            </w:pPr>
            <w:proofErr w:type="spellStart"/>
            <w:r>
              <w:t>kOhm</w:t>
            </w:r>
            <w:proofErr w:type="spellEnd"/>
          </w:p>
        </w:tc>
        <w:tc>
          <w:tcPr>
            <w:tcW w:w="3493" w:type="dxa"/>
            <w:gridSpan w:val="4"/>
          </w:tcPr>
          <w:p w:rsidR="00A74BAE" w:rsidRDefault="00A74BAE">
            <w:pPr>
              <w:jc w:val="center"/>
            </w:pPr>
            <w:r>
              <w:t>2 a 80</w:t>
            </w: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p>
        </w:tc>
        <w:tc>
          <w:tcPr>
            <w:tcW w:w="1844"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r>
              <w:t>Circuito Auxiliar</w:t>
            </w:r>
          </w:p>
        </w:tc>
        <w:tc>
          <w:tcPr>
            <w:tcW w:w="1844"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r>
              <w:t xml:space="preserve">   Tensão auxiliar em CA</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3" w:type="dxa"/>
            <w:gridSpan w:val="2"/>
            <w:tcBorders>
              <w:top w:val="single" w:sz="6" w:space="0" w:color="auto"/>
              <w:left w:val="nil"/>
              <w:bottom w:val="single" w:sz="6" w:space="0" w:color="auto"/>
              <w:right w:val="nil"/>
            </w:tcBorders>
          </w:tcPr>
          <w:p w:rsidR="00A74BAE" w:rsidRDefault="00A74BAE">
            <w:pPr>
              <w:jc w:val="center"/>
            </w:pPr>
            <w:r>
              <w:t>V</w:t>
            </w:r>
          </w:p>
        </w:tc>
        <w:tc>
          <w:tcPr>
            <w:tcW w:w="3493" w:type="dxa"/>
            <w:gridSpan w:val="4"/>
          </w:tcPr>
          <w:p w:rsidR="00A74BAE" w:rsidRDefault="00A74BAE">
            <w:pPr>
              <w:jc w:val="center"/>
            </w:pPr>
            <w:r>
              <w:t>110/220/380/440</w:t>
            </w: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r>
              <w:t xml:space="preserve">   Variação permitida</w:t>
            </w:r>
          </w:p>
        </w:tc>
        <w:tc>
          <w:tcPr>
            <w:tcW w:w="1844" w:type="dxa"/>
            <w:gridSpan w:val="3"/>
            <w:tcBorders>
              <w:right w:val="nil"/>
            </w:tcBorders>
          </w:tcPr>
          <w:p w:rsidR="00A74BAE" w:rsidRDefault="00A74BAE">
            <w:pPr>
              <w:jc w:val="center"/>
            </w:pPr>
            <w:r>
              <w:t xml:space="preserve">% </w:t>
            </w:r>
            <w:proofErr w:type="spellStart"/>
            <w:r>
              <w:t>U</w:t>
            </w:r>
            <w:r>
              <w:rPr>
                <w:vertAlign w:val="subscript"/>
              </w:rPr>
              <w:t>a</w:t>
            </w:r>
            <w:proofErr w:type="spellEnd"/>
          </w:p>
        </w:tc>
        <w:tc>
          <w:tcPr>
            <w:tcW w:w="3493" w:type="dxa"/>
            <w:gridSpan w:val="4"/>
          </w:tcPr>
          <w:p w:rsidR="00A74BAE" w:rsidRDefault="00A74BAE">
            <w:pPr>
              <w:jc w:val="center"/>
            </w:pPr>
            <w:r>
              <w:t>+10; -15</w:t>
            </w: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p>
        </w:tc>
        <w:tc>
          <w:tcPr>
            <w:tcW w:w="1844"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blPrEx>
          <w:tblCellMar>
            <w:left w:w="70" w:type="dxa"/>
            <w:right w:w="70" w:type="dxa"/>
          </w:tblCellMar>
        </w:tblPrEx>
        <w:trPr>
          <w:gridAfter w:val="1"/>
          <w:wAfter w:w="9" w:type="dxa"/>
        </w:trPr>
        <w:tc>
          <w:tcPr>
            <w:tcW w:w="3710" w:type="dxa"/>
            <w:gridSpan w:val="2"/>
          </w:tcPr>
          <w:p w:rsidR="00A74BAE" w:rsidRDefault="00A74BAE">
            <w:pPr>
              <w:jc w:val="both"/>
            </w:pPr>
            <w:r>
              <w:t>Consumo</w:t>
            </w:r>
          </w:p>
        </w:tc>
        <w:tc>
          <w:tcPr>
            <w:tcW w:w="1844" w:type="dxa"/>
            <w:gridSpan w:val="3"/>
            <w:tcBorders>
              <w:right w:val="nil"/>
            </w:tcBorders>
          </w:tcPr>
          <w:p w:rsidR="00A74BAE" w:rsidRDefault="00A74BAE">
            <w:pPr>
              <w:jc w:val="center"/>
            </w:pPr>
          </w:p>
        </w:tc>
        <w:tc>
          <w:tcPr>
            <w:tcW w:w="3493" w:type="dxa"/>
            <w:gridSpan w:val="4"/>
          </w:tcPr>
          <w:p w:rsidR="00A74BAE" w:rsidRDefault="00A74BAE">
            <w:pPr>
              <w:jc w:val="center"/>
            </w:pPr>
          </w:p>
        </w:tc>
      </w:tr>
      <w:tr w:rsidR="00A74BAE">
        <w:trPr>
          <w:gridAfter w:val="1"/>
          <w:wAfter w:w="9" w:type="dxa"/>
        </w:trPr>
        <w:tc>
          <w:tcPr>
            <w:tcW w:w="3710" w:type="dxa"/>
            <w:gridSpan w:val="2"/>
          </w:tcPr>
          <w:p w:rsidR="00A74BAE" w:rsidRDefault="00A74BAE">
            <w:pPr>
              <w:jc w:val="both"/>
            </w:pPr>
            <w:r>
              <w:t xml:space="preserve">   em repouso</w:t>
            </w:r>
          </w:p>
        </w:tc>
        <w:tc>
          <w:tcPr>
            <w:tcW w:w="1844" w:type="dxa"/>
            <w:gridSpan w:val="3"/>
            <w:tcBorders>
              <w:right w:val="nil"/>
            </w:tcBorders>
          </w:tcPr>
          <w:p w:rsidR="00A74BAE" w:rsidRDefault="00A74BAE">
            <w:pPr>
              <w:jc w:val="center"/>
              <w:rPr>
                <w:lang w:val="es-ES_tradnl"/>
              </w:rPr>
            </w:pPr>
            <w:r>
              <w:rPr>
                <w:lang w:val="es-ES_tradnl"/>
              </w:rPr>
              <w:t>VA</w:t>
            </w:r>
          </w:p>
        </w:tc>
        <w:tc>
          <w:tcPr>
            <w:tcW w:w="3493" w:type="dxa"/>
            <w:gridSpan w:val="4"/>
            <w:tcBorders>
              <w:top w:val="single" w:sz="6" w:space="0" w:color="auto"/>
              <w:bottom w:val="nil"/>
              <w:right w:val="single" w:sz="12" w:space="0" w:color="auto"/>
            </w:tcBorders>
          </w:tcPr>
          <w:p w:rsidR="00A74BAE" w:rsidRDefault="00A74BAE">
            <w:pPr>
              <w:jc w:val="center"/>
              <w:rPr>
                <w:lang w:val="es-ES_tradnl"/>
              </w:rPr>
            </w:pPr>
            <w:r>
              <w:rPr>
                <w:lang w:val="es-ES_tradnl"/>
              </w:rPr>
              <w:t>1,0</w:t>
            </w:r>
          </w:p>
        </w:tc>
      </w:tr>
      <w:tr w:rsidR="00A74BAE">
        <w:trPr>
          <w:gridAfter w:val="1"/>
          <w:wAfter w:w="9" w:type="dxa"/>
        </w:trPr>
        <w:tc>
          <w:tcPr>
            <w:tcW w:w="3710" w:type="dxa"/>
            <w:gridSpan w:val="2"/>
            <w:tcBorders>
              <w:bottom w:val="nil"/>
            </w:tcBorders>
          </w:tcPr>
          <w:p w:rsidR="00A74BAE" w:rsidRDefault="00A74BAE">
            <w:pPr>
              <w:jc w:val="both"/>
              <w:rPr>
                <w:lang w:val="es-ES_tradnl"/>
              </w:rPr>
            </w:pPr>
            <w:r>
              <w:rPr>
                <w:lang w:val="es-ES_tradnl"/>
              </w:rPr>
              <w:t xml:space="preserve">   </w:t>
            </w:r>
            <w:proofErr w:type="spellStart"/>
            <w:r>
              <w:rPr>
                <w:lang w:val="es-ES_tradnl"/>
              </w:rPr>
              <w:t>atuado</w:t>
            </w:r>
            <w:proofErr w:type="spellEnd"/>
          </w:p>
        </w:tc>
        <w:tc>
          <w:tcPr>
            <w:tcW w:w="1844" w:type="dxa"/>
            <w:gridSpan w:val="3"/>
            <w:tcBorders>
              <w:bottom w:val="nil"/>
              <w:right w:val="nil"/>
            </w:tcBorders>
          </w:tcPr>
          <w:p w:rsidR="00A74BAE" w:rsidRDefault="00A74BAE">
            <w:pPr>
              <w:jc w:val="center"/>
              <w:rPr>
                <w:lang w:val="es-ES_tradnl"/>
              </w:rPr>
            </w:pPr>
            <w:r>
              <w:rPr>
                <w:lang w:val="es-ES_tradnl"/>
              </w:rPr>
              <w:t>VA</w:t>
            </w:r>
          </w:p>
        </w:tc>
        <w:tc>
          <w:tcPr>
            <w:tcW w:w="3493" w:type="dxa"/>
            <w:gridSpan w:val="4"/>
            <w:tcBorders>
              <w:top w:val="single" w:sz="6" w:space="0" w:color="auto"/>
              <w:bottom w:val="nil"/>
              <w:right w:val="single" w:sz="12" w:space="0" w:color="auto"/>
            </w:tcBorders>
          </w:tcPr>
          <w:p w:rsidR="00A74BAE" w:rsidRDefault="00A74BAE">
            <w:pPr>
              <w:jc w:val="center"/>
            </w:pPr>
            <w:r>
              <w:t>2,0</w:t>
            </w:r>
          </w:p>
        </w:tc>
      </w:tr>
      <w:tr w:rsidR="00A74BAE">
        <w:trPr>
          <w:gridAfter w:val="1"/>
          <w:wAfter w:w="9" w:type="dxa"/>
        </w:trPr>
        <w:tc>
          <w:tcPr>
            <w:tcW w:w="3710" w:type="dxa"/>
            <w:gridSpan w:val="2"/>
            <w:tcBorders>
              <w:top w:val="single" w:sz="6" w:space="0" w:color="auto"/>
              <w:bottom w:val="nil"/>
            </w:tcBorders>
          </w:tcPr>
          <w:p w:rsidR="00A74BAE" w:rsidRDefault="00A74BAE">
            <w:pPr>
              <w:jc w:val="both"/>
            </w:pPr>
            <w:r>
              <w:t xml:space="preserve">   nas tensões</w:t>
            </w:r>
          </w:p>
        </w:tc>
        <w:tc>
          <w:tcPr>
            <w:tcW w:w="1844" w:type="dxa"/>
            <w:gridSpan w:val="3"/>
            <w:tcBorders>
              <w:top w:val="single" w:sz="6"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3493" w:type="dxa"/>
            <w:gridSpan w:val="4"/>
            <w:tcBorders>
              <w:top w:val="single" w:sz="6" w:space="0" w:color="auto"/>
              <w:bottom w:val="single" w:sz="6" w:space="0" w:color="auto"/>
              <w:right w:val="single" w:sz="12" w:space="0" w:color="auto"/>
            </w:tcBorders>
          </w:tcPr>
          <w:p w:rsidR="00A74BAE" w:rsidRDefault="00A74BAE">
            <w:pPr>
              <w:jc w:val="center"/>
            </w:pPr>
            <w:r>
              <w:t>110/220</w:t>
            </w:r>
          </w:p>
        </w:tc>
      </w:tr>
      <w:tr w:rsidR="00A74BAE">
        <w:trPr>
          <w:gridAfter w:val="1"/>
          <w:wAfter w:w="9" w:type="dxa"/>
        </w:trPr>
        <w:tc>
          <w:tcPr>
            <w:tcW w:w="3710" w:type="dxa"/>
            <w:gridSpan w:val="2"/>
          </w:tcPr>
          <w:p w:rsidR="00A74BAE" w:rsidRDefault="00A74BAE">
            <w:pPr>
              <w:jc w:val="both"/>
            </w:pPr>
          </w:p>
        </w:tc>
        <w:tc>
          <w:tcPr>
            <w:tcW w:w="1844" w:type="dxa"/>
            <w:gridSpan w:val="3"/>
            <w:tcBorders>
              <w:top w:val="single" w:sz="6" w:space="0" w:color="auto"/>
              <w:bottom w:val="single" w:sz="6" w:space="0" w:color="auto"/>
              <w:right w:val="nil"/>
            </w:tcBorders>
          </w:tcPr>
          <w:p w:rsidR="00A74BAE" w:rsidRDefault="00A74BAE">
            <w:pPr>
              <w:jc w:val="center"/>
            </w:pPr>
          </w:p>
        </w:tc>
        <w:tc>
          <w:tcPr>
            <w:tcW w:w="3493" w:type="dxa"/>
            <w:gridSpan w:val="4"/>
          </w:tcPr>
          <w:p w:rsidR="00A74BAE" w:rsidRDefault="00A74BAE">
            <w:pPr>
              <w:jc w:val="center"/>
            </w:pPr>
          </w:p>
        </w:tc>
      </w:tr>
      <w:tr w:rsidR="00A74BAE">
        <w:tc>
          <w:tcPr>
            <w:tcW w:w="3710" w:type="dxa"/>
            <w:gridSpan w:val="2"/>
          </w:tcPr>
          <w:p w:rsidR="00A74BAE" w:rsidRDefault="00A74BAE">
            <w:pPr>
              <w:jc w:val="both"/>
            </w:pPr>
            <w:r>
              <w:t>Circuito de Saída</w:t>
            </w:r>
          </w:p>
        </w:tc>
        <w:tc>
          <w:tcPr>
            <w:tcW w:w="1844" w:type="dxa"/>
            <w:gridSpan w:val="3"/>
            <w:tcBorders>
              <w:right w:val="nil"/>
            </w:tcBorders>
          </w:tcPr>
          <w:p w:rsidR="00A74BAE" w:rsidRDefault="00A74BAE">
            <w:pPr>
              <w:jc w:val="center"/>
            </w:pPr>
          </w:p>
        </w:tc>
        <w:tc>
          <w:tcPr>
            <w:tcW w:w="3502" w:type="dxa"/>
            <w:gridSpan w:val="5"/>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3"/>
            <w:tcBorders>
              <w:right w:val="nil"/>
            </w:tcBorders>
          </w:tcPr>
          <w:p w:rsidR="00A74BAE" w:rsidRDefault="00A74BAE">
            <w:pPr>
              <w:jc w:val="center"/>
            </w:pPr>
            <w:r>
              <w:t>unidade</w:t>
            </w:r>
          </w:p>
        </w:tc>
        <w:tc>
          <w:tcPr>
            <w:tcW w:w="3502" w:type="dxa"/>
            <w:gridSpan w:val="5"/>
          </w:tcPr>
          <w:p w:rsidR="00A74BAE" w:rsidRDefault="00A74BAE">
            <w:pPr>
              <w:jc w:val="center"/>
            </w:pPr>
            <w:r>
              <w:t xml:space="preserve"> 2 (NAF)</w:t>
            </w:r>
          </w:p>
        </w:tc>
      </w:tr>
      <w:tr w:rsidR="00A74BAE">
        <w:tc>
          <w:tcPr>
            <w:tcW w:w="3710" w:type="dxa"/>
            <w:gridSpan w:val="2"/>
          </w:tcPr>
          <w:p w:rsidR="00A74BAE" w:rsidRDefault="00A74BAE">
            <w:pPr>
              <w:jc w:val="both"/>
            </w:pPr>
            <w:r>
              <w:t xml:space="preserve">  Vida mecânica (CA/CC)</w:t>
            </w:r>
          </w:p>
        </w:tc>
        <w:tc>
          <w:tcPr>
            <w:tcW w:w="1844" w:type="dxa"/>
            <w:gridSpan w:val="3"/>
            <w:tcBorders>
              <w:right w:val="nil"/>
            </w:tcBorders>
          </w:tcPr>
          <w:p w:rsidR="00A74BAE" w:rsidRDefault="00A74BAE">
            <w:pPr>
              <w:jc w:val="center"/>
            </w:pPr>
            <w:r>
              <w:t>ciclos</w:t>
            </w:r>
          </w:p>
        </w:tc>
        <w:tc>
          <w:tcPr>
            <w:tcW w:w="3502" w:type="dxa"/>
            <w:gridSpan w:val="5"/>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3"/>
            <w:tcBorders>
              <w:right w:val="nil"/>
            </w:tcBorders>
          </w:tcPr>
          <w:p w:rsidR="00A74BAE" w:rsidRDefault="00A74BAE">
            <w:pPr>
              <w:jc w:val="center"/>
            </w:pPr>
            <w:r>
              <w:t>ciclos</w:t>
            </w:r>
          </w:p>
        </w:tc>
        <w:tc>
          <w:tcPr>
            <w:tcW w:w="3502" w:type="dxa"/>
            <w:gridSpan w:val="5"/>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3"/>
            <w:tcBorders>
              <w:right w:val="nil"/>
            </w:tcBorders>
          </w:tcPr>
          <w:p w:rsidR="00A74BAE" w:rsidRDefault="00A74BAE">
            <w:pPr>
              <w:jc w:val="center"/>
            </w:pPr>
            <w:r>
              <w:t>mW(V/mA)</w:t>
            </w:r>
          </w:p>
        </w:tc>
        <w:tc>
          <w:tcPr>
            <w:tcW w:w="3502" w:type="dxa"/>
            <w:gridSpan w:val="5"/>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3"/>
            <w:tcBorders>
              <w:right w:val="nil"/>
            </w:tcBorders>
          </w:tcPr>
          <w:p w:rsidR="00A74BAE" w:rsidRDefault="00A74BAE">
            <w:pPr>
              <w:jc w:val="center"/>
            </w:pPr>
            <w:r>
              <w:t>A</w:t>
            </w:r>
          </w:p>
        </w:tc>
        <w:tc>
          <w:tcPr>
            <w:tcW w:w="3502" w:type="dxa"/>
            <w:gridSpan w:val="5"/>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3"/>
            <w:tcBorders>
              <w:right w:val="nil"/>
            </w:tcBorders>
          </w:tcPr>
          <w:p w:rsidR="00A74BAE" w:rsidRDefault="00A74BAE">
            <w:pPr>
              <w:jc w:val="center"/>
            </w:pPr>
            <w:r>
              <w:t>A</w:t>
            </w:r>
          </w:p>
        </w:tc>
        <w:tc>
          <w:tcPr>
            <w:tcW w:w="3502" w:type="dxa"/>
            <w:gridSpan w:val="5"/>
          </w:tcPr>
          <w:p w:rsidR="00A74BAE" w:rsidRDefault="00A74BAE">
            <w:pPr>
              <w:jc w:val="center"/>
            </w:pPr>
            <w:r>
              <w:t>20</w:t>
            </w:r>
          </w:p>
        </w:tc>
      </w:tr>
      <w:tr w:rsidR="00A74BAE">
        <w:trPr>
          <w:cantSplit/>
        </w:trPr>
        <w:tc>
          <w:tcPr>
            <w:tcW w:w="9056" w:type="dxa"/>
            <w:gridSpan w:val="10"/>
          </w:tcPr>
          <w:p w:rsidR="00A74BAE" w:rsidRDefault="00A74BAE">
            <w:pPr>
              <w:pStyle w:val="Cabealho"/>
              <w:tabs>
                <w:tab w:val="clear" w:pos="4419"/>
                <w:tab w:val="clear" w:pos="8838"/>
              </w:tabs>
            </w:pPr>
            <w:r>
              <w:t>Capacidade de ruptura</w:t>
            </w:r>
          </w:p>
        </w:tc>
      </w:tr>
      <w:tr w:rsidR="00A74BAE">
        <w:trPr>
          <w:cantSplit/>
        </w:trPr>
        <w:tc>
          <w:tcPr>
            <w:tcW w:w="3683" w:type="dxa"/>
          </w:tcPr>
          <w:p w:rsidR="00A74BAE" w:rsidRDefault="00A74BAE">
            <w:r>
              <w:t xml:space="preserve"> CA</w:t>
            </w:r>
          </w:p>
        </w:tc>
        <w:tc>
          <w:tcPr>
            <w:tcW w:w="1842" w:type="dxa"/>
            <w:gridSpan w:val="3"/>
          </w:tcPr>
          <w:p w:rsidR="00A74BAE" w:rsidRDefault="00A74BAE">
            <w:pPr>
              <w:jc w:val="center"/>
            </w:pPr>
            <w:r>
              <w:t>Tensões</w:t>
            </w:r>
          </w:p>
        </w:tc>
        <w:tc>
          <w:tcPr>
            <w:tcW w:w="3531" w:type="dxa"/>
            <w:gridSpan w:val="6"/>
          </w:tcPr>
          <w:p w:rsidR="00A74BAE" w:rsidRDefault="00A74BAE">
            <w:pPr>
              <w:jc w:val="center"/>
            </w:pPr>
            <w:r>
              <w:t>110/115/120/220/250</w:t>
            </w:r>
          </w:p>
        </w:tc>
      </w:tr>
      <w:tr w:rsidR="00A74BAE">
        <w:trPr>
          <w:cantSplit/>
        </w:trPr>
        <w:tc>
          <w:tcPr>
            <w:tcW w:w="3683" w:type="dxa"/>
          </w:tcPr>
          <w:p w:rsidR="00A74BAE" w:rsidRDefault="00A74BAE">
            <w:r>
              <w:t xml:space="preserve">  AC1</w:t>
            </w:r>
          </w:p>
        </w:tc>
        <w:tc>
          <w:tcPr>
            <w:tcW w:w="1842" w:type="dxa"/>
            <w:gridSpan w:val="3"/>
          </w:tcPr>
          <w:p w:rsidR="00A74BAE" w:rsidRDefault="00A74BAE">
            <w:pPr>
              <w:jc w:val="center"/>
            </w:pPr>
            <w:r>
              <w:t>A</w:t>
            </w:r>
          </w:p>
        </w:tc>
        <w:tc>
          <w:tcPr>
            <w:tcW w:w="3531" w:type="dxa"/>
            <w:gridSpan w:val="6"/>
          </w:tcPr>
          <w:p w:rsidR="00A74BAE" w:rsidRDefault="00A74BAE">
            <w:pPr>
              <w:jc w:val="center"/>
            </w:pPr>
            <w:r>
              <w:t>10</w:t>
            </w:r>
          </w:p>
        </w:tc>
      </w:tr>
      <w:tr w:rsidR="00A74BAE">
        <w:trPr>
          <w:cantSplit/>
        </w:trPr>
        <w:tc>
          <w:tcPr>
            <w:tcW w:w="3683" w:type="dxa"/>
          </w:tcPr>
          <w:p w:rsidR="00A74BAE" w:rsidRDefault="00A74BAE">
            <w:r>
              <w:t xml:space="preserve">  AC15</w:t>
            </w:r>
          </w:p>
        </w:tc>
        <w:tc>
          <w:tcPr>
            <w:tcW w:w="1842" w:type="dxa"/>
            <w:gridSpan w:val="3"/>
          </w:tcPr>
          <w:p w:rsidR="00A74BAE" w:rsidRDefault="00A74BAE">
            <w:pPr>
              <w:jc w:val="center"/>
            </w:pPr>
            <w:r>
              <w:t>A</w:t>
            </w:r>
          </w:p>
        </w:tc>
        <w:tc>
          <w:tcPr>
            <w:tcW w:w="3531" w:type="dxa"/>
            <w:gridSpan w:val="6"/>
          </w:tcPr>
          <w:p w:rsidR="00A74BAE" w:rsidRDefault="00A74BAE">
            <w:pPr>
              <w:jc w:val="center"/>
            </w:pPr>
            <w:r>
              <w:t>2</w:t>
            </w:r>
          </w:p>
        </w:tc>
      </w:tr>
      <w:tr w:rsidR="00A74BAE">
        <w:trPr>
          <w:cantSplit/>
        </w:trPr>
        <w:tc>
          <w:tcPr>
            <w:tcW w:w="9056" w:type="dxa"/>
            <w:gridSpan w:val="10"/>
          </w:tcPr>
          <w:p w:rsidR="00A74BAE" w:rsidRDefault="00A74BAE">
            <w:pPr>
              <w:jc w:val="center"/>
            </w:pPr>
          </w:p>
        </w:tc>
      </w:tr>
      <w:tr w:rsidR="00A74BAE">
        <w:trPr>
          <w:cantSplit/>
        </w:trPr>
        <w:tc>
          <w:tcPr>
            <w:tcW w:w="3683" w:type="dxa"/>
          </w:tcPr>
          <w:p w:rsidR="00A74BAE" w:rsidRDefault="00A74BAE">
            <w:r>
              <w:t xml:space="preserve"> CC</w:t>
            </w:r>
          </w:p>
        </w:tc>
        <w:tc>
          <w:tcPr>
            <w:tcW w:w="1842" w:type="dxa"/>
            <w:gridSpan w:val="3"/>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8" w:type="dxa"/>
            <w:gridSpan w:val="2"/>
          </w:tcPr>
          <w:p w:rsidR="00A74BAE" w:rsidRDefault="00A74BAE">
            <w:pPr>
              <w:jc w:val="center"/>
            </w:pPr>
            <w:r>
              <w:t>220</w:t>
            </w:r>
          </w:p>
        </w:tc>
      </w:tr>
      <w:tr w:rsidR="00A74BAE">
        <w:trPr>
          <w:cantSplit/>
        </w:trPr>
        <w:tc>
          <w:tcPr>
            <w:tcW w:w="3683" w:type="dxa"/>
          </w:tcPr>
          <w:p w:rsidR="00A74BAE" w:rsidRDefault="00A74BAE">
            <w:r>
              <w:t xml:space="preserve">  DC1</w:t>
            </w:r>
          </w:p>
        </w:tc>
        <w:tc>
          <w:tcPr>
            <w:tcW w:w="1842" w:type="dxa"/>
            <w:gridSpan w:val="3"/>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8" w:type="dxa"/>
            <w:gridSpan w:val="2"/>
          </w:tcPr>
          <w:p w:rsidR="00A74BAE" w:rsidRDefault="00A74BAE">
            <w:pPr>
              <w:jc w:val="center"/>
            </w:pPr>
            <w:r>
              <w:t>0,13</w:t>
            </w:r>
          </w:p>
        </w:tc>
      </w:tr>
      <w:tr w:rsidR="00A74BAE">
        <w:trPr>
          <w:cantSplit/>
        </w:trPr>
        <w:tc>
          <w:tcPr>
            <w:tcW w:w="3683" w:type="dxa"/>
          </w:tcPr>
          <w:p w:rsidR="00A74BAE" w:rsidRDefault="00A74BAE">
            <w:r>
              <w:t xml:space="preserve">  DC13</w:t>
            </w:r>
          </w:p>
        </w:tc>
        <w:tc>
          <w:tcPr>
            <w:tcW w:w="1842" w:type="dxa"/>
            <w:gridSpan w:val="3"/>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8" w:type="dxa"/>
            <w:gridSpan w:val="2"/>
          </w:tcPr>
          <w:p w:rsidR="00A74BAE" w:rsidRDefault="00A74BAE">
            <w:pPr>
              <w:jc w:val="center"/>
            </w:pPr>
            <w:r>
              <w:t>0,065</w:t>
            </w:r>
          </w:p>
        </w:tc>
      </w:tr>
    </w:tbl>
    <w:p w:rsidR="00A74BAE" w:rsidRDefault="00A74BAE">
      <w:pPr>
        <w:jc w:val="both"/>
      </w:pPr>
    </w:p>
    <w:p w:rsidR="00A74BAE" w:rsidRDefault="00A74BAE">
      <w:pPr>
        <w:jc w:val="both"/>
        <w:rPr>
          <w:u w:val="single"/>
        </w:rPr>
      </w:pPr>
      <w:r>
        <w:rPr>
          <w:u w:val="single"/>
        </w:rPr>
        <w:t>Observação:</w:t>
      </w:r>
    </w:p>
    <w:p w:rsidR="00A74BAE" w:rsidRDefault="00A74BAE">
      <w:pPr>
        <w:jc w:val="both"/>
      </w:pPr>
    </w:p>
    <w:p w:rsidR="00A74BAE" w:rsidRDefault="00A74BAE">
      <w:pPr>
        <w:jc w:val="both"/>
      </w:pPr>
      <w:r>
        <w:tab/>
        <w:t>1. Caixas com grau de proteção IP-50.</w:t>
      </w:r>
    </w:p>
    <w:p w:rsidR="00A74BAE" w:rsidRDefault="00A74BAE">
      <w:pPr>
        <w:ind w:left="705"/>
        <w:jc w:val="both"/>
      </w:pPr>
      <w:r>
        <w:t>2 - Para encomenda informar:</w:t>
      </w:r>
      <w:r w:rsidR="00464526">
        <w:rPr>
          <w:b/>
        </w:rPr>
        <w:t xml:space="preserve"> </w:t>
      </w:r>
      <w:proofErr w:type="spellStart"/>
      <w:r w:rsidR="00464526">
        <w:rPr>
          <w:b/>
        </w:rPr>
        <w:t>Un</w:t>
      </w:r>
      <w:proofErr w:type="spellEnd"/>
      <w:r w:rsidR="00464526">
        <w:rPr>
          <w:b/>
        </w:rPr>
        <w:t xml:space="preserve">, </w:t>
      </w:r>
      <w:proofErr w:type="spellStart"/>
      <w:r w:rsidR="00464526">
        <w:rPr>
          <w:b/>
        </w:rPr>
        <w:t>Ua</w:t>
      </w:r>
      <w:proofErr w:type="spellEnd"/>
      <w:r w:rsidR="00464526">
        <w:rPr>
          <w:b/>
        </w:rPr>
        <w:t xml:space="preserve">, </w:t>
      </w:r>
      <w:proofErr w:type="spellStart"/>
      <w:r w:rsidR="00464526">
        <w:rPr>
          <w:b/>
        </w:rPr>
        <w:t>freqüência</w:t>
      </w:r>
      <w:proofErr w:type="spellEnd"/>
      <w:r>
        <w:rPr>
          <w:b/>
        </w:rPr>
        <w:t xml:space="preserve"> e tipo de montagem.</w:t>
      </w:r>
    </w:p>
    <w:p w:rsidR="00A74BAE" w:rsidRDefault="00A74BAE">
      <w:pPr>
        <w:jc w:val="both"/>
      </w:pPr>
      <w:r>
        <w:br w:type="page"/>
      </w:r>
    </w:p>
    <w:p w:rsidR="00A74BAE" w:rsidRDefault="00A74BAE">
      <w:pPr>
        <w:jc w:val="center"/>
        <w:rPr>
          <w:b/>
        </w:rPr>
      </w:pPr>
      <w:r>
        <w:rPr>
          <w:b/>
        </w:rPr>
        <w:t xml:space="preserve">Bornes Posteriores (Montagem </w:t>
      </w:r>
      <w:proofErr w:type="spellStart"/>
      <w:r>
        <w:rPr>
          <w:b/>
        </w:rPr>
        <w:t>Semi-Embutida</w:t>
      </w:r>
      <w:proofErr w:type="spellEnd"/>
      <w:r w:rsidR="00580978">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179" type="#_x0000_t75" style="width:442pt;height:198pt">
            <v:imagedata r:id="rId129" o:title="RMX800BORN1"/>
          </v:shape>
        </w:pict>
      </w:r>
    </w:p>
    <w:p w:rsidR="00A74BAE" w:rsidRDefault="00A74BAE">
      <w:pPr>
        <w:jc w:val="center"/>
        <w:rPr>
          <w:b/>
        </w:rPr>
      </w:pPr>
    </w:p>
    <w:p w:rsidR="00A74BAE" w:rsidRDefault="00A74BAE">
      <w:pPr>
        <w:jc w:val="center"/>
        <w:rPr>
          <w:b/>
        </w:rPr>
      </w:pPr>
    </w:p>
    <w:p w:rsidR="00A74BAE" w:rsidRDefault="00A74BAE">
      <w:pPr>
        <w:jc w:val="center"/>
        <w:rPr>
          <w:b/>
        </w:rPr>
      </w:pPr>
      <w:r>
        <w:rPr>
          <w:b/>
        </w:rPr>
        <w:t>Bornes Posteriores (Montagem Sobrepor</w:t>
      </w:r>
      <w:r w:rsidR="00580978">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180" type="#_x0000_t75" style="width:442pt;height:196pt">
            <v:imagedata r:id="rId130" o:title="RMX800BORN2"/>
          </v:shape>
        </w:pict>
      </w:r>
    </w:p>
    <w:p w:rsidR="00A74BAE" w:rsidRDefault="00A74BAE">
      <w:pPr>
        <w:jc w:val="center"/>
        <w:rPr>
          <w:b/>
        </w:rPr>
      </w:pPr>
      <w:r>
        <w:rPr>
          <w:b/>
        </w:rPr>
        <w:br w:type="page"/>
      </w:r>
    </w:p>
    <w:tbl>
      <w:tblPr>
        <w:tblW w:w="0" w:type="auto"/>
        <w:tblBorders>
          <w:top w:val="single" w:sz="6" w:space="0" w:color="008080"/>
          <w:left w:val="single" w:sz="6" w:space="0" w:color="008080"/>
          <w:bottom w:val="single" w:sz="6" w:space="0" w:color="008080"/>
          <w:right w:val="single" w:sz="6" w:space="0" w:color="008080"/>
        </w:tblBorders>
        <w:tblLayout w:type="fixed"/>
        <w:tblCellMar>
          <w:left w:w="70" w:type="dxa"/>
          <w:right w:w="70" w:type="dxa"/>
        </w:tblCellMar>
        <w:tblLook w:val="0000"/>
      </w:tblPr>
      <w:tblGrid>
        <w:gridCol w:w="8980"/>
      </w:tblGrid>
      <w:tr w:rsidR="00A74BAE">
        <w:tc>
          <w:tcPr>
            <w:tcW w:w="8980" w:type="dxa"/>
            <w:shd w:val="solid" w:color="008080" w:fill="auto"/>
          </w:tcPr>
          <w:p w:rsidR="00A74BAE" w:rsidRDefault="00A74BAE">
            <w:pPr>
              <w:tabs>
                <w:tab w:val="left" w:pos="567"/>
              </w:tabs>
              <w:rPr>
                <w:color w:val="FFFFFF"/>
                <w:sz w:val="28"/>
              </w:rPr>
            </w:pPr>
            <w:r>
              <w:rPr>
                <w:color w:val="FFFFFF"/>
                <w:sz w:val="28"/>
              </w:rPr>
              <w:t>Relé Monitor de Isolação para Redes CC                                        RCX-300</w:t>
            </w:r>
          </w:p>
          <w:p w:rsidR="00A74BAE" w:rsidRDefault="00A74BAE">
            <w:pPr>
              <w:tabs>
                <w:tab w:val="left" w:pos="567"/>
              </w:tabs>
              <w:rPr>
                <w:color w:val="FFFFFF"/>
              </w:rPr>
            </w:pPr>
            <w:r>
              <w:rPr>
                <w:color w:val="FFFFFF"/>
                <w:sz w:val="28"/>
              </w:rPr>
              <w:t xml:space="preserve">                                                                                                             </w:t>
            </w: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tipo RCX-300 é indicado para supervisionar redes de corrente contínua isoladas contra contatos à terra.</w:t>
      </w: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O sistema de medição adotado é o desequilíbrio de uma ponte de resistência na qual dois braços são as resistências de acoplamento ligadas às duas linhas do sistema (+ e -) e outras duas são as resistências de isolação de cada linha à terra.</w:t>
      </w:r>
    </w:p>
    <w:p w:rsidR="00A74BAE" w:rsidRDefault="00A74BAE">
      <w:pPr>
        <w:jc w:val="both"/>
      </w:pPr>
    </w:p>
    <w:p w:rsidR="00A74BAE" w:rsidRDefault="00A74BAE">
      <w:pPr>
        <w:jc w:val="both"/>
      </w:pPr>
      <w:r>
        <w:tab/>
        <w:t>Qualquer desequilíbrio na resistência de isolação provoca uma circulação de corrente entre a terra e o ponto comum das duas resistências de acoplamento (ponto P na fig.1). O sinal de corrente é convertido numa tensão e comparada com uma tensão de referência ajustada externamente e proporcional a tensão da rede, conforme a sensibilidade escolhida (a sensibilidade é o valor da resistência de isolação de uma linha que provoca a atuação do relé, considerando a outra linha infinita). Se o valor medido estiver abaixo do nível de saída ajustado, os contatos do relé de saída irão comutar permanecendo nesta condição até o sistema voltar à condição normal (extinção de defeito).</w:t>
      </w:r>
    </w:p>
    <w:p w:rsidR="00A74BAE" w:rsidRDefault="00A74BAE">
      <w:pPr>
        <w:jc w:val="both"/>
      </w:pPr>
    </w:p>
    <w:p w:rsidR="00A74BAE" w:rsidRDefault="00A74BAE">
      <w:pPr>
        <w:jc w:val="both"/>
      </w:pPr>
    </w:p>
    <w:p w:rsidR="00A74BAE" w:rsidRDefault="00A74BAE">
      <w:pPr>
        <w:jc w:val="both"/>
      </w:pPr>
      <w:r>
        <w:tab/>
      </w:r>
      <w:r>
        <w:rPr>
          <w:u w:val="single"/>
        </w:rPr>
        <w:t>NOTA</w:t>
      </w:r>
      <w:r>
        <w:t>:</w:t>
      </w:r>
    </w:p>
    <w:p w:rsidR="00A74BAE" w:rsidRDefault="00A74BAE">
      <w:pPr>
        <w:jc w:val="both"/>
      </w:pPr>
    </w:p>
    <w:p w:rsidR="00A74BAE" w:rsidRDefault="00A74BAE">
      <w:pPr>
        <w:jc w:val="both"/>
      </w:pPr>
      <w:r>
        <w:tab/>
        <w:t>1. O critério utilizado para a tensão de referência proporcional à tensão da rede, torna o valor da medição da resistência independente da tensão da rede (dentro da faixa de variação permitida).</w:t>
      </w:r>
    </w:p>
    <w:p w:rsidR="00A74BAE" w:rsidRDefault="00A74BAE">
      <w:pPr>
        <w:jc w:val="both"/>
      </w:pPr>
    </w:p>
    <w:p w:rsidR="00A74BAE" w:rsidRDefault="00A74BAE">
      <w:pPr>
        <w:jc w:val="both"/>
      </w:pPr>
      <w:r>
        <w:tab/>
      </w:r>
      <w:r w:rsidR="00A55EF5">
        <w:t xml:space="preserve">2. O relé possui um </w:t>
      </w:r>
      <w:proofErr w:type="spellStart"/>
      <w:r w:rsidR="00A55EF5">
        <w:t>bargraph</w:t>
      </w:r>
      <w:proofErr w:type="spellEnd"/>
      <w:r>
        <w:t xml:space="preserve"> indicador da isolação da rede, porém a sua indicação depende da tensão da rede.</w:t>
      </w:r>
    </w:p>
    <w:p w:rsidR="00A74BAE" w:rsidRDefault="00A74BAE">
      <w:pPr>
        <w:jc w:val="both"/>
      </w:pPr>
    </w:p>
    <w:p w:rsidR="00A74BAE" w:rsidRDefault="00A74BAE">
      <w:pPr>
        <w:ind w:left="705"/>
        <w:jc w:val="both"/>
      </w:pPr>
      <w:r>
        <w:t xml:space="preserve">3. </w:t>
      </w:r>
      <w:r w:rsidR="00627754">
        <w:t>Em condições no</w:t>
      </w:r>
      <w:r w:rsidR="006715D3">
        <w:t xml:space="preserve">rmais o relé de saída fica </w:t>
      </w:r>
      <w:proofErr w:type="spellStart"/>
      <w:r w:rsidR="006715D3">
        <w:t>dese</w:t>
      </w:r>
      <w:r w:rsidR="00627754">
        <w:t>ne</w:t>
      </w:r>
      <w:r w:rsidR="006715D3">
        <w:t>r</w:t>
      </w:r>
      <w:r w:rsidR="00627754">
        <w:t>gizado</w:t>
      </w:r>
      <w:proofErr w:type="spellEnd"/>
      <w:r w:rsidR="00A55EF5">
        <w:t xml:space="preserve">  </w:t>
      </w:r>
      <w:r w:rsidR="00A55EF5">
        <w:rPr>
          <w:rFonts w:ascii="NUPTIALSCRIPT" w:hAnsi="NUPTIALSCRIPT"/>
          <w:color w:val="000000"/>
        </w:rPr>
        <w:t xml:space="preserve">e o </w:t>
      </w:r>
      <w:proofErr w:type="spellStart"/>
      <w:r w:rsidR="00A55EF5">
        <w:rPr>
          <w:rFonts w:ascii="NUPTIALSCRIPT" w:hAnsi="NUPTIALSCRIPT"/>
          <w:color w:val="000000"/>
        </w:rPr>
        <w:t>led</w:t>
      </w:r>
      <w:proofErr w:type="spellEnd"/>
      <w:r w:rsidR="00A55EF5">
        <w:rPr>
          <w:rFonts w:ascii="NUPTIALSCRIPT" w:hAnsi="NUPTIALSCRIPT"/>
          <w:color w:val="000000"/>
        </w:rPr>
        <w:t xml:space="preserve"> verde </w:t>
      </w:r>
      <w:proofErr w:type="spellStart"/>
      <w:r w:rsidR="00A55EF5">
        <w:rPr>
          <w:rFonts w:ascii="NUPTIALSCRIPT" w:hAnsi="NUPTIALSCRIPT"/>
          <w:color w:val="000000"/>
        </w:rPr>
        <w:t>bargraph</w:t>
      </w:r>
      <w:proofErr w:type="spellEnd"/>
      <w:r w:rsidR="00A55EF5">
        <w:rPr>
          <w:rFonts w:ascii="NUPTIALSCRIPT" w:hAnsi="NUPTIALSCRIPT"/>
          <w:color w:val="000000"/>
        </w:rPr>
        <w:t xml:space="preserve"> aceso integralmente.Em caso de perda de isolação da rede a barra indicar o valor aproximado da isolação.</w:t>
      </w:r>
      <w:r w:rsidR="00627754">
        <w:t>.</w:t>
      </w:r>
    </w:p>
    <w:p w:rsidR="00627754" w:rsidRDefault="00627754" w:rsidP="00627754">
      <w:pPr>
        <w:jc w:val="both"/>
      </w:pPr>
    </w:p>
    <w:p w:rsidR="00A74BAE" w:rsidRDefault="00627754" w:rsidP="00627754">
      <w:r>
        <w:tab/>
        <w:t>4. Somente deve ser utilizado 01 RCX-300 por circuito isolado.</w:t>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698"/>
        <w:gridCol w:w="698"/>
        <w:gridCol w:w="698"/>
        <w:gridCol w:w="698"/>
        <w:gridCol w:w="701"/>
      </w:tblGrid>
      <w:tr w:rsidR="00A74BAE">
        <w:tc>
          <w:tcPr>
            <w:tcW w:w="3640" w:type="dxa"/>
            <w:tcBorders>
              <w:top w:val="single" w:sz="12" w:space="0" w:color="auto"/>
              <w:bottom w:val="single" w:sz="6" w:space="0" w:color="auto"/>
            </w:tcBorders>
          </w:tcPr>
          <w:p w:rsidR="00A74BAE" w:rsidRDefault="00A74BAE">
            <w:pPr>
              <w:jc w:val="both"/>
            </w:pPr>
            <w:r>
              <w:t xml:space="preserve">   Tensão Nominal em CC </w:t>
            </w:r>
          </w:p>
        </w:tc>
        <w:tc>
          <w:tcPr>
            <w:tcW w:w="921" w:type="dxa"/>
            <w:tcBorders>
              <w:top w:val="single" w:sz="12"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1" w:type="dxa"/>
            <w:tcBorders>
              <w:top w:val="single" w:sz="12" w:space="0" w:color="auto"/>
              <w:left w:val="nil"/>
              <w:bottom w:val="single" w:sz="6" w:space="0" w:color="auto"/>
              <w:right w:val="nil"/>
            </w:tcBorders>
          </w:tcPr>
          <w:p w:rsidR="00A74BAE" w:rsidRDefault="00A74BAE">
            <w:pPr>
              <w:jc w:val="center"/>
            </w:pPr>
            <w:r>
              <w:t>V</w:t>
            </w:r>
          </w:p>
        </w:tc>
        <w:tc>
          <w:tcPr>
            <w:tcW w:w="3492" w:type="dxa"/>
            <w:gridSpan w:val="5"/>
            <w:tcBorders>
              <w:top w:val="single" w:sz="12" w:space="0" w:color="auto"/>
              <w:bottom w:val="single" w:sz="6" w:space="0" w:color="auto"/>
              <w:right w:val="single" w:sz="12" w:space="0" w:color="auto"/>
            </w:tcBorders>
          </w:tcPr>
          <w:p w:rsidR="00A74BAE" w:rsidRDefault="00A74BAE">
            <w:pPr>
              <w:jc w:val="center"/>
            </w:pPr>
            <w:r>
              <w:t>24/48/60/110/125</w:t>
            </w:r>
            <w:r w:rsidR="00F60994">
              <w:t>/</w:t>
            </w:r>
            <w:r w:rsidR="007F7E4F">
              <w:t>220/</w:t>
            </w:r>
            <w:r w:rsidR="00F60994">
              <w:t>250</w:t>
            </w:r>
          </w:p>
        </w:tc>
      </w:tr>
      <w:tr w:rsidR="00A74BAE">
        <w:tblPrEx>
          <w:tblCellMar>
            <w:left w:w="70" w:type="dxa"/>
            <w:right w:w="70" w:type="dxa"/>
          </w:tblCellMar>
        </w:tblPrEx>
        <w:tc>
          <w:tcPr>
            <w:tcW w:w="3640" w:type="dxa"/>
          </w:tcPr>
          <w:p w:rsidR="00A74BAE" w:rsidRDefault="00A74BAE">
            <w:pPr>
              <w:jc w:val="both"/>
            </w:pPr>
            <w:r>
              <w:t xml:space="preserve">   Variação admissível da tensão da rede</w:t>
            </w:r>
          </w:p>
        </w:tc>
        <w:tc>
          <w:tcPr>
            <w:tcW w:w="1843" w:type="dxa"/>
            <w:gridSpan w:val="2"/>
            <w:tcBorders>
              <w:right w:val="nil"/>
            </w:tcBorders>
          </w:tcPr>
          <w:p w:rsidR="00A74BAE" w:rsidRDefault="00A74BAE">
            <w:pPr>
              <w:jc w:val="center"/>
            </w:pPr>
            <w:r>
              <w:t xml:space="preserve">% </w:t>
            </w:r>
            <w:proofErr w:type="spellStart"/>
            <w:r>
              <w:t>U</w:t>
            </w:r>
            <w:r>
              <w:rPr>
                <w:vertAlign w:val="subscript"/>
              </w:rPr>
              <w:t>n</w:t>
            </w:r>
            <w:proofErr w:type="spellEnd"/>
          </w:p>
        </w:tc>
        <w:tc>
          <w:tcPr>
            <w:tcW w:w="3492" w:type="dxa"/>
            <w:gridSpan w:val="5"/>
          </w:tcPr>
          <w:p w:rsidR="00A74BAE" w:rsidRDefault="00A74BAE">
            <w:pPr>
              <w:jc w:val="center"/>
            </w:pPr>
            <w:r>
              <w:t>-20; +30</w:t>
            </w:r>
          </w:p>
        </w:tc>
      </w:tr>
      <w:tr w:rsidR="00A74BAE">
        <w:tblPrEx>
          <w:tblCellMar>
            <w:left w:w="70" w:type="dxa"/>
            <w:right w:w="70" w:type="dxa"/>
          </w:tblCellMar>
        </w:tblPrEx>
        <w:tc>
          <w:tcPr>
            <w:tcW w:w="3640" w:type="dxa"/>
          </w:tcPr>
          <w:p w:rsidR="00A74BAE" w:rsidRDefault="00A74BAE">
            <w:pPr>
              <w:jc w:val="both"/>
            </w:pPr>
            <w:r>
              <w:t xml:space="preserve">   Consumo</w:t>
            </w:r>
          </w:p>
          <w:p w:rsidR="00A74BAE" w:rsidRDefault="00A74BAE">
            <w:pPr>
              <w:jc w:val="both"/>
            </w:pPr>
            <w:r>
              <w:t xml:space="preserve">   nas tensões</w:t>
            </w:r>
          </w:p>
        </w:tc>
        <w:tc>
          <w:tcPr>
            <w:tcW w:w="1843" w:type="dxa"/>
            <w:gridSpan w:val="2"/>
            <w:tcBorders>
              <w:right w:val="nil"/>
            </w:tcBorders>
          </w:tcPr>
          <w:p w:rsidR="00A74BAE" w:rsidRDefault="00A74BAE">
            <w:pPr>
              <w:jc w:val="center"/>
              <w:rPr>
                <w:lang w:val="es-ES_tradnl"/>
              </w:rPr>
            </w:pPr>
            <w:r>
              <w:rPr>
                <w:lang w:val="es-ES_tradnl"/>
              </w:rPr>
              <w:t>W</w:t>
            </w:r>
          </w:p>
          <w:p w:rsidR="00A74BAE" w:rsidRDefault="00A74BAE">
            <w:pPr>
              <w:jc w:val="center"/>
              <w:rPr>
                <w:lang w:val="es-ES_tradnl"/>
              </w:rPr>
            </w:pPr>
            <w:r>
              <w:rPr>
                <w:lang w:val="es-ES_tradnl"/>
              </w:rPr>
              <w:t>U</w:t>
            </w:r>
            <w:r>
              <w:rPr>
                <w:vertAlign w:val="subscript"/>
                <w:lang w:val="es-ES_tradnl"/>
              </w:rPr>
              <w:t>n</w:t>
            </w:r>
          </w:p>
        </w:tc>
        <w:tc>
          <w:tcPr>
            <w:tcW w:w="698" w:type="dxa"/>
            <w:tcBorders>
              <w:top w:val="single" w:sz="6" w:space="0" w:color="auto"/>
              <w:bottom w:val="single" w:sz="6" w:space="0" w:color="auto"/>
              <w:right w:val="nil"/>
            </w:tcBorders>
          </w:tcPr>
          <w:p w:rsidR="00A74BAE" w:rsidRDefault="00A74BAE">
            <w:pPr>
              <w:jc w:val="center"/>
              <w:rPr>
                <w:lang w:val="es-ES_tradnl"/>
              </w:rPr>
            </w:pPr>
            <w:r>
              <w:rPr>
                <w:lang w:val="es-ES_tradnl"/>
              </w:rPr>
              <w:t>1</w:t>
            </w:r>
          </w:p>
          <w:p w:rsidR="00A74BAE" w:rsidRDefault="00A74BAE">
            <w:pPr>
              <w:jc w:val="center"/>
              <w:rPr>
                <w:lang w:val="es-ES_tradnl"/>
              </w:rPr>
            </w:pPr>
            <w:r>
              <w:rPr>
                <w:lang w:val="es-ES_tradnl"/>
              </w:rPr>
              <w:t>24</w:t>
            </w:r>
          </w:p>
        </w:tc>
        <w:tc>
          <w:tcPr>
            <w:tcW w:w="698" w:type="dxa"/>
            <w:tcBorders>
              <w:top w:val="single" w:sz="6" w:space="0" w:color="auto"/>
              <w:bottom w:val="single" w:sz="6" w:space="0" w:color="auto"/>
              <w:right w:val="nil"/>
            </w:tcBorders>
          </w:tcPr>
          <w:p w:rsidR="00A74BAE" w:rsidRDefault="00A74BAE">
            <w:pPr>
              <w:jc w:val="center"/>
              <w:rPr>
                <w:lang w:val="es-ES_tradnl"/>
              </w:rPr>
            </w:pPr>
            <w:r>
              <w:rPr>
                <w:lang w:val="es-ES_tradnl"/>
              </w:rPr>
              <w:t>2</w:t>
            </w:r>
          </w:p>
          <w:p w:rsidR="00A74BAE" w:rsidRDefault="00A74BAE">
            <w:pPr>
              <w:jc w:val="center"/>
              <w:rPr>
                <w:lang w:val="es-ES_tradnl"/>
              </w:rPr>
            </w:pPr>
            <w:r>
              <w:rPr>
                <w:lang w:val="es-ES_tradnl"/>
              </w:rPr>
              <w:t>48</w:t>
            </w:r>
          </w:p>
        </w:tc>
        <w:tc>
          <w:tcPr>
            <w:tcW w:w="698" w:type="dxa"/>
            <w:tcBorders>
              <w:top w:val="single" w:sz="6" w:space="0" w:color="auto"/>
              <w:bottom w:val="single" w:sz="6" w:space="0" w:color="auto"/>
              <w:right w:val="nil"/>
            </w:tcBorders>
          </w:tcPr>
          <w:p w:rsidR="00A74BAE" w:rsidRDefault="00A74BAE">
            <w:pPr>
              <w:jc w:val="center"/>
              <w:rPr>
                <w:lang w:val="es-ES_tradnl"/>
              </w:rPr>
            </w:pPr>
            <w:r>
              <w:rPr>
                <w:lang w:val="es-ES_tradnl"/>
              </w:rPr>
              <w:t>2</w:t>
            </w:r>
          </w:p>
          <w:p w:rsidR="00A74BAE" w:rsidRDefault="00A74BAE">
            <w:pPr>
              <w:jc w:val="center"/>
              <w:rPr>
                <w:lang w:val="es-ES_tradnl"/>
              </w:rPr>
            </w:pPr>
            <w:r>
              <w:rPr>
                <w:lang w:val="es-ES_tradnl"/>
              </w:rPr>
              <w:t>60</w:t>
            </w:r>
          </w:p>
        </w:tc>
        <w:tc>
          <w:tcPr>
            <w:tcW w:w="698" w:type="dxa"/>
            <w:tcBorders>
              <w:top w:val="single" w:sz="6" w:space="0" w:color="auto"/>
              <w:bottom w:val="single" w:sz="6" w:space="0" w:color="auto"/>
              <w:right w:val="nil"/>
            </w:tcBorders>
          </w:tcPr>
          <w:p w:rsidR="00A74BAE" w:rsidRDefault="00A74BAE">
            <w:pPr>
              <w:jc w:val="center"/>
              <w:rPr>
                <w:lang w:val="es-ES_tradnl"/>
              </w:rPr>
            </w:pPr>
            <w:r>
              <w:rPr>
                <w:lang w:val="es-ES_tradnl"/>
              </w:rPr>
              <w:t>2</w:t>
            </w:r>
          </w:p>
          <w:p w:rsidR="00A74BAE" w:rsidRDefault="00A74BAE">
            <w:pPr>
              <w:jc w:val="center"/>
              <w:rPr>
                <w:lang w:val="es-ES_tradnl"/>
              </w:rPr>
            </w:pPr>
            <w:r>
              <w:rPr>
                <w:lang w:val="es-ES_tradnl"/>
              </w:rPr>
              <w:t>110</w:t>
            </w:r>
          </w:p>
        </w:tc>
        <w:tc>
          <w:tcPr>
            <w:tcW w:w="698" w:type="dxa"/>
            <w:tcBorders>
              <w:top w:val="single" w:sz="6" w:space="0" w:color="auto"/>
              <w:bottom w:val="single" w:sz="6" w:space="0" w:color="auto"/>
              <w:right w:val="single" w:sz="12" w:space="0" w:color="auto"/>
            </w:tcBorders>
          </w:tcPr>
          <w:p w:rsidR="00A74BAE" w:rsidRDefault="00A74BAE">
            <w:pPr>
              <w:jc w:val="center"/>
              <w:rPr>
                <w:lang w:val="es-ES_tradnl"/>
              </w:rPr>
            </w:pPr>
            <w:r>
              <w:rPr>
                <w:lang w:val="es-ES_tradnl"/>
              </w:rPr>
              <w:t>2</w:t>
            </w:r>
          </w:p>
          <w:p w:rsidR="00A74BAE" w:rsidRDefault="00A74BAE">
            <w:pPr>
              <w:jc w:val="center"/>
              <w:rPr>
                <w:lang w:val="es-ES_tradnl"/>
              </w:rPr>
            </w:pPr>
            <w:r>
              <w:rPr>
                <w:lang w:val="es-ES_tradnl"/>
              </w:rPr>
              <w:t>125</w:t>
            </w:r>
          </w:p>
        </w:tc>
      </w:tr>
      <w:tr w:rsidR="00A74BAE">
        <w:tc>
          <w:tcPr>
            <w:tcW w:w="3640" w:type="dxa"/>
          </w:tcPr>
          <w:p w:rsidR="00A74BAE" w:rsidRDefault="00A74BAE">
            <w:pPr>
              <w:jc w:val="both"/>
              <w:rPr>
                <w:lang w:val="es-ES_tradnl"/>
              </w:rPr>
            </w:pPr>
            <w:r>
              <w:rPr>
                <w:lang w:val="es-ES_tradnl"/>
              </w:rPr>
              <w:t xml:space="preserve">   </w:t>
            </w:r>
            <w:proofErr w:type="spellStart"/>
            <w:r>
              <w:rPr>
                <w:lang w:val="es-ES_tradnl"/>
              </w:rPr>
              <w:t>Sensibilidade</w:t>
            </w:r>
            <w:proofErr w:type="spellEnd"/>
          </w:p>
        </w:tc>
        <w:tc>
          <w:tcPr>
            <w:tcW w:w="1843" w:type="dxa"/>
            <w:gridSpan w:val="2"/>
            <w:tcBorders>
              <w:right w:val="nil"/>
            </w:tcBorders>
          </w:tcPr>
          <w:p w:rsidR="00A74BAE" w:rsidRDefault="00A74BAE">
            <w:pPr>
              <w:jc w:val="center"/>
            </w:pPr>
            <w:proofErr w:type="spellStart"/>
            <w:r>
              <w:t>kOhm</w:t>
            </w:r>
            <w:proofErr w:type="spellEnd"/>
          </w:p>
        </w:tc>
        <w:tc>
          <w:tcPr>
            <w:tcW w:w="3491" w:type="dxa"/>
            <w:gridSpan w:val="5"/>
            <w:tcBorders>
              <w:top w:val="single" w:sz="6" w:space="0" w:color="auto"/>
              <w:bottom w:val="nil"/>
              <w:right w:val="single" w:sz="12" w:space="0" w:color="auto"/>
            </w:tcBorders>
          </w:tcPr>
          <w:p w:rsidR="00A74BAE" w:rsidRDefault="00A74BAE">
            <w:pPr>
              <w:jc w:val="center"/>
            </w:pPr>
            <w:r>
              <w:t>1 a 60 (ajustável)</w:t>
            </w:r>
          </w:p>
        </w:tc>
      </w:tr>
      <w:tr w:rsidR="00A74BAE">
        <w:tc>
          <w:tcPr>
            <w:tcW w:w="3640" w:type="dxa"/>
            <w:tcBorders>
              <w:bottom w:val="nil"/>
            </w:tcBorders>
          </w:tcPr>
          <w:p w:rsidR="00A74BAE" w:rsidRDefault="00A74BAE">
            <w:pPr>
              <w:jc w:val="both"/>
            </w:pPr>
            <w:r>
              <w:t xml:space="preserve">   Precisão do ajuste de sensibilidade para</w:t>
            </w:r>
          </w:p>
          <w:p w:rsidR="00A74BAE" w:rsidRDefault="00A74BAE">
            <w:pPr>
              <w:jc w:val="both"/>
            </w:pPr>
            <w:r>
              <w:t xml:space="preserve">   tensão especificada (</w:t>
            </w:r>
            <w:proofErr w:type="spellStart"/>
            <w:r>
              <w:t>U</w:t>
            </w:r>
            <w:r>
              <w:rPr>
                <w:vertAlign w:val="subscript"/>
              </w:rPr>
              <w:t>n</w:t>
            </w:r>
            <w:proofErr w:type="spellEnd"/>
            <w:r>
              <w:t>)</w:t>
            </w:r>
          </w:p>
        </w:tc>
        <w:tc>
          <w:tcPr>
            <w:tcW w:w="1843" w:type="dxa"/>
            <w:gridSpan w:val="2"/>
            <w:tcBorders>
              <w:bottom w:val="nil"/>
              <w:right w:val="nil"/>
            </w:tcBorders>
          </w:tcPr>
          <w:p w:rsidR="00A74BAE" w:rsidRDefault="00A74BAE">
            <w:pPr>
              <w:jc w:val="center"/>
            </w:pPr>
            <w:r>
              <w:t>%</w:t>
            </w:r>
          </w:p>
        </w:tc>
        <w:tc>
          <w:tcPr>
            <w:tcW w:w="3491" w:type="dxa"/>
            <w:gridSpan w:val="5"/>
            <w:tcBorders>
              <w:top w:val="single" w:sz="6" w:space="0" w:color="auto"/>
              <w:bottom w:val="single" w:sz="6" w:space="0" w:color="auto"/>
              <w:right w:val="single" w:sz="12" w:space="0" w:color="auto"/>
            </w:tcBorders>
          </w:tcPr>
          <w:p w:rsidR="00A74BAE" w:rsidRDefault="00A74BAE">
            <w:pPr>
              <w:jc w:val="center"/>
            </w:pPr>
            <w:r>
              <w:sym w:font="Symbol" w:char="F0B1"/>
            </w:r>
            <w:r>
              <w:t xml:space="preserve"> 10</w:t>
            </w:r>
          </w:p>
        </w:tc>
      </w:tr>
      <w:tr w:rsidR="00A74BAE">
        <w:tc>
          <w:tcPr>
            <w:tcW w:w="3640" w:type="dxa"/>
          </w:tcPr>
          <w:p w:rsidR="00A74BAE" w:rsidRDefault="00A74BAE">
            <w:pPr>
              <w:jc w:val="both"/>
            </w:pPr>
            <w:r>
              <w:t>Temperatura de funcionamento( EB-1961)</w:t>
            </w:r>
          </w:p>
        </w:tc>
        <w:tc>
          <w:tcPr>
            <w:tcW w:w="1843" w:type="dxa"/>
            <w:gridSpan w:val="2"/>
            <w:tcBorders>
              <w:top w:val="single" w:sz="6" w:space="0" w:color="auto"/>
              <w:bottom w:val="nil"/>
              <w:right w:val="nil"/>
            </w:tcBorders>
          </w:tcPr>
          <w:p w:rsidR="00A74BAE" w:rsidRDefault="00A74BAE">
            <w:pPr>
              <w:jc w:val="center"/>
            </w:pPr>
            <w:r>
              <w:sym w:font="Symbol" w:char="F0B0"/>
            </w:r>
            <w:r>
              <w:t>C</w:t>
            </w:r>
          </w:p>
        </w:tc>
        <w:tc>
          <w:tcPr>
            <w:tcW w:w="3493" w:type="dxa"/>
            <w:gridSpan w:val="5"/>
          </w:tcPr>
          <w:p w:rsidR="00A74BAE" w:rsidRDefault="00A74BAE">
            <w:pPr>
              <w:jc w:val="center"/>
            </w:pPr>
            <w:r>
              <w:t>-10 a +55</w:t>
            </w:r>
          </w:p>
        </w:tc>
      </w:tr>
      <w:tr w:rsidR="00A74BAE">
        <w:tc>
          <w:tcPr>
            <w:tcW w:w="3640" w:type="dxa"/>
          </w:tcPr>
          <w:p w:rsidR="00A74BAE" w:rsidRDefault="00A74BAE">
            <w:pPr>
              <w:jc w:val="both"/>
            </w:pPr>
            <w:r>
              <w:t xml:space="preserve">   Faixa de indicação do galvanômetro</w:t>
            </w:r>
          </w:p>
        </w:tc>
        <w:tc>
          <w:tcPr>
            <w:tcW w:w="1843" w:type="dxa"/>
            <w:gridSpan w:val="2"/>
            <w:tcBorders>
              <w:top w:val="single" w:sz="6" w:space="0" w:color="auto"/>
              <w:bottom w:val="single" w:sz="12" w:space="0" w:color="auto"/>
              <w:right w:val="nil"/>
            </w:tcBorders>
          </w:tcPr>
          <w:p w:rsidR="00A74BAE" w:rsidRDefault="00A74BAE">
            <w:pPr>
              <w:jc w:val="center"/>
            </w:pPr>
            <w:proofErr w:type="spellStart"/>
            <w:r>
              <w:t>kOhm</w:t>
            </w:r>
            <w:proofErr w:type="spellEnd"/>
          </w:p>
        </w:tc>
        <w:tc>
          <w:tcPr>
            <w:tcW w:w="3493" w:type="dxa"/>
            <w:gridSpan w:val="5"/>
          </w:tcPr>
          <w:p w:rsidR="00A74BAE" w:rsidRDefault="00A74BAE">
            <w:pPr>
              <w:jc w:val="center"/>
            </w:pPr>
            <w:r>
              <w:t>1 a 60</w:t>
            </w:r>
          </w:p>
        </w:tc>
      </w:tr>
    </w:tbl>
    <w:p w:rsidR="00A74BAE" w:rsidRDefault="00A74BAE">
      <w:r>
        <w:br w:type="page"/>
      </w: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851"/>
        <w:gridCol w:w="850"/>
        <w:gridCol w:w="837"/>
      </w:tblGrid>
      <w:tr w:rsidR="00A74BAE">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4"/>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4"/>
          </w:tcPr>
          <w:p w:rsidR="00A74BAE" w:rsidRDefault="00A74BAE">
            <w:pPr>
              <w:jc w:val="center"/>
            </w:pPr>
            <w:r>
              <w:t xml:space="preserve"> 2 (NAF)</w:t>
            </w:r>
          </w:p>
        </w:tc>
      </w:tr>
      <w:tr w:rsidR="00A74BAE">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4"/>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20</w:t>
            </w:r>
          </w:p>
        </w:tc>
      </w:tr>
      <w:tr w:rsidR="00A74BAE">
        <w:trPr>
          <w:cantSplit/>
        </w:trPr>
        <w:tc>
          <w:tcPr>
            <w:tcW w:w="9056" w:type="dxa"/>
            <w:gridSpan w:val="8"/>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5"/>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5"/>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5"/>
          </w:tcPr>
          <w:p w:rsidR="00A74BAE" w:rsidRDefault="00A74BAE">
            <w:pPr>
              <w:jc w:val="center"/>
            </w:pPr>
            <w:r>
              <w:t>2</w:t>
            </w:r>
          </w:p>
        </w:tc>
      </w:tr>
      <w:tr w:rsidR="00A74BAE">
        <w:trPr>
          <w:cantSplit/>
        </w:trPr>
        <w:tc>
          <w:tcPr>
            <w:tcW w:w="9056" w:type="dxa"/>
            <w:gridSpan w:val="8"/>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7" w:type="dxa"/>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tcPr>
          <w:p w:rsidR="00A74BAE" w:rsidRDefault="00A74BAE">
            <w:pPr>
              <w:jc w:val="center"/>
            </w:pPr>
            <w:r>
              <w:t>0,065</w:t>
            </w:r>
          </w:p>
        </w:tc>
      </w:tr>
    </w:tbl>
    <w:p w:rsidR="00A74BAE" w:rsidRDefault="00A74BAE">
      <w:pPr>
        <w:pStyle w:val="Cabealho"/>
        <w:tabs>
          <w:tab w:val="clear" w:pos="4419"/>
          <w:tab w:val="clear" w:pos="8838"/>
        </w:tabs>
      </w:pPr>
    </w:p>
    <w:p w:rsidR="00A74BAE" w:rsidRDefault="00A74BAE">
      <w:pPr>
        <w:jc w:val="both"/>
      </w:pPr>
    </w:p>
    <w:p w:rsidR="00A74BAE" w:rsidRDefault="00A74BAE">
      <w:pPr>
        <w:jc w:val="both"/>
        <w:rPr>
          <w:u w:val="single"/>
        </w:rPr>
      </w:pPr>
      <w:r>
        <w:rPr>
          <w:u w:val="single"/>
        </w:rPr>
        <w:t>Observação:</w:t>
      </w:r>
    </w:p>
    <w:p w:rsidR="00A74BAE" w:rsidRDefault="00A74BAE">
      <w:pPr>
        <w:jc w:val="both"/>
        <w:rPr>
          <w:u w:val="single"/>
        </w:rPr>
      </w:pPr>
    </w:p>
    <w:p w:rsidR="00A74BAE" w:rsidRDefault="00A74BAE">
      <w:pPr>
        <w:jc w:val="both"/>
      </w:pPr>
      <w:r>
        <w:tab/>
        <w:t>1. Caixas com grau de proteção IP-50.</w:t>
      </w:r>
    </w:p>
    <w:p w:rsidR="00A74BAE" w:rsidRDefault="00A74BAE">
      <w:pPr>
        <w:jc w:val="both"/>
      </w:pPr>
    </w:p>
    <w:p w:rsidR="00A74BAE" w:rsidRDefault="00A74BAE">
      <w:pPr>
        <w:jc w:val="center"/>
      </w:pPr>
    </w:p>
    <w:p w:rsidR="00A74BAE" w:rsidRDefault="00A74BAE">
      <w:pPr>
        <w:jc w:val="both"/>
      </w:pPr>
    </w:p>
    <w:p w:rsidR="00A74BAE" w:rsidRDefault="00A74BAE">
      <w:pPr>
        <w:jc w:val="center"/>
        <w:rPr>
          <w:b/>
        </w:rPr>
      </w:pPr>
      <w:r>
        <w:rPr>
          <w:b/>
        </w:rPr>
        <w:t>Esquema de Ligação</w:t>
      </w:r>
    </w:p>
    <w:p w:rsidR="00A74BAE" w:rsidRDefault="00A74BAE">
      <w:pPr>
        <w:jc w:val="center"/>
        <w:rPr>
          <w:b/>
        </w:rPr>
      </w:pPr>
    </w:p>
    <w:p w:rsidR="00A74BAE" w:rsidRDefault="00F04ACD">
      <w:pPr>
        <w:jc w:val="center"/>
        <w:rPr>
          <w:b/>
        </w:rPr>
      </w:pPr>
      <w:r>
        <w:rPr>
          <w:b/>
        </w:rPr>
      </w:r>
      <w:r>
        <w:rPr>
          <w:b/>
        </w:rPr>
        <w:pict>
          <v:group id="_x0000_s4708" editas="canvas" style="width:248.25pt;height:228.75pt;mso-position-horizontal-relative:char;mso-position-vertical-relative:line" coordsize="4965,4575">
            <o:lock v:ext="edit" aspectratio="t"/>
            <v:shape id="_x0000_s4707" type="#_x0000_t75" style="position:absolute;width:4965;height:4575" o:preferrelative="f">
              <v:fill o:detectmouseclick="t"/>
              <v:path o:extrusionok="t" o:connecttype="none"/>
              <o:lock v:ext="edit" text="t"/>
            </v:shape>
            <v:rect id="_x0000_s4709" style="position:absolute;left:34;top:100;width:4438;height:16" o:regroupid="2" fillcolor="black" strokeweight="0"/>
            <v:rect id="_x0000_s4710" style="position:absolute;left:34;top:511;width:4438;height:16" o:regroupid="2" fillcolor="black" strokeweight="0"/>
            <v:line id="_x0000_s4711" style="position:absolute;flip:y" from="72,4385" to="73,4481" o:regroupid="2" strokeweight="0"/>
            <v:shape id="_x0000_s4894" style="position:absolute;left:553;top:3790;width:3546;height:22" coordsize="10637,67" o:regroupid="2" path="m68,l10570,r67,67l,67,68,xe" fillcolor="black" strokeweight="0">
              <v:path arrowok="t"/>
            </v:shape>
            <v:shape id="_x0000_s4895" style="position:absolute;left:4076;top:1870;width:23;height:1942" coordsize="67,5826" o:regroupid="2" path="m,5759l,67,67,r,5826l,5759xe" fillcolor="black" strokeweight="0">
              <v:path arrowok="t"/>
            </v:shape>
            <v:shape id="_x0000_s4896" style="position:absolute;left:553;top:1870;width:3546;height:22" coordsize="10637,67" o:regroupid="2" path="m10570,67l68,67,,,10637,r-67,67xe" fillcolor="black" strokeweight="0">
              <v:path arrowok="t"/>
            </v:shape>
            <v:shape id="_x0000_s4897" style="position:absolute;left:553;top:1870;width:23;height:1942" coordsize="68,5826" o:regroupid="2" path="m68,67r,5692l,5826,,,68,67xe" fillcolor="black" strokeweight="0">
              <v:path arrowok="t"/>
            </v:shape>
            <v:rect id="_x0000_s4898" style="position:absolute;left:564;top:2190;width:3523;height:22" o:regroupid="2" fillcolor="black" strokeweight="0"/>
            <v:rect id="_x0000_s4899" style="position:absolute;left:564;top:3470;width:3523;height:22" o:regroupid="2" fillcolor="black" strokeweight="0"/>
            <v:rect id="_x0000_s4900" style="position:absolute;left:1717;top:3027;width:385;height:12" o:regroupid="2" fillcolor="black" strokeweight="0"/>
            <v:line id="_x0000_s4901" style="position:absolute;flip:y" from="1571,1945" to="1592,1966" o:regroupid="2" strokeweight="0"/>
            <v:line id="_x0000_s4902" style="position:absolute" from="1592,1945" to="1635,1946" o:regroupid="2" strokeweight="0"/>
            <v:line id="_x0000_s4903" style="position:absolute" from="1635,1945" to="1656,1966" o:regroupid="2" strokeweight="0"/>
            <v:line id="_x0000_s4904" style="position:absolute" from="1656,1966" to="1657,1988" o:regroupid="2" strokeweight="0"/>
            <v:line id="_x0000_s4905" style="position:absolute;flip:x" from="1635,1988" to="1656,2009" o:regroupid="2" strokeweight="0"/>
            <v:line id="_x0000_s4906" style="position:absolute;flip:x" from="1592,2009" to="1635,2010" o:regroupid="2" strokeweight="0"/>
            <v:line id="_x0000_s4907" style="position:absolute;flip:x" from="1571,2009" to="1592,2031" o:regroupid="2" strokeweight="0"/>
            <v:line id="_x0000_s4908" style="position:absolute" from="1571,2031" to="1572,2073" o:regroupid="2" strokeweight="0"/>
            <v:group id="_x0000_s5112" style="position:absolute;left:820;top:22;width:4121;height:3779" coordorigin="820,22" coordsize="4121,3779">
              <v:line id="_x0000_s4910" style="position:absolute" from="1571,2073" to="1656,2074" o:regroupid="3" strokeweight="0"/>
              <v:rect id="_x0000_s4911" style="position:absolute;left:1966;top:1881;width:16;height:320" o:regroupid="3" fillcolor="black" strokeweight="0"/>
              <v:line id="_x0000_s4912" style="position:absolute;flip:y" from="885,1945" to="906,1966" o:regroupid="3" strokeweight="0"/>
              <v:line id="_x0000_s4913" style="position:absolute" from="906,1945" to="907,2073" o:regroupid="3" strokeweight="0"/>
              <v:line id="_x0000_s4914" style="position:absolute" from="885,2073" to="927,2074" o:regroupid="3" strokeweight="0"/>
              <v:rect id="_x0000_s4915" style="position:absolute;left:1261;top:1881;width:16;height:320" o:regroupid="3" fillcolor="black" strokeweight="0"/>
              <v:shape id="_x0000_s4916" style="position:absolute;left:1330;top:3022;width:391;height:150" coordsize="1174,450" o:regroupid="3" path="m,384l1152,r22,65l21,450,,384xe" fillcolor="black" strokeweight="0">
                <v:path arrowok="t"/>
              </v:shape>
              <v:rect id="_x0000_s4917" style="position:absolute;left:1077;top:3155;width:256;height:12" o:regroupid="3" fillcolor="black" strokeweight="0"/>
              <v:rect id="_x0000_s4918" style="position:absolute;left:1261;top:3481;width:16;height:320" o:regroupid="3" fillcolor="black" strokeweight="0"/>
              <v:line id="_x0000_s4919" style="position:absolute" from="820,3609" to="885,3610" o:regroupid="3" strokeweight="0"/>
              <v:line id="_x0000_s4920" style="position:absolute" from="885,3609" to="906,3630" o:regroupid="3" strokeweight="0"/>
              <v:line id="_x0000_s4921" style="position:absolute" from="906,3630" to="907,3651" o:regroupid="3" strokeweight="0"/>
              <v:line id="_x0000_s4922" style="position:absolute;flip:x" from="885,3651" to="906,3673" o:regroupid="3" strokeweight="0"/>
              <v:line id="_x0000_s4923" style="position:absolute;flip:x" from="842,3673" to="885,3674" o:regroupid="3" strokeweight="0"/>
              <v:line id="_x0000_s4924" style="position:absolute;flip:x y" from="820,3651" to="842,3673" o:regroupid="3" strokeweight="0"/>
              <v:line id="_x0000_s4925" style="position:absolute;flip:y" from="820,3588" to="821,3651" o:regroupid="3" strokeweight="0"/>
              <v:line id="_x0000_s4926" style="position:absolute;flip:y" from="820,3545" to="863,3588" o:regroupid="3" strokeweight="0"/>
              <v:line id="_x0000_s4927" style="position:absolute" from="863,3545" to="885,3546" o:regroupid="3" strokeweight="0"/>
              <v:line id="_x0000_s4928" style="position:absolute;flip:y" from="1077,3225" to="1078,3481" o:regroupid="3" strokeweight="0"/>
              <v:rect id="_x0000_s4929" style="position:absolute;left:1071;top:3161;width:11;height:320" o:regroupid="3" fillcolor="black" strokeweight="0"/>
              <v:rect id="_x0000_s4930" style="position:absolute;left:1966;top:3481;width:16;height:320" o:regroupid="3" fillcolor="black" strokeweight="0"/>
              <v:rect id="_x0000_s4931" style="position:absolute;left:1583;top:3353;width:12;height:128" o:regroupid="3" fillcolor="black" strokeweight="0"/>
              <v:line id="_x0000_s4932" style="position:absolute" from="1525,3545" to="1611,3546" o:regroupid="3" strokeweight="0"/>
              <v:line id="_x0000_s4933" style="position:absolute;flip:x" from="1546,3545" to="1611,3673" o:regroupid="3" strokeweight="0"/>
              <v:shape id="_x0000_s4934" style="position:absolute;left:1550;top:3314;width:17;height:28" coordsize="49,83" o:regroupid="3" path="m,l34,83,49,68,21,,,xe" fillcolor="black" strokeweight="0">
                <v:path arrowok="t"/>
              </v:shape>
              <v:shape id="_x0000_s4935" style="position:absolute;left:1562;top:3337;width:27;height:16" coordsize="83,48" o:regroupid="3" path="m,15l83,48r,-20l15,,,15xe" fillcolor="black" strokeweight="0">
                <v:path arrowok="t"/>
              </v:shape>
              <v:shape id="_x0000_s4936" style="position:absolute;left:1589;top:3337;width:28;height:16" coordsize="82,48" o:regroupid="3" path="m,48l82,15,67,,,28,,48xe" fillcolor="black" strokeweight="0">
                <v:path arrowok="t"/>
              </v:shape>
              <v:shape id="_x0000_s4937" style="position:absolute;left:1612;top:3314;width:16;height:28" coordsize="49,83" o:regroupid="3" path="m15,83l49,,29,,,68,15,83xe" fillcolor="black" strokeweight="0">
                <v:path arrowok="t"/>
              </v:shape>
              <v:shape id="_x0000_s4938" style="position:absolute;left:1612;top:3287;width:16;height:27" coordsize="49,83" o:regroupid="3" path="m49,83l15,,,15,29,83r20,xe" fillcolor="black" strokeweight="0">
                <v:path arrowok="t"/>
              </v:shape>
              <v:shape id="_x0000_s4939" style="position:absolute;left:1589;top:3276;width:28;height:16" coordsize="82,48" o:regroupid="3" path="m82,33l,,,20,67,48,82,33xe" fillcolor="black" strokeweight="0">
                <v:path arrowok="t"/>
              </v:shape>
              <v:shape id="_x0000_s4940" style="position:absolute;left:1562;top:3276;width:27;height:16" coordsize="83,48" o:regroupid="3" path="m83,l,33,15,48,83,20,83,xe" fillcolor="black" strokeweight="0">
                <v:path arrowok="t"/>
              </v:shape>
              <v:shape id="_x0000_s4941" style="position:absolute;left:1550;top:3287;width:17;height:27" coordsize="49,83" o:regroupid="3" path="m34,l,83r21,l49,15,34,xe" fillcolor="black" strokeweight="0">
                <v:path arrowok="t"/>
              </v:shape>
              <v:line id="_x0000_s4942" style="position:absolute;flip:y" from="927,2338" to="928,2423" o:regroupid="3" strokeweight="0"/>
              <v:line id="_x0000_s4943" style="position:absolute;flip:x" from="885,2380" to="970,2381" o:regroupid="3" strokeweight="0"/>
              <v:rect id="_x0000_s4944" style="position:absolute;left:941;top:108;width:16;height:1782" o:regroupid="3" fillcolor="black" strokeweight="0"/>
              <v:rect id="_x0000_s4945" style="position:absolute;left:1627;top:1433;width:16;height:457" o:regroupid="3" fillcolor="black" strokeweight="0"/>
              <v:line id="_x0000_s4946" style="position:absolute" from="1406,1102" to="1475,1103" o:regroupid="3" strokeweight="0"/>
              <v:line id="_x0000_s4947" style="position:absolute" from="1440,1102" to="1441,1205" o:regroupid="3" strokeweight="0"/>
              <v:line id="_x0000_s4948" style="position:absolute" from="1509,1170" to="1561,1171" o:regroupid="3" strokeweight="0"/>
              <v:line id="_x0000_s4949" style="position:absolute;flip:y" from="1561,1153" to="1578,1170" o:regroupid="3" strokeweight="0"/>
              <v:line id="_x0000_s4950" style="position:absolute;flip:x y" from="1561,1136" to="1578,1153" o:regroupid="3" strokeweight="0"/>
              <v:line id="_x0000_s4951" style="position:absolute;flip:x" from="1526,1136" to="1561,1137" o:regroupid="3" strokeweight="0"/>
              <v:line id="_x0000_s4952" style="position:absolute;flip:x" from="1509,1136" to="1526,1153" o:regroupid="3" strokeweight="0"/>
              <v:line id="_x0000_s4953" style="position:absolute" from="1509,1153" to="1510,1188" o:regroupid="3" strokeweight="0"/>
              <v:line id="_x0000_s4954" style="position:absolute" from="1509,1188" to="1526,1205" o:regroupid="3" strokeweight="0"/>
              <v:line id="_x0000_s4955" style="position:absolute" from="1526,1205" to="1561,1206" o:regroupid="3" strokeweight="0"/>
              <v:line id="_x0000_s4956" style="position:absolute;flip:y" from="1612,1136" to="1613,1205" o:regroupid="3" strokeweight="0"/>
              <v:line id="_x0000_s4957" style="position:absolute;flip:y" from="1612,1136" to="1646,1170" o:regroupid="3" strokeweight="0"/>
              <v:line id="_x0000_s4958" style="position:absolute" from="1646,1136" to="1664,1137" o:regroupid="3" strokeweight="0"/>
              <v:line id="_x0000_s4959" style="position:absolute" from="1664,1136" to="1681,1153" o:regroupid="3" strokeweight="0"/>
              <v:line id="_x0000_s4960" style="position:absolute;flip:y" from="1715,1136" to="1716,1205" o:regroupid="3" strokeweight="0"/>
              <v:line id="_x0000_s4961" style="position:absolute;flip:y" from="1715,1136" to="1749,1170" o:regroupid="3" strokeweight="0"/>
              <v:line id="_x0000_s4962" style="position:absolute" from="1749,1136" to="1767,1137" o:regroupid="3" strokeweight="0"/>
              <v:line id="_x0000_s4963" style="position:absolute" from="1767,1136" to="1784,1153" o:regroupid="3" strokeweight="0"/>
              <v:line id="_x0000_s4964" style="position:absolute;flip:x" from="1835,1205" to="1852,1206" o:regroupid="3" strokeweight="0"/>
              <v:line id="_x0000_s4965" style="position:absolute;flip:x y" from="1818,1188" to="1835,1205" o:regroupid="3" strokeweight="0"/>
              <v:line id="_x0000_s4966" style="position:absolute;flip:y" from="1818,1153" to="1819,1188" o:regroupid="3" strokeweight="0"/>
              <v:line id="_x0000_s4967" style="position:absolute;flip:y" from="1818,1136" to="1835,1153" o:regroupid="3" strokeweight="0"/>
              <v:line id="_x0000_s4968" style="position:absolute" from="1835,1136" to="1852,1137" o:regroupid="3" strokeweight="0"/>
              <v:line id="_x0000_s4969" style="position:absolute" from="1852,1136" to="1870,1153" o:regroupid="3" strokeweight="0"/>
              <v:line id="_x0000_s4970" style="position:absolute" from="1870,1153" to="1871,1188" o:regroupid="3" strokeweight="0"/>
              <v:line id="_x0000_s4971" style="position:absolute;flip:x" from="1852,1188" to="1870,1205" o:regroupid="3" strokeweight="0"/>
              <v:line id="_x0000_s4972" style="position:absolute" from="1870,1188" to="1886,1205" o:regroupid="3" strokeweight="0"/>
              <v:rect id="_x0000_s4973" style="position:absolute;left:1589;top:1334;width:92;height:16" o:regroupid="3" fillcolor="black" strokeweight="0"/>
              <v:rect id="_x0000_s4974" style="position:absolute;left:1543;top:1380;width:183;height:16" o:regroupid="3" fillcolor="black" strokeweight="0"/>
              <v:rect id="_x0000_s4975" style="position:absolute;left:1498;top:1425;width:274;height:16" o:regroupid="3" fillcolor="black" strokeweight="0"/>
              <v:shape id="_x0000_s4976" style="position:absolute;left:932;top:108;width:13;height:12" coordsize="39,37" o:regroupid="3" path="m,l14,37,39,13,34,,,xe" fillcolor="black" strokeweight="0">
                <v:path arrowok="t"/>
              </v:shape>
              <v:shape id="_x0000_s4977" style="position:absolute;left:936;top:112;width:13;height:13" coordsize="37,39" o:regroupid="3" path="m,24l37,39,37,5,25,,,24xe" fillcolor="black" strokeweight="0">
                <v:path arrowok="t"/>
              </v:shape>
              <v:shape id="_x0000_s4978" style="position:absolute;left:949;top:112;width:12;height:13" coordsize="36,39" o:regroupid="3" path="m,39l36,24,12,,,5,,39xe" fillcolor="black" strokeweight="0">
                <v:path arrowok="t"/>
              </v:shape>
              <v:shape id="_x0000_s4979" style="position:absolute;left:953;top:108;width:13;height:12" coordsize="40,37" o:regroupid="3" path="m24,37l40,,5,,,13,24,37xe" fillcolor="black" strokeweight="0">
                <v:path arrowok="t"/>
              </v:shape>
              <v:shape id="_x0000_s4980" style="position:absolute;left:953;top:96;width:13;height:12" coordsize="40,36" o:regroupid="3" path="m40,36l24,,,25,5,36r35,xe" fillcolor="black" strokeweight="0">
                <v:path arrowok="t"/>
              </v:shape>
              <v:shape id="_x0000_s4981" style="position:absolute;left:949;top:91;width:12;height:13" coordsize="36,40" o:regroupid="3" path="m36,15l,,,34r12,6l36,15xe" fillcolor="black" strokeweight="0">
                <v:path arrowok="t"/>
              </v:shape>
              <v:shape id="_x0000_s4982" style="position:absolute;left:936;top:91;width:13;height:13" coordsize="37,40" o:regroupid="3" path="m37,l,15,25,40,37,34,37,xe" fillcolor="black" strokeweight="0">
                <v:path arrowok="t"/>
              </v:shape>
              <v:shape id="_x0000_s4983" style="position:absolute;left:932;top:96;width:13;height:12" coordsize="39,36" o:regroupid="3" path="m14,l,36r34,l39,25,14,xe" fillcolor="black" strokeweight="0">
                <v:path arrowok="t"/>
              </v:shape>
              <v:line id="_x0000_s4984" style="position:absolute" from="3703,2052" to="3724,2073" o:regroupid="3" strokeweight="0"/>
              <v:line id="_x0000_s4985" style="position:absolute" from="3724,2073" to="3767,2074" o:regroupid="3" strokeweight="0"/>
              <v:line id="_x0000_s4986" style="position:absolute;flip:y" from="3767,2052" to="3789,2073" o:regroupid="3" strokeweight="0"/>
              <v:line id="_x0000_s4987" style="position:absolute;flip:y" from="3789,2009" to="3790,2052" o:regroupid="3" strokeweight="0"/>
              <v:line id="_x0000_s4988" style="position:absolute;flip:x y" from="3767,1988" to="3789,2009" o:regroupid="3" strokeweight="0"/>
              <v:line id="_x0000_s4989" style="position:absolute;flip:x" from="3703,1988" to="3767,1989" o:regroupid="3" strokeweight="0"/>
              <v:line id="_x0000_s4990" style="position:absolute;flip:y" from="3703,1945" to="3704,1988" o:regroupid="3" strokeweight="0"/>
              <v:line id="_x0000_s4991" style="position:absolute" from="3703,1945" to="3789,1946" o:regroupid="3" strokeweight="0"/>
              <v:line id="_x0000_s4992" style="position:absolute;flip:y" from="4087,1881" to="4088,2201" o:regroupid="3" strokeweight="0"/>
              <v:line id="_x0000_s4993" style="position:absolute;flip:x" from="2935,2031" to="3020,2032" o:regroupid="3" strokeweight="0"/>
              <v:line id="_x0000_s4994" style="position:absolute;flip:y" from="2935,1945" to="2998,2031" o:regroupid="3" strokeweight="0"/>
              <v:line id="_x0000_s4995" style="position:absolute" from="2998,1945" to="2999,2073" o:regroupid="3" strokeweight="0"/>
              <v:rect id="_x0000_s4996" style="position:absolute;left:3372;top:1881;width:22;height:320" o:regroupid="3" fillcolor="black" strokeweight="0"/>
              <v:line id="_x0000_s4997" style="position:absolute;flip:y" from="2294,1945" to="2315,1966" o:regroupid="3" strokeweight="0"/>
              <v:line id="_x0000_s4998" style="position:absolute" from="2315,1945" to="2358,1946" o:regroupid="3" strokeweight="0"/>
              <v:line id="_x0000_s4999" style="position:absolute" from="2358,1945" to="2379,1966" o:regroupid="3" strokeweight="0"/>
              <v:line id="_x0000_s5000" style="position:absolute" from="2379,1966" to="2380,1988" o:regroupid="3" strokeweight="0"/>
              <v:line id="_x0000_s5001" style="position:absolute;flip:x" from="2358,1988" to="2379,2009" o:regroupid="3" strokeweight="0"/>
              <v:line id="_x0000_s5002" style="position:absolute;flip:x" from="2337,2009" to="2358,2010" o:regroupid="3" strokeweight="0"/>
              <v:line id="_x0000_s5003" style="position:absolute" from="2358,2009" to="2379,2031" o:regroupid="3" strokeweight="0"/>
              <v:line id="_x0000_s5004" style="position:absolute" from="2379,2031" to="2380,2052" o:regroupid="3" strokeweight="0"/>
              <v:line id="_x0000_s5005" style="position:absolute;flip:x" from="2358,2052" to="2379,2073" o:regroupid="3" strokeweight="0"/>
              <v:line id="_x0000_s5006" style="position:absolute;flip:x" from="2315,2073" to="2358,2074" o:regroupid="3" strokeweight="0"/>
              <v:line id="_x0000_s5007" style="position:absolute;flip:x y" from="2294,2052" to="2315,2073" o:regroupid="3" strokeweight="0"/>
              <v:rect id="_x0000_s5008" style="position:absolute;left:2670;top:1881;width:16;height:320" o:regroupid="3" fillcolor="black" strokeweight="0"/>
              <v:rect id="_x0000_s5013" style="position:absolute;left:3383;top:2515;width:384;height:12" o:regroupid="3" fillcolor="black" strokeweight="0"/>
              <v:rect id="_x0000_s5014" style="position:absolute;left:3511;top:3155;width:192;height:12" o:regroupid="3" fillcolor="black" strokeweight="0"/>
              <v:shape id="_x0000_s5015" style="position:absolute;left:3372;top:2773;width:150;height:391" coordsize="449,1173" o:regroupid="3" path="m65,l449,1152r-65,21l,22,65,xe" fillcolor="black" strokeweight="0">
                <v:path arrowok="t"/>
              </v:shape>
              <v:shape id="_x0000_s5016" style="position:absolute;left:3154;top:3164;width:16;height:27" coordsize="49,83" o:regroupid="3" path="m,l35,83,49,68,21,,,xe" fillcolor="black" strokeweight="0">
                <v:path arrowok="t"/>
              </v:shape>
              <v:shape id="_x0000_s5017" style="position:absolute;left:3165;top:3186;width:28;height:17" coordsize="82,50" o:regroupid="3" path="m,15l82,50r,-22l14,,,15xe" fillcolor="black" strokeweight="0">
                <v:path arrowok="t"/>
              </v:shape>
              <v:shape id="_x0000_s5018" style="position:absolute;left:3193;top:3186;width:27;height:17" coordsize="82,50" o:regroupid="3" path="m,50l82,15,68,,,28,,50xe" fillcolor="black" strokeweight="0">
                <v:path arrowok="t"/>
              </v:shape>
              <v:shape id="_x0000_s5019" style="position:absolute;left:3215;top:3164;width:17;height:27" coordsize="49,83" o:regroupid="3" path="m14,83l49,,28,,,68,14,83xe" fillcolor="black" strokeweight="0">
                <v:path arrowok="t"/>
              </v:shape>
              <v:shape id="_x0000_s5020" style="position:absolute;left:3215;top:3137;width:17;height:27" coordsize="49,81" o:regroupid="3" path="m49,81l14,,,14,28,81r21,xe" fillcolor="black" strokeweight="0">
                <v:path arrowok="t"/>
              </v:shape>
              <v:shape id="_x0000_s5021" style="position:absolute;left:3193;top:3125;width:27;height:16" coordsize="82,49" o:regroupid="3" path="m82,35l,,,21,68,49,82,35xe" fillcolor="black" strokeweight="0">
                <v:path arrowok="t"/>
              </v:shape>
              <v:shape id="_x0000_s5022" style="position:absolute;left:3165;top:3125;width:28;height:16" coordsize="82,49" o:regroupid="3" path="m82,l,35,14,49,82,21,82,xe" fillcolor="black" strokeweight="0">
                <v:path arrowok="t"/>
              </v:shape>
              <v:shape id="_x0000_s5023" style="position:absolute;left:3154;top:3137;width:16;height:27" coordsize="49,81" o:regroupid="3" path="m35,l,81r21,l49,14,35,xe" fillcolor="black" strokeweight="0">
                <v:path arrowok="t"/>
              </v:shape>
              <v:rect id="_x0000_s5024" style="position:absolute;left:2096;top:3033;width:11;height:448" o:regroupid="3" fillcolor="black" strokeweight="0"/>
              <v:rect id="_x0000_s5025" style="position:absolute;left:2670;top:3481;width:16;height:320" o:regroupid="3" fillcolor="black" strokeweight="0"/>
              <v:line id="_x0000_s5026" style="position:absolute;flip:x y" from="2294,3651" to="2315,3673" o:regroupid="3" strokeweight="0"/>
              <v:line id="_x0000_s5027" style="position:absolute;flip:y" from="2294,3630" to="2295,3651" o:regroupid="3" strokeweight="0"/>
              <v:line id="_x0000_s5028" style="position:absolute;flip:y" from="2294,3609" to="2315,3630" o:regroupid="3" strokeweight="0"/>
              <v:line id="_x0000_s5029" style="position:absolute" from="2315,3609" to="2358,3610" o:regroupid="3" strokeweight="0"/>
              <v:line id="_x0000_s5030" style="position:absolute;flip:y" from="2358,3588" to="2379,3609" o:regroupid="3" strokeweight="0"/>
              <v:line id="_x0000_s5031" style="position:absolute;flip:y" from="2379,3566" to="2380,3588" o:regroupid="3" strokeweight="0"/>
              <v:line id="_x0000_s5032" style="position:absolute;flip:x y" from="2358,3545" to="2379,3566" o:regroupid="3" strokeweight="0"/>
              <v:line id="_x0000_s5033" style="position:absolute;flip:x" from="2315,3545" to="2358,3546" o:regroupid="3" strokeweight="0"/>
              <v:line id="_x0000_s5034" style="position:absolute;flip:x" from="2294,3545" to="2315,3566" o:regroupid="3" strokeweight="0"/>
              <v:line id="_x0000_s5035" style="position:absolute" from="2294,3566" to="2295,3588" o:regroupid="3" strokeweight="0"/>
              <v:line id="_x0000_s5036" style="position:absolute" from="2294,3588" to="2315,3609" o:regroupid="3" strokeweight="0"/>
              <v:line id="_x0000_s5037" style="position:absolute" from="2358,3609" to="2379,3630" o:regroupid="3" strokeweight="0"/>
              <v:line id="_x0000_s5038" style="position:absolute" from="2379,3630" to="2380,3651" o:regroupid="3" strokeweight="0"/>
              <v:line id="_x0000_s5039" style="position:absolute;flip:x" from="2358,3651" to="2379,3673" o:regroupid="3" strokeweight="0"/>
              <v:line id="_x0000_s5040" style="position:absolute;flip:x" from="2315,3673" to="2358,3674" o:regroupid="3" strokeweight="0"/>
              <v:rect id="_x0000_s5041" style="position:absolute;left:3375;top:3481;width:16;height:320" o:regroupid="3" fillcolor="black" strokeweight="0"/>
              <v:rect id="_x0000_s5042" style="position:absolute;left:2993;top:3161;width:11;height:320" o:regroupid="3" fillcolor="black" strokeweight="0"/>
              <v:line id="_x0000_s5043" style="position:absolute" from="2956,3673" to="2977,3674" o:regroupid="3" strokeweight="0"/>
              <v:line id="_x0000_s5044" style="position:absolute;flip:y" from="2977,3630" to="3020,3673" o:regroupid="3" strokeweight="0"/>
              <v:line id="_x0000_s5045" style="position:absolute;flip:y" from="3020,3566" to="3021,3630" o:regroupid="3" strokeweight="0"/>
              <v:line id="_x0000_s5046" style="position:absolute;flip:x y" from="2998,3545" to="3020,3566" o:regroupid="3" strokeweight="0"/>
              <v:line id="_x0000_s5047" style="position:absolute;flip:x" from="2956,3545" to="2998,3546" o:regroupid="3" strokeweight="0"/>
              <v:line id="_x0000_s5048" style="position:absolute;flip:x" from="2935,3545" to="2956,3566" o:regroupid="3" strokeweight="0"/>
              <v:line id="_x0000_s5049" style="position:absolute" from="2935,3566" to="2936,3588" o:regroupid="3" strokeweight="0"/>
              <v:line id="_x0000_s5050" style="position:absolute" from="2935,3588" to="2956,3609" o:regroupid="3" strokeweight="0"/>
              <v:line id="_x0000_s5051" style="position:absolute" from="2956,3609" to="3020,3610" o:regroupid="3" strokeweight="0"/>
              <v:rect id="_x0000_s5052" style="position:absolute;left:2998;top:3155;width:159;height:12" o:regroupid="3" fillcolor="black" strokeweight="0"/>
              <v:line id="_x0000_s5053" style="position:absolute" from="2294,2380" to="2379,2381" o:regroupid="3" strokeweight="0"/>
              <v:rect id="_x0000_s5054" style="position:absolute;left:3377;top:2521;width:11;height:256" o:regroupid="3" fillcolor="black" strokeweight="0"/>
              <v:rect id="_x0000_s5055" style="position:absolute;left:3697;top:3164;width:12;height:317" o:regroupid="3" fillcolor="black" strokeweight="0"/>
              <v:line id="_x0000_s5056" style="position:absolute;flip:y" from="3639,3545" to="3660,3566" o:regroupid="3" strokeweight="0"/>
              <v:line id="_x0000_s5057" style="position:absolute" from="3660,3545" to="3661,3673" o:regroupid="3" strokeweight="0"/>
              <v:line id="_x0000_s5058" style="position:absolute" from="3639,3673" to="3682,3674" o:regroupid="3" strokeweight="0"/>
              <v:line id="_x0000_s5059" style="position:absolute;flip:x y" from="3724,3651" to="3746,3673" o:regroupid="3" strokeweight="0"/>
              <v:line id="_x0000_s5060" style="position:absolute;flip:y" from="3724,3566" to="3725,3651" o:regroupid="3" strokeweight="0"/>
              <v:line id="_x0000_s5061" style="position:absolute;flip:y" from="3724,3545" to="3746,3566" o:regroupid="3" strokeweight="0"/>
              <v:line id="_x0000_s5062" style="position:absolute" from="3746,3545" to="3767,3546" o:regroupid="3" strokeweight="0"/>
              <v:line id="_x0000_s5063" style="position:absolute" from="3767,3545" to="3789,3566" o:regroupid="3" strokeweight="0"/>
              <v:line id="_x0000_s5064" style="position:absolute" from="3789,3566" to="3790,3651" o:regroupid="3" strokeweight="0"/>
              <v:line id="_x0000_s5065" style="position:absolute;flip:x" from="3767,3651" to="3789,3673" o:regroupid="3" strokeweight="0"/>
              <v:line id="_x0000_s5066" style="position:absolute;flip:x" from="3746,3673" to="3767,3674" o:regroupid="3" strokeweight="0"/>
              <v:rect id="_x0000_s5067" style="position:absolute;left:3761;top:2201;width:12;height:320" o:regroupid="3" fillcolor="black" strokeweight="0"/>
              <v:rect id="_x0000_s5068" style="position:absolute;left:2313;top:519;width:16;height:1371" o:regroupid="3" fillcolor="black" strokeweight="0"/>
              <v:shape id="_x0000_s5069" style="position:absolute;left:2304;top:519;width:13;height:12" coordsize="39,36" o:regroupid="3" path="m,l16,36,39,11,35,,,xe" fillcolor="black" strokeweight="0">
                <v:path arrowok="t"/>
              </v:shape>
              <v:shape id="_x0000_s5070" style="position:absolute;left:2309;top:523;width:12;height:14" coordsize="36,41" o:regroupid="3" path="m,25l36,41,36,6,23,,,25xe" fillcolor="black" strokeweight="0">
                <v:path arrowok="t"/>
              </v:shape>
              <v:shape id="_x0000_s5071" style="position:absolute;left:2321;top:523;width:13;height:14" coordsize="37,41" o:regroupid="3" path="m,41l37,25,12,,,6,,41xe" fillcolor="black" strokeweight="0">
                <v:path arrowok="t"/>
              </v:shape>
              <v:shape id="_x0000_s5072" style="position:absolute;left:2325;top:519;width:13;height:12" coordsize="39,36" o:regroupid="3" path="m25,36l39,,5,,,11,25,36xe" fillcolor="black" strokeweight="0">
                <v:path arrowok="t"/>
              </v:shape>
              <v:shape id="_x0000_s5073" style="position:absolute;left:2325;top:507;width:13;height:12" coordsize="39,37" o:regroupid="3" path="m39,37l25,,,25,5,37r34,xe" fillcolor="black" strokeweight="0">
                <v:path arrowok="t"/>
              </v:shape>
              <v:shape id="_x0000_s5074" style="position:absolute;left:2321;top:502;width:13;height:13" coordsize="37,39" o:regroupid="3" path="m37,14l,,,33r12,6l37,14xe" fillcolor="black" strokeweight="0">
                <v:path arrowok="t"/>
              </v:shape>
              <v:shape id="_x0000_s5075" style="position:absolute;left:2309;top:502;width:12;height:13" coordsize="36,39" o:regroupid="3" path="m36,l,14,23,39,36,33,36,xe" fillcolor="black" strokeweight="0">
                <v:path arrowok="t"/>
              </v:shape>
              <v:shape id="_x0000_s5076" style="position:absolute;left:2304;top:507;width:13;height:12" coordsize="39,37" o:regroupid="3" path="m16,l,37r35,l39,25,16,xe" fillcolor="black" strokeweight="0">
                <v:path arrowok="t"/>
              </v:shape>
              <v:line id="_x0000_s5077" style="position:absolute" from="4563,513" to="4632,514" o:regroupid="3" strokeweight="0"/>
              <v:line id="_x0000_s5078" style="position:absolute;flip:y" from="4563,233" to="4564,336" o:regroupid="3" strokeweight="0"/>
              <v:line id="_x0000_s5079" style="position:absolute" from="4563,233" to="4615,234" o:regroupid="3" strokeweight="0"/>
              <v:line id="_x0000_s5080" style="position:absolute" from="4615,233" to="4632,251" o:regroupid="3" strokeweight="0"/>
              <v:line id="_x0000_s5081" style="position:absolute" from="4632,251" to="4633,268" o:regroupid="3" strokeweight="0"/>
              <v:line id="_x0000_s5082" style="position:absolute;flip:x" from="4615,268" to="4632,285" o:regroupid="3" strokeweight="0"/>
              <v:line id="_x0000_s5083" style="position:absolute;flip:x" from="4563,285" to="4615,286" o:regroupid="3" strokeweight="0"/>
              <v:line id="_x0000_s5084" style="position:absolute" from="4580,285" to="4632,336" o:regroupid="3" strokeweight="0"/>
              <v:line id="_x0000_s5085" style="position:absolute" from="4666,302" to="4718,303" o:regroupid="3" strokeweight="0"/>
              <v:line id="_x0000_s5086" style="position:absolute;flip:y" from="4718,285" to="4735,302" o:regroupid="3" strokeweight="0"/>
              <v:line id="_x0000_s5087" style="position:absolute;flip:x y" from="4718,268" to="4735,285" o:regroupid="3" strokeweight="0"/>
              <v:line id="_x0000_s5088" style="position:absolute;flip:x" from="4683,268" to="4718,269" o:regroupid="3" strokeweight="0"/>
              <v:line id="_x0000_s5089" style="position:absolute;flip:x" from="4666,268" to="4683,285" o:regroupid="3" strokeweight="0"/>
              <v:line id="_x0000_s5090" style="position:absolute" from="4666,285" to="4667,319" o:regroupid="3" strokeweight="0"/>
              <v:line id="_x0000_s5091" style="position:absolute" from="4666,319" to="4683,336" o:regroupid="3" strokeweight="0"/>
              <v:line id="_x0000_s5092" style="position:absolute" from="4683,336" to="4718,337" o:regroupid="3" strokeweight="0"/>
              <v:line id="_x0000_s5093" style="position:absolute;flip:x" from="4803,302" to="4838,336" o:regroupid="3" strokeweight="0"/>
              <v:line id="_x0000_s5094" style="position:absolute;flip:x" from="4786,336" to="4803,337" o:regroupid="3" strokeweight="0"/>
              <v:line id="_x0000_s5095" style="position:absolute;flip:x y" from="4769,319" to="4786,336" o:regroupid="3" strokeweight="0"/>
              <v:line id="_x0000_s5096" style="position:absolute;flip:y" from="4769,285" to="4770,319" o:regroupid="3" strokeweight="0"/>
              <v:line id="_x0000_s5097" style="position:absolute;flip:y" from="4769,268" to="4786,285" o:regroupid="3" strokeweight="0"/>
              <v:line id="_x0000_s5098" style="position:absolute" from="4786,268" to="4803,269" o:regroupid="3" strokeweight="0"/>
              <v:line id="_x0000_s5099" style="position:absolute" from="4803,268" to="4838,302" o:regroupid="3" strokeweight="0"/>
              <v:line id="_x0000_s5100" style="position:absolute" from="4838,233" to="4839,336" o:regroupid="3" strokeweight="0"/>
              <v:line id="_x0000_s5101" style="position:absolute" from="4872,302" to="4924,303" o:regroupid="3" strokeweight="0"/>
              <v:line id="_x0000_s5102" style="position:absolute;flip:y" from="4924,285" to="4941,302" o:regroupid="3" strokeweight="0"/>
              <v:line id="_x0000_s5103" style="position:absolute;flip:x y" from="4924,268" to="4941,285" o:regroupid="3" strokeweight="0"/>
              <v:line id="_x0000_s5104" style="position:absolute;flip:x" from="4889,268" to="4924,269" o:regroupid="3" strokeweight="0"/>
              <v:line id="_x0000_s5105" style="position:absolute;flip:x" from="4872,268" to="4889,285" o:regroupid="3" strokeweight="0"/>
              <v:line id="_x0000_s5106" style="position:absolute" from="4872,285" to="4873,319" o:regroupid="3" strokeweight="0"/>
              <v:line id="_x0000_s5107" style="position:absolute" from="4872,319" to="4889,336" o:regroupid="3" strokeweight="0"/>
              <v:line id="_x0000_s5108" style="position:absolute" from="4889,336" to="4924,337" o:regroupid="3" strokeweight="0"/>
              <v:line id="_x0000_s5109" style="position:absolute;flip:y" from="4597,22" to="4598,91" o:regroupid="3" strokeweight="0"/>
            </v:group>
            <v:line id="_x0000_s5111" style="position:absolute;flip:x" from="4563,57" to="4632,58" strokeweight="0"/>
            <w10:anchorlock/>
          </v:group>
        </w:pict>
      </w:r>
    </w:p>
    <w:p w:rsidR="00A74BAE" w:rsidRDefault="00A74BAE">
      <w:pPr>
        <w:jc w:val="center"/>
        <w:rPr>
          <w:b/>
        </w:rPr>
      </w:pPr>
    </w:p>
    <w:p w:rsidR="00A74BAE" w:rsidRDefault="00A74BAE">
      <w:pPr>
        <w:jc w:val="center"/>
        <w:rPr>
          <w:b/>
        </w:rPr>
      </w:pPr>
      <w:r>
        <w:rPr>
          <w:b/>
        </w:rPr>
        <w:br w:type="page"/>
      </w:r>
    </w:p>
    <w:p w:rsidR="00A74BAE" w:rsidRDefault="00A74BAE">
      <w:pPr>
        <w:jc w:val="center"/>
        <w:rPr>
          <w:b/>
        </w:rPr>
      </w:pPr>
      <w:r>
        <w:rPr>
          <w:b/>
        </w:rPr>
        <w:t xml:space="preserve">Bornes Posteriores (Montagem </w:t>
      </w:r>
      <w:proofErr w:type="spellStart"/>
      <w:r>
        <w:rPr>
          <w:b/>
        </w:rPr>
        <w:t>Semi-Embutida</w:t>
      </w:r>
      <w:proofErr w:type="spellEnd"/>
      <w:r w:rsidR="00580978">
        <w:rPr>
          <w:b/>
        </w:rPr>
        <w:t>/Porta de Painel</w:t>
      </w:r>
      <w:r>
        <w:rPr>
          <w:b/>
        </w:rPr>
        <w:t>)</w:t>
      </w:r>
    </w:p>
    <w:p w:rsidR="00A74BAE" w:rsidRDefault="00A74BAE">
      <w:pPr>
        <w:jc w:val="center"/>
        <w:rPr>
          <w:b/>
        </w:rPr>
      </w:pPr>
    </w:p>
    <w:p w:rsidR="00A74BAE" w:rsidRDefault="00A74BAE">
      <w:pPr>
        <w:jc w:val="center"/>
        <w:rPr>
          <w:b/>
        </w:rPr>
      </w:pPr>
    </w:p>
    <w:p w:rsidR="00A74BAE" w:rsidRDefault="00B76E82">
      <w:pPr>
        <w:jc w:val="center"/>
        <w:rPr>
          <w:b/>
        </w:rPr>
      </w:pPr>
      <w:r w:rsidRPr="00F04ACD">
        <w:rPr>
          <w:b/>
        </w:rPr>
        <w:pict>
          <v:shape id="_x0000_i1181" type="#_x0000_t75" style="width:442pt;height:179pt">
            <v:imagedata r:id="rId131" o:title="RCX300BORN1"/>
          </v:shape>
        </w:pict>
      </w:r>
    </w:p>
    <w:p w:rsidR="00A74BAE" w:rsidRDefault="00A74BAE">
      <w:pPr>
        <w:jc w:val="center"/>
      </w:pPr>
    </w:p>
    <w:p w:rsidR="00A74BAE" w:rsidRDefault="00A74BAE">
      <w:pPr>
        <w:jc w:val="center"/>
        <w:rPr>
          <w:b/>
        </w:rPr>
      </w:pPr>
      <w:r>
        <w:rPr>
          <w:b/>
        </w:rPr>
        <w:t>Bornes Posteriores (Montagem Sobrepor</w:t>
      </w:r>
      <w:r w:rsidR="00580978">
        <w:rPr>
          <w:b/>
        </w:rPr>
        <w:t xml:space="preserve">/Placa de </w:t>
      </w:r>
      <w:proofErr w:type="spellStart"/>
      <w:r w:rsidR="00580978">
        <w:rPr>
          <w:b/>
        </w:rPr>
        <w:t>Montagm</w:t>
      </w:r>
      <w:proofErr w:type="spellEnd"/>
      <w:r>
        <w:rPr>
          <w:b/>
        </w:rPr>
        <w:t>)</w:t>
      </w:r>
    </w:p>
    <w:p w:rsidR="00A74BAE" w:rsidRDefault="00A74BAE">
      <w:pPr>
        <w:jc w:val="center"/>
        <w:rPr>
          <w:b/>
        </w:rPr>
      </w:pPr>
    </w:p>
    <w:p w:rsidR="00A74BAE" w:rsidRDefault="00B76E82">
      <w:pPr>
        <w:jc w:val="center"/>
        <w:rPr>
          <w:b/>
        </w:rPr>
      </w:pPr>
      <w:r w:rsidRPr="00F04ACD">
        <w:rPr>
          <w:b/>
        </w:rPr>
        <w:pict>
          <v:shape id="_x0000_i1182" type="#_x0000_t75" style="width:442pt;height:166pt">
            <v:imagedata r:id="rId132" o:title="RCX300BORN2"/>
          </v:shape>
        </w:pict>
      </w:r>
    </w:p>
    <w:p w:rsidR="00A74BAE" w:rsidRDefault="00A74BAE">
      <w:pPr>
        <w:jc w:val="center"/>
        <w:rPr>
          <w:b/>
        </w:rPr>
      </w:pPr>
    </w:p>
    <w:p w:rsidR="00586B5D" w:rsidRDefault="00586B5D">
      <w:pPr>
        <w:jc w:val="center"/>
        <w:rPr>
          <w:b/>
        </w:rPr>
      </w:pPr>
      <w:r>
        <w:rPr>
          <w:b/>
        </w:rPr>
        <w:br w:type="page"/>
      </w:r>
    </w:p>
    <w:p w:rsidR="00586B5D" w:rsidRDefault="00586B5D">
      <w:pPr>
        <w:jc w:val="center"/>
        <w:rPr>
          <w:b/>
        </w:rPr>
      </w:pPr>
      <w:r>
        <w:rPr>
          <w:b/>
        </w:rPr>
        <w:t>CAIXAS PARA Tensões de 220Vcc e 250Vcc</w:t>
      </w:r>
    </w:p>
    <w:p w:rsidR="00586B5D" w:rsidRDefault="00586B5D">
      <w:pPr>
        <w:jc w:val="center"/>
        <w:rPr>
          <w:b/>
        </w:rPr>
      </w:pPr>
    </w:p>
    <w:p w:rsidR="00586B5D" w:rsidRDefault="00586B5D" w:rsidP="00586B5D">
      <w:pPr>
        <w:jc w:val="center"/>
        <w:rPr>
          <w:b/>
        </w:rPr>
      </w:pPr>
      <w:r>
        <w:rPr>
          <w:b/>
        </w:rPr>
        <w:t xml:space="preserve">Bornes Posteriores (Montagem </w:t>
      </w:r>
      <w:proofErr w:type="spellStart"/>
      <w:r>
        <w:rPr>
          <w:b/>
        </w:rPr>
        <w:t>Semi-Embutida</w:t>
      </w:r>
      <w:proofErr w:type="spellEnd"/>
      <w:r w:rsidR="00580978">
        <w:rPr>
          <w:b/>
        </w:rPr>
        <w:t>/Porta de Painel</w:t>
      </w:r>
      <w:r>
        <w:rPr>
          <w:b/>
        </w:rPr>
        <w:t>)</w:t>
      </w:r>
    </w:p>
    <w:p w:rsidR="00586B5D" w:rsidRDefault="00586B5D">
      <w:pPr>
        <w:jc w:val="center"/>
        <w:rPr>
          <w:b/>
        </w:rPr>
      </w:pPr>
    </w:p>
    <w:p w:rsidR="00586B5D" w:rsidRDefault="00B76E82">
      <w:pPr>
        <w:jc w:val="center"/>
        <w:rPr>
          <w:b/>
        </w:rPr>
      </w:pPr>
      <w:r w:rsidRPr="00F04ACD">
        <w:rPr>
          <w:b/>
        </w:rPr>
        <w:pict>
          <v:shape id="_x0000_i1183" type="#_x0000_t75" style="width:442pt;height:179pt">
            <v:imagedata r:id="rId133" o:title="RCX300250VSEMI"/>
          </v:shape>
        </w:pict>
      </w:r>
    </w:p>
    <w:p w:rsidR="00586B5D" w:rsidRDefault="00586B5D">
      <w:pPr>
        <w:jc w:val="center"/>
        <w:rPr>
          <w:b/>
        </w:rPr>
      </w:pPr>
    </w:p>
    <w:p w:rsidR="00586B5D" w:rsidRDefault="00586B5D" w:rsidP="00586B5D">
      <w:pPr>
        <w:jc w:val="center"/>
        <w:rPr>
          <w:b/>
        </w:rPr>
      </w:pPr>
      <w:r>
        <w:rPr>
          <w:b/>
        </w:rPr>
        <w:t>Bornes Posteriores (Montagem Sobrepor</w:t>
      </w:r>
      <w:r w:rsidR="00580978">
        <w:rPr>
          <w:b/>
        </w:rPr>
        <w:t>/Placa de Montagem</w:t>
      </w:r>
      <w:r>
        <w:rPr>
          <w:b/>
        </w:rPr>
        <w:t>)</w:t>
      </w:r>
    </w:p>
    <w:p w:rsidR="00586B5D" w:rsidRDefault="00586B5D">
      <w:pPr>
        <w:jc w:val="center"/>
        <w:rPr>
          <w:b/>
        </w:rPr>
      </w:pPr>
    </w:p>
    <w:p w:rsidR="00577C7F" w:rsidRDefault="00B76E82">
      <w:pPr>
        <w:jc w:val="center"/>
        <w:rPr>
          <w:b/>
        </w:rPr>
      </w:pPr>
      <w:r w:rsidRPr="00F04ACD">
        <w:rPr>
          <w:b/>
        </w:rPr>
        <w:pict>
          <v:shape id="_x0000_i1184" type="#_x0000_t75" style="width:534pt;height:210pt">
            <v:imagedata r:id="rId134" o:title="RCX300250VSOBRE"/>
          </v:shape>
        </w:pict>
      </w:r>
    </w:p>
    <w:p w:rsidR="00577C7F" w:rsidRDefault="00577C7F">
      <w:pPr>
        <w:jc w:val="center"/>
        <w:rPr>
          <w:b/>
        </w:rPr>
      </w:pPr>
    </w:p>
    <w:p w:rsidR="00577C7F" w:rsidRDefault="00577C7F">
      <w:pPr>
        <w:jc w:val="center"/>
        <w:rPr>
          <w:b/>
        </w:rPr>
      </w:pPr>
    </w:p>
    <w:p w:rsidR="00577C7F" w:rsidRDefault="00577C7F">
      <w:pPr>
        <w:jc w:val="center"/>
        <w:rPr>
          <w:b/>
        </w:rPr>
      </w:pPr>
    </w:p>
    <w:p w:rsidR="00577C7F" w:rsidRDefault="00577C7F">
      <w:pPr>
        <w:jc w:val="center"/>
        <w:rPr>
          <w:b/>
        </w:rPr>
      </w:pPr>
    </w:p>
    <w:p w:rsidR="00577C7F" w:rsidRDefault="00577C7F">
      <w:pPr>
        <w:jc w:val="center"/>
        <w:rPr>
          <w:b/>
        </w:rPr>
      </w:pPr>
    </w:p>
    <w:p w:rsidR="00577C7F" w:rsidRDefault="00577C7F">
      <w:pPr>
        <w:jc w:val="center"/>
        <w:rPr>
          <w:b/>
        </w:rPr>
      </w:pPr>
    </w:p>
    <w:p w:rsidR="00577C7F" w:rsidRDefault="00577C7F">
      <w:pPr>
        <w:jc w:val="center"/>
        <w:rPr>
          <w:b/>
        </w:rPr>
      </w:pPr>
    </w:p>
    <w:p w:rsidR="00A55EF5" w:rsidRDefault="00A55EF5">
      <w:pPr>
        <w:jc w:val="center"/>
        <w:rPr>
          <w:b/>
        </w:rPr>
      </w:pPr>
    </w:p>
    <w:p w:rsidR="00A55EF5" w:rsidRDefault="00A55EF5">
      <w:pPr>
        <w:jc w:val="center"/>
        <w:rPr>
          <w:b/>
        </w:rPr>
      </w:pPr>
    </w:p>
    <w:p w:rsidR="00577C7F" w:rsidRDefault="00577C7F">
      <w:pPr>
        <w:jc w:val="center"/>
        <w:rPr>
          <w:b/>
        </w:rPr>
      </w:pPr>
    </w:p>
    <w:tbl>
      <w:tblPr>
        <w:tblW w:w="0" w:type="auto"/>
        <w:tblBorders>
          <w:top w:val="single" w:sz="6" w:space="0" w:color="008080"/>
          <w:left w:val="single" w:sz="6" w:space="0" w:color="008080"/>
          <w:bottom w:val="single" w:sz="6" w:space="0" w:color="008080"/>
          <w:right w:val="single" w:sz="6" w:space="0" w:color="008080"/>
        </w:tblBorders>
        <w:tblLayout w:type="fixed"/>
        <w:tblCellMar>
          <w:left w:w="70" w:type="dxa"/>
          <w:right w:w="70" w:type="dxa"/>
        </w:tblCellMar>
        <w:tblLook w:val="0000"/>
      </w:tblPr>
      <w:tblGrid>
        <w:gridCol w:w="8980"/>
      </w:tblGrid>
      <w:tr w:rsidR="00577C7F" w:rsidTr="00BA11C7">
        <w:tc>
          <w:tcPr>
            <w:tcW w:w="8980" w:type="dxa"/>
            <w:shd w:val="solid" w:color="008080" w:fill="auto"/>
          </w:tcPr>
          <w:p w:rsidR="00577C7F" w:rsidRDefault="00577C7F" w:rsidP="00BA11C7">
            <w:pPr>
              <w:tabs>
                <w:tab w:val="left" w:pos="567"/>
              </w:tabs>
              <w:rPr>
                <w:color w:val="FFFFFF"/>
                <w:sz w:val="28"/>
              </w:rPr>
            </w:pPr>
            <w:r>
              <w:rPr>
                <w:color w:val="FFFFFF"/>
                <w:sz w:val="28"/>
              </w:rPr>
              <w:lastRenderedPageBreak/>
              <w:t>Relé Monitor de Isolação para Redes CC                                        RCX-500</w:t>
            </w:r>
          </w:p>
          <w:p w:rsidR="00577C7F" w:rsidRDefault="00577C7F" w:rsidP="00BA11C7">
            <w:pPr>
              <w:tabs>
                <w:tab w:val="left" w:pos="567"/>
              </w:tabs>
              <w:rPr>
                <w:color w:val="FFFFFF"/>
              </w:rPr>
            </w:pPr>
            <w:r>
              <w:rPr>
                <w:color w:val="FFFFFF"/>
                <w:sz w:val="28"/>
              </w:rPr>
              <w:t xml:space="preserve">(Com indicação do </w:t>
            </w:r>
            <w:proofErr w:type="spellStart"/>
            <w:r>
              <w:rPr>
                <w:color w:val="FFFFFF"/>
                <w:sz w:val="28"/>
              </w:rPr>
              <w:t>pólo</w:t>
            </w:r>
            <w:proofErr w:type="spellEnd"/>
            <w:r>
              <w:rPr>
                <w:color w:val="FFFFFF"/>
                <w:sz w:val="28"/>
              </w:rPr>
              <w:t xml:space="preserve"> defeituoso)                                                                                                             </w:t>
            </w:r>
            <w:r>
              <w:rPr>
                <w:color w:val="FFFFFF"/>
              </w:rPr>
              <w:t xml:space="preserve"> </w:t>
            </w:r>
          </w:p>
        </w:tc>
      </w:tr>
    </w:tbl>
    <w:p w:rsidR="00577C7F" w:rsidRDefault="00577C7F" w:rsidP="00577C7F">
      <w:pPr>
        <w:jc w:val="both"/>
      </w:pPr>
    </w:p>
    <w:p w:rsidR="00577C7F" w:rsidRDefault="00577C7F" w:rsidP="00577C7F">
      <w:pPr>
        <w:jc w:val="both"/>
      </w:pPr>
    </w:p>
    <w:p w:rsidR="00577C7F" w:rsidRDefault="00577C7F" w:rsidP="00577C7F">
      <w:pPr>
        <w:numPr>
          <w:ilvl w:val="0"/>
          <w:numId w:val="1"/>
        </w:numPr>
        <w:jc w:val="both"/>
        <w:rPr>
          <w:sz w:val="24"/>
        </w:rPr>
      </w:pPr>
      <w:r>
        <w:rPr>
          <w:sz w:val="24"/>
          <w:u w:val="single"/>
        </w:rPr>
        <w:t>Aplicação</w:t>
      </w:r>
    </w:p>
    <w:p w:rsidR="00577C7F" w:rsidRDefault="00577C7F" w:rsidP="00577C7F">
      <w:pPr>
        <w:jc w:val="both"/>
      </w:pPr>
    </w:p>
    <w:p w:rsidR="00577C7F" w:rsidRDefault="00577C7F" w:rsidP="00577C7F">
      <w:pPr>
        <w:jc w:val="both"/>
      </w:pPr>
      <w:r>
        <w:tab/>
        <w:t xml:space="preserve">O relé tipo RCX-500 é indicado para supervisionar redes de corrente contínua isoladas contra contatos à terra.Com indicação do </w:t>
      </w:r>
      <w:proofErr w:type="spellStart"/>
      <w:r>
        <w:t>pólo</w:t>
      </w:r>
      <w:proofErr w:type="spellEnd"/>
      <w:r>
        <w:t xml:space="preserve"> defeituoso.</w:t>
      </w:r>
    </w:p>
    <w:p w:rsidR="00577C7F" w:rsidRDefault="00577C7F" w:rsidP="00577C7F">
      <w:pPr>
        <w:jc w:val="both"/>
      </w:pPr>
    </w:p>
    <w:p w:rsidR="00577C7F" w:rsidRDefault="00577C7F" w:rsidP="00577C7F">
      <w:pPr>
        <w:numPr>
          <w:ilvl w:val="0"/>
          <w:numId w:val="1"/>
        </w:numPr>
        <w:jc w:val="both"/>
        <w:rPr>
          <w:sz w:val="24"/>
        </w:rPr>
      </w:pPr>
      <w:r>
        <w:rPr>
          <w:sz w:val="24"/>
          <w:u w:val="single"/>
        </w:rPr>
        <w:t>Princípio de Funcionamento</w:t>
      </w:r>
    </w:p>
    <w:p w:rsidR="00577C7F" w:rsidRDefault="00577C7F" w:rsidP="00577C7F">
      <w:pPr>
        <w:jc w:val="both"/>
      </w:pPr>
    </w:p>
    <w:p w:rsidR="00577C7F" w:rsidRDefault="00577C7F" w:rsidP="00577C7F">
      <w:pPr>
        <w:jc w:val="both"/>
      </w:pPr>
      <w:r>
        <w:tab/>
        <w:t>O sistema de medição adotado é o desequilíbrio de uma ponte de resistência na qual dois braços são as resistências de acoplamento ligadas às duas linhas do sistema (+ e -) e outras duas são as resistências de isolação de cada linha à terra.</w:t>
      </w:r>
    </w:p>
    <w:p w:rsidR="00577C7F" w:rsidRDefault="00577C7F" w:rsidP="00577C7F">
      <w:pPr>
        <w:jc w:val="both"/>
      </w:pPr>
    </w:p>
    <w:p w:rsidR="00577C7F" w:rsidRDefault="00577C7F" w:rsidP="00577C7F">
      <w:pPr>
        <w:jc w:val="both"/>
      </w:pPr>
      <w:r>
        <w:tab/>
        <w:t>Qualquer desequilíbrio na resistência de isolação provoca uma circulação de corrente entre a terra e o ponto comum das duas resistências de acoplamento (ponto P na fig.1). O sinal de corrente é convertido numa tensão e comparada com uma tensão de referência ajustada externamente e proporcional a tensão da rede, conforme a sensibilidade escolhida (a sensibilidade é o valor da resistência de isolação de uma linha que provoca a atuação do relé, considerando a outra linha infinita). Se o valor medido estiver abaixo do nível de saída ajustado, os contatos do relé de saída irão comutar permanecendo nesta condição até o sistema voltar à condição normal (extinção de defeito).</w:t>
      </w:r>
    </w:p>
    <w:p w:rsidR="00577C7F" w:rsidRDefault="00577C7F" w:rsidP="00577C7F">
      <w:pPr>
        <w:jc w:val="both"/>
      </w:pPr>
    </w:p>
    <w:p w:rsidR="00577C7F" w:rsidRDefault="00577C7F" w:rsidP="00577C7F">
      <w:pPr>
        <w:jc w:val="both"/>
      </w:pPr>
    </w:p>
    <w:p w:rsidR="00577C7F" w:rsidRDefault="00577C7F" w:rsidP="00577C7F">
      <w:pPr>
        <w:jc w:val="both"/>
      </w:pPr>
      <w:r>
        <w:tab/>
      </w:r>
      <w:r>
        <w:rPr>
          <w:u w:val="single"/>
        </w:rPr>
        <w:t>NOTA</w:t>
      </w:r>
      <w:r>
        <w:t>:</w:t>
      </w:r>
    </w:p>
    <w:p w:rsidR="00577C7F" w:rsidRDefault="00577C7F" w:rsidP="00577C7F">
      <w:pPr>
        <w:jc w:val="both"/>
      </w:pPr>
    </w:p>
    <w:p w:rsidR="00577C7F" w:rsidRDefault="00577C7F" w:rsidP="00577C7F">
      <w:pPr>
        <w:jc w:val="both"/>
      </w:pPr>
      <w:r>
        <w:tab/>
        <w:t>1. O critério utilizado para a tensão de referência proporcional à tensão da rede, torna o valor da medição da resistência independente da tensão da rede (dentro da faixa de variação permitida).</w:t>
      </w:r>
    </w:p>
    <w:p w:rsidR="00577C7F" w:rsidRDefault="00577C7F" w:rsidP="00577C7F">
      <w:pPr>
        <w:jc w:val="both"/>
      </w:pPr>
    </w:p>
    <w:p w:rsidR="00577C7F" w:rsidRDefault="00577C7F" w:rsidP="00577C7F">
      <w:pPr>
        <w:jc w:val="both"/>
      </w:pPr>
      <w:r>
        <w:tab/>
      </w:r>
      <w:r w:rsidR="00A55EF5">
        <w:t xml:space="preserve">2. O relé possui um </w:t>
      </w:r>
      <w:proofErr w:type="spellStart"/>
      <w:r w:rsidR="00A55EF5">
        <w:t>bargraph</w:t>
      </w:r>
      <w:proofErr w:type="spellEnd"/>
      <w:r>
        <w:t xml:space="preserve"> indicador da isolação da rede, porém a sua indicação depende da tensão da rede.</w:t>
      </w:r>
    </w:p>
    <w:p w:rsidR="00577C7F" w:rsidRDefault="00577C7F" w:rsidP="00577C7F">
      <w:pPr>
        <w:jc w:val="both"/>
      </w:pPr>
    </w:p>
    <w:p w:rsidR="00577C7F" w:rsidRDefault="00577C7F" w:rsidP="00577C7F">
      <w:pPr>
        <w:ind w:left="705"/>
        <w:jc w:val="both"/>
      </w:pPr>
      <w:r>
        <w:t xml:space="preserve">3. Em condições normais o relé de saída fica </w:t>
      </w:r>
      <w:proofErr w:type="spellStart"/>
      <w:r>
        <w:t>desenergizado</w:t>
      </w:r>
      <w:proofErr w:type="spellEnd"/>
      <w:r w:rsidR="00A55EF5">
        <w:t xml:space="preserve"> </w:t>
      </w:r>
      <w:r w:rsidR="00A55EF5">
        <w:rPr>
          <w:rFonts w:ascii="NUPTIALSCRIPT" w:hAnsi="NUPTIALSCRIPT"/>
          <w:color w:val="000000"/>
        </w:rPr>
        <w:t xml:space="preserve">e o </w:t>
      </w:r>
      <w:proofErr w:type="spellStart"/>
      <w:r w:rsidR="00A55EF5">
        <w:rPr>
          <w:rFonts w:ascii="NUPTIALSCRIPT" w:hAnsi="NUPTIALSCRIPT"/>
          <w:color w:val="000000"/>
        </w:rPr>
        <w:t>led</w:t>
      </w:r>
      <w:proofErr w:type="spellEnd"/>
      <w:r w:rsidR="00A55EF5">
        <w:rPr>
          <w:rFonts w:ascii="NUPTIALSCRIPT" w:hAnsi="NUPTIALSCRIPT"/>
          <w:color w:val="000000"/>
        </w:rPr>
        <w:t xml:space="preserve"> verde </w:t>
      </w:r>
      <w:proofErr w:type="spellStart"/>
      <w:r w:rsidR="00A55EF5">
        <w:rPr>
          <w:rFonts w:ascii="NUPTIALSCRIPT" w:hAnsi="NUPTIALSCRIPT"/>
          <w:color w:val="000000"/>
        </w:rPr>
        <w:t>bargraph</w:t>
      </w:r>
      <w:proofErr w:type="spellEnd"/>
      <w:r w:rsidR="00A55EF5">
        <w:rPr>
          <w:rFonts w:ascii="NUPTIALSCRIPT" w:hAnsi="NUPTIALSCRIPT"/>
          <w:color w:val="000000"/>
        </w:rPr>
        <w:t xml:space="preserve"> aceso integralmente.Em caso de perda de isolação da rede a barra indicar o valor aproximado da isolação.</w:t>
      </w:r>
      <w:r>
        <w:t>.</w:t>
      </w:r>
    </w:p>
    <w:p w:rsidR="00577C7F" w:rsidRDefault="00577C7F" w:rsidP="00577C7F">
      <w:pPr>
        <w:jc w:val="both"/>
      </w:pPr>
    </w:p>
    <w:p w:rsidR="00577C7F" w:rsidRDefault="00577C7F" w:rsidP="00577C7F">
      <w:r>
        <w:tab/>
        <w:t>4. Somente deve ser utilizado 01 RCX-300 por circuito isolado.</w:t>
      </w:r>
    </w:p>
    <w:p w:rsidR="00577C7F" w:rsidRDefault="00577C7F" w:rsidP="00577C7F">
      <w:pPr>
        <w:numPr>
          <w:ilvl w:val="0"/>
          <w:numId w:val="1"/>
        </w:numPr>
        <w:jc w:val="both"/>
        <w:rPr>
          <w:sz w:val="24"/>
        </w:rPr>
      </w:pPr>
      <w:r>
        <w:rPr>
          <w:sz w:val="24"/>
          <w:u w:val="single"/>
        </w:rPr>
        <w:t>Características Técnicas</w:t>
      </w:r>
    </w:p>
    <w:p w:rsidR="00577C7F" w:rsidRDefault="00577C7F" w:rsidP="00577C7F">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698"/>
        <w:gridCol w:w="698"/>
        <w:gridCol w:w="698"/>
        <w:gridCol w:w="698"/>
        <w:gridCol w:w="701"/>
      </w:tblGrid>
      <w:tr w:rsidR="00577C7F" w:rsidTr="00BA11C7">
        <w:tc>
          <w:tcPr>
            <w:tcW w:w="3640" w:type="dxa"/>
            <w:tcBorders>
              <w:top w:val="single" w:sz="12" w:space="0" w:color="auto"/>
              <w:bottom w:val="single" w:sz="6" w:space="0" w:color="auto"/>
            </w:tcBorders>
          </w:tcPr>
          <w:p w:rsidR="00577C7F" w:rsidRDefault="00577C7F" w:rsidP="00BA11C7">
            <w:pPr>
              <w:jc w:val="both"/>
            </w:pPr>
            <w:r>
              <w:t xml:space="preserve">   Tensão Nominal em CC </w:t>
            </w:r>
          </w:p>
        </w:tc>
        <w:tc>
          <w:tcPr>
            <w:tcW w:w="921" w:type="dxa"/>
            <w:tcBorders>
              <w:top w:val="single" w:sz="12" w:space="0" w:color="auto"/>
              <w:bottom w:val="single" w:sz="6" w:space="0" w:color="auto"/>
              <w:right w:val="nil"/>
            </w:tcBorders>
          </w:tcPr>
          <w:p w:rsidR="00577C7F" w:rsidRDefault="00577C7F" w:rsidP="00BA11C7">
            <w:pPr>
              <w:jc w:val="center"/>
            </w:pPr>
            <w:proofErr w:type="spellStart"/>
            <w:r>
              <w:t>U</w:t>
            </w:r>
            <w:r>
              <w:rPr>
                <w:vertAlign w:val="subscript"/>
              </w:rPr>
              <w:t>n</w:t>
            </w:r>
            <w:proofErr w:type="spellEnd"/>
          </w:p>
        </w:tc>
        <w:tc>
          <w:tcPr>
            <w:tcW w:w="921" w:type="dxa"/>
            <w:tcBorders>
              <w:top w:val="single" w:sz="12" w:space="0" w:color="auto"/>
              <w:left w:val="nil"/>
              <w:bottom w:val="single" w:sz="6" w:space="0" w:color="auto"/>
              <w:right w:val="nil"/>
            </w:tcBorders>
          </w:tcPr>
          <w:p w:rsidR="00577C7F" w:rsidRDefault="00577C7F" w:rsidP="00BA11C7">
            <w:pPr>
              <w:jc w:val="center"/>
            </w:pPr>
            <w:r>
              <w:t>V</w:t>
            </w:r>
          </w:p>
        </w:tc>
        <w:tc>
          <w:tcPr>
            <w:tcW w:w="3492" w:type="dxa"/>
            <w:gridSpan w:val="5"/>
            <w:tcBorders>
              <w:top w:val="single" w:sz="12" w:space="0" w:color="auto"/>
              <w:bottom w:val="single" w:sz="6" w:space="0" w:color="auto"/>
              <w:right w:val="single" w:sz="12" w:space="0" w:color="auto"/>
            </w:tcBorders>
          </w:tcPr>
          <w:p w:rsidR="00577C7F" w:rsidRDefault="00577C7F" w:rsidP="00BA11C7">
            <w:pPr>
              <w:jc w:val="center"/>
            </w:pPr>
            <w:r>
              <w:t>24/48/60/110/125/220/250</w:t>
            </w:r>
          </w:p>
        </w:tc>
      </w:tr>
      <w:tr w:rsidR="00577C7F" w:rsidTr="00BA11C7">
        <w:tblPrEx>
          <w:tblCellMar>
            <w:left w:w="70" w:type="dxa"/>
            <w:right w:w="70" w:type="dxa"/>
          </w:tblCellMar>
        </w:tblPrEx>
        <w:tc>
          <w:tcPr>
            <w:tcW w:w="3640" w:type="dxa"/>
          </w:tcPr>
          <w:p w:rsidR="00577C7F" w:rsidRDefault="00577C7F" w:rsidP="00BA11C7">
            <w:pPr>
              <w:jc w:val="both"/>
            </w:pPr>
            <w:r>
              <w:t xml:space="preserve">   Variação admissível da tensão da rede</w:t>
            </w:r>
          </w:p>
        </w:tc>
        <w:tc>
          <w:tcPr>
            <w:tcW w:w="1843" w:type="dxa"/>
            <w:gridSpan w:val="2"/>
            <w:tcBorders>
              <w:right w:val="nil"/>
            </w:tcBorders>
          </w:tcPr>
          <w:p w:rsidR="00577C7F" w:rsidRDefault="00577C7F" w:rsidP="00BA11C7">
            <w:pPr>
              <w:jc w:val="center"/>
            </w:pPr>
            <w:r>
              <w:t xml:space="preserve">% </w:t>
            </w:r>
            <w:proofErr w:type="spellStart"/>
            <w:r>
              <w:t>U</w:t>
            </w:r>
            <w:r>
              <w:rPr>
                <w:vertAlign w:val="subscript"/>
              </w:rPr>
              <w:t>n</w:t>
            </w:r>
            <w:proofErr w:type="spellEnd"/>
          </w:p>
        </w:tc>
        <w:tc>
          <w:tcPr>
            <w:tcW w:w="3492" w:type="dxa"/>
            <w:gridSpan w:val="5"/>
          </w:tcPr>
          <w:p w:rsidR="00577C7F" w:rsidRDefault="00577C7F" w:rsidP="00BA11C7">
            <w:pPr>
              <w:jc w:val="center"/>
            </w:pPr>
            <w:r>
              <w:t>-20; +30</w:t>
            </w:r>
          </w:p>
        </w:tc>
      </w:tr>
      <w:tr w:rsidR="00577C7F" w:rsidTr="00BA11C7">
        <w:tblPrEx>
          <w:tblCellMar>
            <w:left w:w="70" w:type="dxa"/>
            <w:right w:w="70" w:type="dxa"/>
          </w:tblCellMar>
        </w:tblPrEx>
        <w:tc>
          <w:tcPr>
            <w:tcW w:w="3640" w:type="dxa"/>
          </w:tcPr>
          <w:p w:rsidR="00577C7F" w:rsidRDefault="00577C7F" w:rsidP="00BA11C7">
            <w:pPr>
              <w:jc w:val="both"/>
            </w:pPr>
            <w:r>
              <w:t xml:space="preserve">   Consumo</w:t>
            </w:r>
          </w:p>
          <w:p w:rsidR="00577C7F" w:rsidRDefault="00577C7F" w:rsidP="00BA11C7">
            <w:pPr>
              <w:jc w:val="both"/>
            </w:pPr>
            <w:r>
              <w:t xml:space="preserve">   nas tensões</w:t>
            </w:r>
          </w:p>
        </w:tc>
        <w:tc>
          <w:tcPr>
            <w:tcW w:w="1843" w:type="dxa"/>
            <w:gridSpan w:val="2"/>
            <w:tcBorders>
              <w:right w:val="nil"/>
            </w:tcBorders>
          </w:tcPr>
          <w:p w:rsidR="00577C7F" w:rsidRDefault="00577C7F" w:rsidP="00BA11C7">
            <w:pPr>
              <w:jc w:val="center"/>
              <w:rPr>
                <w:lang w:val="es-ES_tradnl"/>
              </w:rPr>
            </w:pPr>
            <w:r>
              <w:rPr>
                <w:lang w:val="es-ES_tradnl"/>
              </w:rPr>
              <w:t>W</w:t>
            </w:r>
          </w:p>
          <w:p w:rsidR="00577C7F" w:rsidRDefault="00577C7F" w:rsidP="00BA11C7">
            <w:pPr>
              <w:jc w:val="center"/>
              <w:rPr>
                <w:lang w:val="es-ES_tradnl"/>
              </w:rPr>
            </w:pPr>
            <w:r>
              <w:rPr>
                <w:lang w:val="es-ES_tradnl"/>
              </w:rPr>
              <w:t>U</w:t>
            </w:r>
            <w:r>
              <w:rPr>
                <w:vertAlign w:val="subscript"/>
                <w:lang w:val="es-ES_tradnl"/>
              </w:rPr>
              <w:t>n</w:t>
            </w:r>
          </w:p>
        </w:tc>
        <w:tc>
          <w:tcPr>
            <w:tcW w:w="698" w:type="dxa"/>
            <w:tcBorders>
              <w:top w:val="single" w:sz="6" w:space="0" w:color="auto"/>
              <w:bottom w:val="single" w:sz="6" w:space="0" w:color="auto"/>
              <w:right w:val="nil"/>
            </w:tcBorders>
          </w:tcPr>
          <w:p w:rsidR="00577C7F" w:rsidRDefault="00577C7F" w:rsidP="00BA11C7">
            <w:pPr>
              <w:jc w:val="center"/>
              <w:rPr>
                <w:lang w:val="es-ES_tradnl"/>
              </w:rPr>
            </w:pPr>
            <w:r>
              <w:rPr>
                <w:lang w:val="es-ES_tradnl"/>
              </w:rPr>
              <w:t>1</w:t>
            </w:r>
          </w:p>
          <w:p w:rsidR="00577C7F" w:rsidRDefault="00577C7F" w:rsidP="00BA11C7">
            <w:pPr>
              <w:jc w:val="center"/>
              <w:rPr>
                <w:lang w:val="es-ES_tradnl"/>
              </w:rPr>
            </w:pPr>
            <w:r>
              <w:rPr>
                <w:lang w:val="es-ES_tradnl"/>
              </w:rPr>
              <w:t>24</w:t>
            </w:r>
          </w:p>
        </w:tc>
        <w:tc>
          <w:tcPr>
            <w:tcW w:w="698" w:type="dxa"/>
            <w:tcBorders>
              <w:top w:val="single" w:sz="6" w:space="0" w:color="auto"/>
              <w:bottom w:val="single" w:sz="6" w:space="0" w:color="auto"/>
              <w:right w:val="nil"/>
            </w:tcBorders>
          </w:tcPr>
          <w:p w:rsidR="00577C7F" w:rsidRDefault="00577C7F" w:rsidP="00BA11C7">
            <w:pPr>
              <w:jc w:val="center"/>
              <w:rPr>
                <w:lang w:val="es-ES_tradnl"/>
              </w:rPr>
            </w:pPr>
            <w:r>
              <w:rPr>
                <w:lang w:val="es-ES_tradnl"/>
              </w:rPr>
              <w:t>2</w:t>
            </w:r>
          </w:p>
          <w:p w:rsidR="00577C7F" w:rsidRDefault="00577C7F" w:rsidP="00BA11C7">
            <w:pPr>
              <w:jc w:val="center"/>
              <w:rPr>
                <w:lang w:val="es-ES_tradnl"/>
              </w:rPr>
            </w:pPr>
            <w:r>
              <w:rPr>
                <w:lang w:val="es-ES_tradnl"/>
              </w:rPr>
              <w:t>48</w:t>
            </w:r>
          </w:p>
        </w:tc>
        <w:tc>
          <w:tcPr>
            <w:tcW w:w="698" w:type="dxa"/>
            <w:tcBorders>
              <w:top w:val="single" w:sz="6" w:space="0" w:color="auto"/>
              <w:bottom w:val="single" w:sz="6" w:space="0" w:color="auto"/>
              <w:right w:val="nil"/>
            </w:tcBorders>
          </w:tcPr>
          <w:p w:rsidR="00577C7F" w:rsidRDefault="00577C7F" w:rsidP="00BA11C7">
            <w:pPr>
              <w:jc w:val="center"/>
              <w:rPr>
                <w:lang w:val="es-ES_tradnl"/>
              </w:rPr>
            </w:pPr>
            <w:r>
              <w:rPr>
                <w:lang w:val="es-ES_tradnl"/>
              </w:rPr>
              <w:t>2</w:t>
            </w:r>
          </w:p>
          <w:p w:rsidR="00577C7F" w:rsidRDefault="00577C7F" w:rsidP="00BA11C7">
            <w:pPr>
              <w:jc w:val="center"/>
              <w:rPr>
                <w:lang w:val="es-ES_tradnl"/>
              </w:rPr>
            </w:pPr>
            <w:r>
              <w:rPr>
                <w:lang w:val="es-ES_tradnl"/>
              </w:rPr>
              <w:t>60</w:t>
            </w:r>
          </w:p>
        </w:tc>
        <w:tc>
          <w:tcPr>
            <w:tcW w:w="698" w:type="dxa"/>
            <w:tcBorders>
              <w:top w:val="single" w:sz="6" w:space="0" w:color="auto"/>
              <w:bottom w:val="single" w:sz="6" w:space="0" w:color="auto"/>
              <w:right w:val="nil"/>
            </w:tcBorders>
          </w:tcPr>
          <w:p w:rsidR="00577C7F" w:rsidRDefault="00577C7F" w:rsidP="00BA11C7">
            <w:pPr>
              <w:jc w:val="center"/>
              <w:rPr>
                <w:lang w:val="es-ES_tradnl"/>
              </w:rPr>
            </w:pPr>
            <w:r>
              <w:rPr>
                <w:lang w:val="es-ES_tradnl"/>
              </w:rPr>
              <w:t>2</w:t>
            </w:r>
          </w:p>
          <w:p w:rsidR="00577C7F" w:rsidRDefault="00577C7F" w:rsidP="00BA11C7">
            <w:pPr>
              <w:jc w:val="center"/>
              <w:rPr>
                <w:lang w:val="es-ES_tradnl"/>
              </w:rPr>
            </w:pPr>
            <w:r>
              <w:rPr>
                <w:lang w:val="es-ES_tradnl"/>
              </w:rPr>
              <w:t>110</w:t>
            </w:r>
          </w:p>
        </w:tc>
        <w:tc>
          <w:tcPr>
            <w:tcW w:w="698" w:type="dxa"/>
            <w:tcBorders>
              <w:top w:val="single" w:sz="6" w:space="0" w:color="auto"/>
              <w:bottom w:val="single" w:sz="6" w:space="0" w:color="auto"/>
              <w:right w:val="single" w:sz="12" w:space="0" w:color="auto"/>
            </w:tcBorders>
          </w:tcPr>
          <w:p w:rsidR="00577C7F" w:rsidRDefault="00577C7F" w:rsidP="00BA11C7">
            <w:pPr>
              <w:jc w:val="center"/>
              <w:rPr>
                <w:lang w:val="es-ES_tradnl"/>
              </w:rPr>
            </w:pPr>
            <w:r>
              <w:rPr>
                <w:lang w:val="es-ES_tradnl"/>
              </w:rPr>
              <w:t>2</w:t>
            </w:r>
          </w:p>
          <w:p w:rsidR="00577C7F" w:rsidRDefault="00577C7F" w:rsidP="00BA11C7">
            <w:pPr>
              <w:jc w:val="center"/>
              <w:rPr>
                <w:lang w:val="es-ES_tradnl"/>
              </w:rPr>
            </w:pPr>
            <w:r>
              <w:rPr>
                <w:lang w:val="es-ES_tradnl"/>
              </w:rPr>
              <w:t>125</w:t>
            </w:r>
          </w:p>
        </w:tc>
      </w:tr>
      <w:tr w:rsidR="00577C7F" w:rsidTr="00BA11C7">
        <w:tc>
          <w:tcPr>
            <w:tcW w:w="3640" w:type="dxa"/>
          </w:tcPr>
          <w:p w:rsidR="00577C7F" w:rsidRDefault="00577C7F" w:rsidP="00BA11C7">
            <w:pPr>
              <w:jc w:val="both"/>
              <w:rPr>
                <w:lang w:val="es-ES_tradnl"/>
              </w:rPr>
            </w:pPr>
            <w:r>
              <w:rPr>
                <w:lang w:val="es-ES_tradnl"/>
              </w:rPr>
              <w:t xml:space="preserve">   </w:t>
            </w:r>
            <w:proofErr w:type="spellStart"/>
            <w:r>
              <w:rPr>
                <w:lang w:val="es-ES_tradnl"/>
              </w:rPr>
              <w:t>Sensibilidade</w:t>
            </w:r>
            <w:proofErr w:type="spellEnd"/>
          </w:p>
        </w:tc>
        <w:tc>
          <w:tcPr>
            <w:tcW w:w="1843" w:type="dxa"/>
            <w:gridSpan w:val="2"/>
            <w:tcBorders>
              <w:right w:val="nil"/>
            </w:tcBorders>
          </w:tcPr>
          <w:p w:rsidR="00577C7F" w:rsidRDefault="00577C7F" w:rsidP="00BA11C7">
            <w:pPr>
              <w:jc w:val="center"/>
            </w:pPr>
            <w:proofErr w:type="spellStart"/>
            <w:r>
              <w:t>kOhm</w:t>
            </w:r>
            <w:proofErr w:type="spellEnd"/>
          </w:p>
        </w:tc>
        <w:tc>
          <w:tcPr>
            <w:tcW w:w="3491" w:type="dxa"/>
            <w:gridSpan w:val="5"/>
            <w:tcBorders>
              <w:top w:val="single" w:sz="6" w:space="0" w:color="auto"/>
              <w:bottom w:val="nil"/>
              <w:right w:val="single" w:sz="12" w:space="0" w:color="auto"/>
            </w:tcBorders>
          </w:tcPr>
          <w:p w:rsidR="00577C7F" w:rsidRDefault="00577C7F" w:rsidP="00BA11C7">
            <w:pPr>
              <w:jc w:val="center"/>
            </w:pPr>
            <w:r>
              <w:t>1 a 60 (ajustável)</w:t>
            </w:r>
          </w:p>
        </w:tc>
      </w:tr>
      <w:tr w:rsidR="00577C7F" w:rsidTr="00BA11C7">
        <w:tc>
          <w:tcPr>
            <w:tcW w:w="3640" w:type="dxa"/>
            <w:tcBorders>
              <w:bottom w:val="nil"/>
            </w:tcBorders>
          </w:tcPr>
          <w:p w:rsidR="00577C7F" w:rsidRDefault="00577C7F" w:rsidP="00BA11C7">
            <w:pPr>
              <w:jc w:val="both"/>
            </w:pPr>
            <w:r>
              <w:t xml:space="preserve">   Precisão do ajuste de sensibilidade para</w:t>
            </w:r>
          </w:p>
          <w:p w:rsidR="00577C7F" w:rsidRDefault="00577C7F" w:rsidP="00BA11C7">
            <w:pPr>
              <w:jc w:val="both"/>
            </w:pPr>
            <w:r>
              <w:t xml:space="preserve">   tensão especificada (</w:t>
            </w:r>
            <w:proofErr w:type="spellStart"/>
            <w:r>
              <w:t>U</w:t>
            </w:r>
            <w:r>
              <w:rPr>
                <w:vertAlign w:val="subscript"/>
              </w:rPr>
              <w:t>n</w:t>
            </w:r>
            <w:proofErr w:type="spellEnd"/>
            <w:r>
              <w:t>)</w:t>
            </w:r>
          </w:p>
        </w:tc>
        <w:tc>
          <w:tcPr>
            <w:tcW w:w="1843" w:type="dxa"/>
            <w:gridSpan w:val="2"/>
            <w:tcBorders>
              <w:bottom w:val="nil"/>
              <w:right w:val="nil"/>
            </w:tcBorders>
          </w:tcPr>
          <w:p w:rsidR="00577C7F" w:rsidRDefault="00577C7F" w:rsidP="00BA11C7">
            <w:pPr>
              <w:jc w:val="center"/>
            </w:pPr>
            <w:r>
              <w:t>%</w:t>
            </w:r>
          </w:p>
        </w:tc>
        <w:tc>
          <w:tcPr>
            <w:tcW w:w="3491" w:type="dxa"/>
            <w:gridSpan w:val="5"/>
            <w:tcBorders>
              <w:top w:val="single" w:sz="6" w:space="0" w:color="auto"/>
              <w:bottom w:val="single" w:sz="6" w:space="0" w:color="auto"/>
              <w:right w:val="single" w:sz="12" w:space="0" w:color="auto"/>
            </w:tcBorders>
          </w:tcPr>
          <w:p w:rsidR="00577C7F" w:rsidRDefault="00577C7F" w:rsidP="00BA11C7">
            <w:pPr>
              <w:jc w:val="center"/>
            </w:pPr>
            <w:r>
              <w:sym w:font="Symbol" w:char="F0B1"/>
            </w:r>
            <w:r>
              <w:t xml:space="preserve"> 10</w:t>
            </w:r>
          </w:p>
        </w:tc>
      </w:tr>
      <w:tr w:rsidR="00577C7F" w:rsidTr="00BA11C7">
        <w:tc>
          <w:tcPr>
            <w:tcW w:w="3640" w:type="dxa"/>
          </w:tcPr>
          <w:p w:rsidR="00577C7F" w:rsidRDefault="00577C7F" w:rsidP="00BA11C7">
            <w:pPr>
              <w:jc w:val="both"/>
            </w:pPr>
            <w:r>
              <w:t>Temperatura de funcionamento( EB-1961)</w:t>
            </w:r>
          </w:p>
        </w:tc>
        <w:tc>
          <w:tcPr>
            <w:tcW w:w="1843" w:type="dxa"/>
            <w:gridSpan w:val="2"/>
            <w:tcBorders>
              <w:top w:val="single" w:sz="6" w:space="0" w:color="auto"/>
              <w:bottom w:val="nil"/>
              <w:right w:val="nil"/>
            </w:tcBorders>
          </w:tcPr>
          <w:p w:rsidR="00577C7F" w:rsidRDefault="00577C7F" w:rsidP="00BA11C7">
            <w:pPr>
              <w:jc w:val="center"/>
            </w:pPr>
            <w:r>
              <w:sym w:font="Symbol" w:char="F0B0"/>
            </w:r>
            <w:r>
              <w:t>C</w:t>
            </w:r>
          </w:p>
        </w:tc>
        <w:tc>
          <w:tcPr>
            <w:tcW w:w="3493" w:type="dxa"/>
            <w:gridSpan w:val="5"/>
          </w:tcPr>
          <w:p w:rsidR="00577C7F" w:rsidRDefault="00577C7F" w:rsidP="00BA11C7">
            <w:pPr>
              <w:jc w:val="center"/>
            </w:pPr>
            <w:r>
              <w:t>-10 a +55</w:t>
            </w:r>
          </w:p>
        </w:tc>
      </w:tr>
      <w:tr w:rsidR="00577C7F" w:rsidTr="00BA11C7">
        <w:tc>
          <w:tcPr>
            <w:tcW w:w="3640" w:type="dxa"/>
          </w:tcPr>
          <w:p w:rsidR="00577C7F" w:rsidRDefault="00577C7F" w:rsidP="00BA11C7">
            <w:pPr>
              <w:jc w:val="both"/>
            </w:pPr>
            <w:r>
              <w:t xml:space="preserve">   Faixa de indicação do galvanômetro</w:t>
            </w:r>
          </w:p>
        </w:tc>
        <w:tc>
          <w:tcPr>
            <w:tcW w:w="1843" w:type="dxa"/>
            <w:gridSpan w:val="2"/>
            <w:tcBorders>
              <w:top w:val="single" w:sz="6" w:space="0" w:color="auto"/>
              <w:bottom w:val="single" w:sz="12" w:space="0" w:color="auto"/>
              <w:right w:val="nil"/>
            </w:tcBorders>
          </w:tcPr>
          <w:p w:rsidR="00577C7F" w:rsidRDefault="00577C7F" w:rsidP="00BA11C7">
            <w:pPr>
              <w:jc w:val="center"/>
            </w:pPr>
            <w:proofErr w:type="spellStart"/>
            <w:r>
              <w:t>kOhm</w:t>
            </w:r>
            <w:proofErr w:type="spellEnd"/>
          </w:p>
        </w:tc>
        <w:tc>
          <w:tcPr>
            <w:tcW w:w="3493" w:type="dxa"/>
            <w:gridSpan w:val="5"/>
          </w:tcPr>
          <w:p w:rsidR="00577C7F" w:rsidRDefault="00577C7F" w:rsidP="00BA11C7">
            <w:pPr>
              <w:jc w:val="center"/>
            </w:pPr>
            <w:r>
              <w:t>1 a 60</w:t>
            </w:r>
          </w:p>
        </w:tc>
      </w:tr>
    </w:tbl>
    <w:p w:rsidR="00577C7F" w:rsidRDefault="00577C7F" w:rsidP="00577C7F">
      <w:r>
        <w:br w:type="page"/>
      </w: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851"/>
        <w:gridCol w:w="850"/>
        <w:gridCol w:w="837"/>
      </w:tblGrid>
      <w:tr w:rsidR="00577C7F" w:rsidTr="00BA11C7">
        <w:tc>
          <w:tcPr>
            <w:tcW w:w="3710" w:type="dxa"/>
            <w:gridSpan w:val="2"/>
          </w:tcPr>
          <w:p w:rsidR="00577C7F" w:rsidRDefault="00577C7F" w:rsidP="00BA11C7">
            <w:pPr>
              <w:jc w:val="both"/>
            </w:pPr>
            <w:r>
              <w:t>Circuito de Saída</w:t>
            </w:r>
          </w:p>
        </w:tc>
        <w:tc>
          <w:tcPr>
            <w:tcW w:w="1844" w:type="dxa"/>
            <w:gridSpan w:val="2"/>
            <w:tcBorders>
              <w:right w:val="nil"/>
            </w:tcBorders>
          </w:tcPr>
          <w:p w:rsidR="00577C7F" w:rsidRDefault="00577C7F" w:rsidP="00BA11C7">
            <w:pPr>
              <w:jc w:val="center"/>
            </w:pPr>
          </w:p>
        </w:tc>
        <w:tc>
          <w:tcPr>
            <w:tcW w:w="3502" w:type="dxa"/>
            <w:gridSpan w:val="4"/>
          </w:tcPr>
          <w:p w:rsidR="00577C7F" w:rsidRDefault="00577C7F" w:rsidP="00BA11C7">
            <w:pPr>
              <w:jc w:val="center"/>
            </w:pPr>
          </w:p>
        </w:tc>
      </w:tr>
      <w:tr w:rsidR="00577C7F" w:rsidTr="00BA11C7">
        <w:tc>
          <w:tcPr>
            <w:tcW w:w="3710" w:type="dxa"/>
            <w:gridSpan w:val="2"/>
          </w:tcPr>
          <w:p w:rsidR="00577C7F" w:rsidRDefault="00577C7F" w:rsidP="00BA11C7">
            <w:pPr>
              <w:jc w:val="both"/>
            </w:pPr>
            <w:r>
              <w:t xml:space="preserve">   Número de contatos NAF</w:t>
            </w:r>
          </w:p>
        </w:tc>
        <w:tc>
          <w:tcPr>
            <w:tcW w:w="1844" w:type="dxa"/>
            <w:gridSpan w:val="2"/>
            <w:tcBorders>
              <w:right w:val="nil"/>
            </w:tcBorders>
          </w:tcPr>
          <w:p w:rsidR="00577C7F" w:rsidRDefault="00577C7F" w:rsidP="00BA11C7">
            <w:pPr>
              <w:jc w:val="center"/>
            </w:pPr>
            <w:r>
              <w:t>unidade</w:t>
            </w:r>
          </w:p>
        </w:tc>
        <w:tc>
          <w:tcPr>
            <w:tcW w:w="3502" w:type="dxa"/>
            <w:gridSpan w:val="4"/>
          </w:tcPr>
          <w:p w:rsidR="00577C7F" w:rsidRDefault="00577C7F" w:rsidP="00BA11C7">
            <w:pPr>
              <w:jc w:val="center"/>
            </w:pPr>
            <w:r>
              <w:t xml:space="preserve"> 2 (NAF)</w:t>
            </w:r>
          </w:p>
        </w:tc>
      </w:tr>
      <w:tr w:rsidR="00577C7F" w:rsidTr="00BA11C7">
        <w:tc>
          <w:tcPr>
            <w:tcW w:w="3710" w:type="dxa"/>
            <w:gridSpan w:val="2"/>
          </w:tcPr>
          <w:p w:rsidR="00577C7F" w:rsidRDefault="00577C7F" w:rsidP="00BA11C7">
            <w:pPr>
              <w:jc w:val="both"/>
            </w:pPr>
            <w:r>
              <w:t xml:space="preserve">  Vida mecânica (CA/CC)</w:t>
            </w:r>
          </w:p>
        </w:tc>
        <w:tc>
          <w:tcPr>
            <w:tcW w:w="1844" w:type="dxa"/>
            <w:gridSpan w:val="2"/>
            <w:tcBorders>
              <w:right w:val="nil"/>
            </w:tcBorders>
          </w:tcPr>
          <w:p w:rsidR="00577C7F" w:rsidRDefault="00577C7F" w:rsidP="00BA11C7">
            <w:pPr>
              <w:jc w:val="center"/>
            </w:pPr>
            <w:r>
              <w:t>ciclos</w:t>
            </w:r>
          </w:p>
        </w:tc>
        <w:tc>
          <w:tcPr>
            <w:tcW w:w="3502" w:type="dxa"/>
            <w:gridSpan w:val="4"/>
          </w:tcPr>
          <w:p w:rsidR="00577C7F" w:rsidRDefault="00577C7F" w:rsidP="00BA11C7">
            <w:pPr>
              <w:jc w:val="center"/>
            </w:pPr>
            <w:r>
              <w:t>20x10</w:t>
            </w:r>
            <w:r>
              <w:rPr>
                <w:vertAlign w:val="superscript"/>
              </w:rPr>
              <w:t>6</w:t>
            </w:r>
          </w:p>
        </w:tc>
      </w:tr>
      <w:tr w:rsidR="00577C7F" w:rsidTr="00BA11C7">
        <w:tc>
          <w:tcPr>
            <w:tcW w:w="3710" w:type="dxa"/>
            <w:gridSpan w:val="2"/>
          </w:tcPr>
          <w:p w:rsidR="00577C7F" w:rsidRDefault="00577C7F" w:rsidP="00BA11C7">
            <w:pPr>
              <w:jc w:val="both"/>
            </w:pPr>
            <w:r>
              <w:t xml:space="preserve">  Vida elétrica (AC1/DC1)</w:t>
            </w:r>
          </w:p>
        </w:tc>
        <w:tc>
          <w:tcPr>
            <w:tcW w:w="1844" w:type="dxa"/>
            <w:gridSpan w:val="2"/>
            <w:tcBorders>
              <w:right w:val="nil"/>
            </w:tcBorders>
          </w:tcPr>
          <w:p w:rsidR="00577C7F" w:rsidRDefault="00577C7F" w:rsidP="00BA11C7">
            <w:pPr>
              <w:jc w:val="center"/>
            </w:pPr>
            <w:r>
              <w:t>ciclos</w:t>
            </w:r>
          </w:p>
        </w:tc>
        <w:tc>
          <w:tcPr>
            <w:tcW w:w="3502" w:type="dxa"/>
            <w:gridSpan w:val="4"/>
          </w:tcPr>
          <w:p w:rsidR="00577C7F" w:rsidRDefault="00577C7F" w:rsidP="00BA11C7">
            <w:pPr>
              <w:jc w:val="center"/>
            </w:pPr>
            <w:r>
              <w:t>100x10</w:t>
            </w:r>
            <w:r>
              <w:rPr>
                <w:vertAlign w:val="superscript"/>
              </w:rPr>
              <w:t>3</w:t>
            </w:r>
          </w:p>
        </w:tc>
      </w:tr>
      <w:tr w:rsidR="00577C7F" w:rsidTr="00BA11C7">
        <w:tc>
          <w:tcPr>
            <w:tcW w:w="3710" w:type="dxa"/>
            <w:gridSpan w:val="2"/>
          </w:tcPr>
          <w:p w:rsidR="00577C7F" w:rsidRDefault="00577C7F" w:rsidP="00BA11C7">
            <w:pPr>
              <w:jc w:val="both"/>
            </w:pPr>
            <w:r>
              <w:t xml:space="preserve">  Carga mínima comutável</w:t>
            </w:r>
          </w:p>
        </w:tc>
        <w:tc>
          <w:tcPr>
            <w:tcW w:w="1844" w:type="dxa"/>
            <w:gridSpan w:val="2"/>
            <w:tcBorders>
              <w:right w:val="nil"/>
            </w:tcBorders>
          </w:tcPr>
          <w:p w:rsidR="00577C7F" w:rsidRDefault="00577C7F" w:rsidP="00BA11C7">
            <w:pPr>
              <w:jc w:val="center"/>
            </w:pPr>
            <w:r>
              <w:t>mW(V/mA)</w:t>
            </w:r>
          </w:p>
        </w:tc>
        <w:tc>
          <w:tcPr>
            <w:tcW w:w="3502" w:type="dxa"/>
            <w:gridSpan w:val="4"/>
          </w:tcPr>
          <w:p w:rsidR="00577C7F" w:rsidRDefault="00577C7F" w:rsidP="00BA11C7">
            <w:pPr>
              <w:jc w:val="center"/>
            </w:pPr>
            <w:r>
              <w:t>300(5/5)</w:t>
            </w:r>
          </w:p>
        </w:tc>
      </w:tr>
      <w:tr w:rsidR="00577C7F" w:rsidTr="00BA11C7">
        <w:tc>
          <w:tcPr>
            <w:tcW w:w="3710" w:type="dxa"/>
            <w:gridSpan w:val="2"/>
          </w:tcPr>
          <w:p w:rsidR="00577C7F" w:rsidRDefault="00577C7F" w:rsidP="00BA11C7">
            <w:pPr>
              <w:jc w:val="both"/>
            </w:pPr>
            <w:r>
              <w:t xml:space="preserve">  Corrente Nominal</w:t>
            </w:r>
          </w:p>
        </w:tc>
        <w:tc>
          <w:tcPr>
            <w:tcW w:w="1844" w:type="dxa"/>
            <w:gridSpan w:val="2"/>
            <w:tcBorders>
              <w:right w:val="nil"/>
            </w:tcBorders>
          </w:tcPr>
          <w:p w:rsidR="00577C7F" w:rsidRDefault="00577C7F" w:rsidP="00BA11C7">
            <w:pPr>
              <w:jc w:val="center"/>
            </w:pPr>
            <w:r>
              <w:t>A</w:t>
            </w:r>
          </w:p>
        </w:tc>
        <w:tc>
          <w:tcPr>
            <w:tcW w:w="3502" w:type="dxa"/>
            <w:gridSpan w:val="4"/>
          </w:tcPr>
          <w:p w:rsidR="00577C7F" w:rsidRDefault="00577C7F" w:rsidP="00BA11C7">
            <w:pPr>
              <w:jc w:val="center"/>
            </w:pPr>
            <w:r>
              <w:t>10</w:t>
            </w:r>
          </w:p>
        </w:tc>
      </w:tr>
      <w:tr w:rsidR="00577C7F" w:rsidTr="00BA11C7">
        <w:tc>
          <w:tcPr>
            <w:tcW w:w="3710" w:type="dxa"/>
            <w:gridSpan w:val="2"/>
          </w:tcPr>
          <w:p w:rsidR="00577C7F" w:rsidRDefault="00577C7F" w:rsidP="00BA11C7">
            <w:pPr>
              <w:jc w:val="both"/>
            </w:pPr>
            <w:r>
              <w:t xml:space="preserve">  Máxima Corrente Instantânea</w:t>
            </w:r>
          </w:p>
        </w:tc>
        <w:tc>
          <w:tcPr>
            <w:tcW w:w="1844" w:type="dxa"/>
            <w:gridSpan w:val="2"/>
            <w:tcBorders>
              <w:right w:val="nil"/>
            </w:tcBorders>
          </w:tcPr>
          <w:p w:rsidR="00577C7F" w:rsidRDefault="00577C7F" w:rsidP="00BA11C7">
            <w:pPr>
              <w:jc w:val="center"/>
            </w:pPr>
            <w:r>
              <w:t>A</w:t>
            </w:r>
          </w:p>
        </w:tc>
        <w:tc>
          <w:tcPr>
            <w:tcW w:w="3502" w:type="dxa"/>
            <w:gridSpan w:val="4"/>
          </w:tcPr>
          <w:p w:rsidR="00577C7F" w:rsidRDefault="00577C7F" w:rsidP="00BA11C7">
            <w:pPr>
              <w:jc w:val="center"/>
            </w:pPr>
            <w:r>
              <w:t>20</w:t>
            </w:r>
          </w:p>
        </w:tc>
      </w:tr>
      <w:tr w:rsidR="00577C7F" w:rsidTr="00BA11C7">
        <w:trPr>
          <w:cantSplit/>
        </w:trPr>
        <w:tc>
          <w:tcPr>
            <w:tcW w:w="9056" w:type="dxa"/>
            <w:gridSpan w:val="8"/>
          </w:tcPr>
          <w:p w:rsidR="00577C7F" w:rsidRDefault="00577C7F" w:rsidP="00BA11C7">
            <w:pPr>
              <w:pStyle w:val="Cabealho"/>
              <w:tabs>
                <w:tab w:val="clear" w:pos="4419"/>
                <w:tab w:val="clear" w:pos="8838"/>
              </w:tabs>
            </w:pPr>
            <w:r>
              <w:t>Capacidade de ruptura</w:t>
            </w:r>
          </w:p>
        </w:tc>
      </w:tr>
      <w:tr w:rsidR="00577C7F" w:rsidTr="00BA11C7">
        <w:trPr>
          <w:cantSplit/>
        </w:trPr>
        <w:tc>
          <w:tcPr>
            <w:tcW w:w="3684" w:type="dxa"/>
          </w:tcPr>
          <w:p w:rsidR="00577C7F" w:rsidRDefault="00577C7F" w:rsidP="00BA11C7">
            <w:r>
              <w:t xml:space="preserve"> CA</w:t>
            </w:r>
          </w:p>
        </w:tc>
        <w:tc>
          <w:tcPr>
            <w:tcW w:w="1842" w:type="dxa"/>
            <w:gridSpan w:val="2"/>
          </w:tcPr>
          <w:p w:rsidR="00577C7F" w:rsidRDefault="00577C7F" w:rsidP="00BA11C7">
            <w:pPr>
              <w:jc w:val="center"/>
            </w:pPr>
            <w:r>
              <w:t>Tensões</w:t>
            </w:r>
          </w:p>
        </w:tc>
        <w:tc>
          <w:tcPr>
            <w:tcW w:w="3530" w:type="dxa"/>
            <w:gridSpan w:val="5"/>
          </w:tcPr>
          <w:p w:rsidR="00577C7F" w:rsidRDefault="00577C7F" w:rsidP="00BA11C7">
            <w:pPr>
              <w:jc w:val="center"/>
            </w:pPr>
            <w:r>
              <w:t>110/115/120/220/250</w:t>
            </w:r>
          </w:p>
        </w:tc>
      </w:tr>
      <w:tr w:rsidR="00577C7F" w:rsidTr="00BA11C7">
        <w:trPr>
          <w:cantSplit/>
        </w:trPr>
        <w:tc>
          <w:tcPr>
            <w:tcW w:w="3684" w:type="dxa"/>
          </w:tcPr>
          <w:p w:rsidR="00577C7F" w:rsidRDefault="00577C7F" w:rsidP="00BA11C7">
            <w:r>
              <w:t xml:space="preserve">  AC1</w:t>
            </w:r>
          </w:p>
        </w:tc>
        <w:tc>
          <w:tcPr>
            <w:tcW w:w="1842" w:type="dxa"/>
            <w:gridSpan w:val="2"/>
          </w:tcPr>
          <w:p w:rsidR="00577C7F" w:rsidRDefault="00577C7F" w:rsidP="00BA11C7">
            <w:pPr>
              <w:jc w:val="center"/>
            </w:pPr>
            <w:r>
              <w:t>A</w:t>
            </w:r>
          </w:p>
        </w:tc>
        <w:tc>
          <w:tcPr>
            <w:tcW w:w="3530" w:type="dxa"/>
            <w:gridSpan w:val="5"/>
          </w:tcPr>
          <w:p w:rsidR="00577C7F" w:rsidRDefault="00577C7F" w:rsidP="00BA11C7">
            <w:pPr>
              <w:jc w:val="center"/>
            </w:pPr>
            <w:r>
              <w:t>10</w:t>
            </w:r>
          </w:p>
        </w:tc>
      </w:tr>
      <w:tr w:rsidR="00577C7F" w:rsidTr="00BA11C7">
        <w:trPr>
          <w:cantSplit/>
        </w:trPr>
        <w:tc>
          <w:tcPr>
            <w:tcW w:w="3684" w:type="dxa"/>
          </w:tcPr>
          <w:p w:rsidR="00577C7F" w:rsidRDefault="00577C7F" w:rsidP="00BA11C7">
            <w:r>
              <w:t xml:space="preserve">  AC15</w:t>
            </w:r>
          </w:p>
        </w:tc>
        <w:tc>
          <w:tcPr>
            <w:tcW w:w="1842" w:type="dxa"/>
            <w:gridSpan w:val="2"/>
          </w:tcPr>
          <w:p w:rsidR="00577C7F" w:rsidRDefault="00577C7F" w:rsidP="00BA11C7">
            <w:pPr>
              <w:jc w:val="center"/>
            </w:pPr>
            <w:r>
              <w:t>A</w:t>
            </w:r>
          </w:p>
        </w:tc>
        <w:tc>
          <w:tcPr>
            <w:tcW w:w="3530" w:type="dxa"/>
            <w:gridSpan w:val="5"/>
          </w:tcPr>
          <w:p w:rsidR="00577C7F" w:rsidRDefault="00577C7F" w:rsidP="00BA11C7">
            <w:pPr>
              <w:jc w:val="center"/>
            </w:pPr>
            <w:r>
              <w:t>2</w:t>
            </w:r>
          </w:p>
        </w:tc>
      </w:tr>
      <w:tr w:rsidR="00577C7F" w:rsidTr="00BA11C7">
        <w:trPr>
          <w:cantSplit/>
        </w:trPr>
        <w:tc>
          <w:tcPr>
            <w:tcW w:w="9056" w:type="dxa"/>
            <w:gridSpan w:val="8"/>
          </w:tcPr>
          <w:p w:rsidR="00577C7F" w:rsidRDefault="00577C7F" w:rsidP="00BA11C7">
            <w:pPr>
              <w:jc w:val="center"/>
            </w:pPr>
          </w:p>
        </w:tc>
      </w:tr>
      <w:tr w:rsidR="00577C7F" w:rsidTr="00BA11C7">
        <w:trPr>
          <w:cantSplit/>
        </w:trPr>
        <w:tc>
          <w:tcPr>
            <w:tcW w:w="3684" w:type="dxa"/>
          </w:tcPr>
          <w:p w:rsidR="00577C7F" w:rsidRDefault="00577C7F" w:rsidP="00BA11C7">
            <w:r>
              <w:t xml:space="preserve"> CC</w:t>
            </w:r>
          </w:p>
        </w:tc>
        <w:tc>
          <w:tcPr>
            <w:tcW w:w="1842" w:type="dxa"/>
            <w:gridSpan w:val="2"/>
          </w:tcPr>
          <w:p w:rsidR="00577C7F" w:rsidRDefault="00577C7F" w:rsidP="00BA11C7">
            <w:pPr>
              <w:jc w:val="center"/>
            </w:pPr>
            <w:r>
              <w:t>Tensões</w:t>
            </w:r>
          </w:p>
        </w:tc>
        <w:tc>
          <w:tcPr>
            <w:tcW w:w="992" w:type="dxa"/>
            <w:gridSpan w:val="2"/>
          </w:tcPr>
          <w:p w:rsidR="00577C7F" w:rsidRDefault="00577C7F" w:rsidP="00BA11C7">
            <w:pPr>
              <w:jc w:val="center"/>
            </w:pPr>
            <w:r>
              <w:t>30</w:t>
            </w:r>
          </w:p>
        </w:tc>
        <w:tc>
          <w:tcPr>
            <w:tcW w:w="851" w:type="dxa"/>
          </w:tcPr>
          <w:p w:rsidR="00577C7F" w:rsidRDefault="00577C7F" w:rsidP="00BA11C7">
            <w:pPr>
              <w:jc w:val="center"/>
            </w:pPr>
            <w:r>
              <w:t>110</w:t>
            </w:r>
          </w:p>
        </w:tc>
        <w:tc>
          <w:tcPr>
            <w:tcW w:w="850" w:type="dxa"/>
          </w:tcPr>
          <w:p w:rsidR="00577C7F" w:rsidRDefault="00577C7F" w:rsidP="00BA11C7">
            <w:pPr>
              <w:jc w:val="center"/>
            </w:pPr>
            <w:r>
              <w:t>125</w:t>
            </w:r>
          </w:p>
        </w:tc>
        <w:tc>
          <w:tcPr>
            <w:tcW w:w="837" w:type="dxa"/>
          </w:tcPr>
          <w:p w:rsidR="00577C7F" w:rsidRDefault="00577C7F" w:rsidP="00BA11C7">
            <w:pPr>
              <w:jc w:val="center"/>
            </w:pPr>
            <w:r>
              <w:t>220</w:t>
            </w:r>
          </w:p>
        </w:tc>
      </w:tr>
      <w:tr w:rsidR="00577C7F" w:rsidTr="00BA11C7">
        <w:trPr>
          <w:cantSplit/>
        </w:trPr>
        <w:tc>
          <w:tcPr>
            <w:tcW w:w="3684" w:type="dxa"/>
          </w:tcPr>
          <w:p w:rsidR="00577C7F" w:rsidRDefault="00577C7F" w:rsidP="00BA11C7">
            <w:r>
              <w:t xml:space="preserve">  DC1</w:t>
            </w:r>
          </w:p>
        </w:tc>
        <w:tc>
          <w:tcPr>
            <w:tcW w:w="1842" w:type="dxa"/>
            <w:gridSpan w:val="2"/>
          </w:tcPr>
          <w:p w:rsidR="00577C7F" w:rsidRDefault="00577C7F" w:rsidP="00BA11C7">
            <w:pPr>
              <w:jc w:val="center"/>
            </w:pPr>
            <w:r>
              <w:t>A</w:t>
            </w:r>
          </w:p>
        </w:tc>
        <w:tc>
          <w:tcPr>
            <w:tcW w:w="992" w:type="dxa"/>
            <w:gridSpan w:val="2"/>
          </w:tcPr>
          <w:p w:rsidR="00577C7F" w:rsidRDefault="00577C7F" w:rsidP="00BA11C7">
            <w:pPr>
              <w:jc w:val="center"/>
            </w:pPr>
            <w:r>
              <w:t>10</w:t>
            </w:r>
          </w:p>
        </w:tc>
        <w:tc>
          <w:tcPr>
            <w:tcW w:w="851" w:type="dxa"/>
          </w:tcPr>
          <w:p w:rsidR="00577C7F" w:rsidRDefault="00577C7F" w:rsidP="00BA11C7">
            <w:pPr>
              <w:jc w:val="center"/>
            </w:pPr>
            <w:r>
              <w:t>0,3</w:t>
            </w:r>
          </w:p>
        </w:tc>
        <w:tc>
          <w:tcPr>
            <w:tcW w:w="850" w:type="dxa"/>
          </w:tcPr>
          <w:p w:rsidR="00577C7F" w:rsidRDefault="00577C7F" w:rsidP="00BA11C7">
            <w:pPr>
              <w:jc w:val="center"/>
            </w:pPr>
            <w:r>
              <w:t>0,25</w:t>
            </w:r>
          </w:p>
        </w:tc>
        <w:tc>
          <w:tcPr>
            <w:tcW w:w="837" w:type="dxa"/>
          </w:tcPr>
          <w:p w:rsidR="00577C7F" w:rsidRDefault="00577C7F" w:rsidP="00BA11C7">
            <w:pPr>
              <w:jc w:val="center"/>
            </w:pPr>
            <w:r>
              <w:t>0,13</w:t>
            </w:r>
          </w:p>
        </w:tc>
      </w:tr>
      <w:tr w:rsidR="00577C7F" w:rsidTr="00BA11C7">
        <w:trPr>
          <w:cantSplit/>
        </w:trPr>
        <w:tc>
          <w:tcPr>
            <w:tcW w:w="3684" w:type="dxa"/>
          </w:tcPr>
          <w:p w:rsidR="00577C7F" w:rsidRDefault="00577C7F" w:rsidP="00BA11C7">
            <w:r>
              <w:t xml:space="preserve">  DC13</w:t>
            </w:r>
          </w:p>
        </w:tc>
        <w:tc>
          <w:tcPr>
            <w:tcW w:w="1842" w:type="dxa"/>
            <w:gridSpan w:val="2"/>
          </w:tcPr>
          <w:p w:rsidR="00577C7F" w:rsidRDefault="00577C7F" w:rsidP="00BA11C7">
            <w:pPr>
              <w:jc w:val="center"/>
            </w:pPr>
            <w:r>
              <w:t>A</w:t>
            </w:r>
          </w:p>
        </w:tc>
        <w:tc>
          <w:tcPr>
            <w:tcW w:w="992" w:type="dxa"/>
            <w:gridSpan w:val="2"/>
          </w:tcPr>
          <w:p w:rsidR="00577C7F" w:rsidRDefault="00577C7F" w:rsidP="00BA11C7">
            <w:pPr>
              <w:jc w:val="center"/>
            </w:pPr>
            <w:r>
              <w:t>5</w:t>
            </w:r>
          </w:p>
        </w:tc>
        <w:tc>
          <w:tcPr>
            <w:tcW w:w="851" w:type="dxa"/>
          </w:tcPr>
          <w:p w:rsidR="00577C7F" w:rsidRDefault="00577C7F" w:rsidP="00BA11C7">
            <w:pPr>
              <w:jc w:val="center"/>
            </w:pPr>
            <w:r>
              <w:t>0,15</w:t>
            </w:r>
          </w:p>
        </w:tc>
        <w:tc>
          <w:tcPr>
            <w:tcW w:w="850" w:type="dxa"/>
          </w:tcPr>
          <w:p w:rsidR="00577C7F" w:rsidRDefault="00577C7F" w:rsidP="00BA11C7">
            <w:pPr>
              <w:jc w:val="center"/>
            </w:pPr>
            <w:r>
              <w:t>0,125</w:t>
            </w:r>
          </w:p>
        </w:tc>
        <w:tc>
          <w:tcPr>
            <w:tcW w:w="837" w:type="dxa"/>
          </w:tcPr>
          <w:p w:rsidR="00577C7F" w:rsidRDefault="00577C7F" w:rsidP="00BA11C7">
            <w:pPr>
              <w:jc w:val="center"/>
            </w:pPr>
            <w:r>
              <w:t>0,065</w:t>
            </w:r>
          </w:p>
        </w:tc>
      </w:tr>
    </w:tbl>
    <w:p w:rsidR="00577C7F" w:rsidRDefault="00577C7F" w:rsidP="00577C7F">
      <w:pPr>
        <w:pStyle w:val="Cabealho"/>
        <w:tabs>
          <w:tab w:val="clear" w:pos="4419"/>
          <w:tab w:val="clear" w:pos="8838"/>
        </w:tabs>
      </w:pPr>
    </w:p>
    <w:p w:rsidR="00577C7F" w:rsidRDefault="00577C7F" w:rsidP="00577C7F">
      <w:pPr>
        <w:jc w:val="both"/>
      </w:pPr>
    </w:p>
    <w:p w:rsidR="00577C7F" w:rsidRDefault="00577C7F" w:rsidP="00577C7F">
      <w:pPr>
        <w:jc w:val="both"/>
        <w:rPr>
          <w:u w:val="single"/>
        </w:rPr>
      </w:pPr>
      <w:r>
        <w:rPr>
          <w:u w:val="single"/>
        </w:rPr>
        <w:t>Observação:</w:t>
      </w:r>
    </w:p>
    <w:p w:rsidR="00577C7F" w:rsidRDefault="00577C7F" w:rsidP="00577C7F">
      <w:pPr>
        <w:jc w:val="both"/>
        <w:rPr>
          <w:u w:val="single"/>
        </w:rPr>
      </w:pPr>
    </w:p>
    <w:p w:rsidR="00577C7F" w:rsidRDefault="00577C7F" w:rsidP="00577C7F">
      <w:pPr>
        <w:jc w:val="both"/>
      </w:pPr>
      <w:r>
        <w:tab/>
        <w:t>1. Caixas com grau de proteção IP-50.</w:t>
      </w:r>
    </w:p>
    <w:p w:rsidR="00577C7F" w:rsidRDefault="00577C7F" w:rsidP="00577C7F">
      <w:pPr>
        <w:jc w:val="both"/>
      </w:pPr>
    </w:p>
    <w:p w:rsidR="00577C7F" w:rsidRDefault="00577C7F" w:rsidP="00577C7F">
      <w:pPr>
        <w:jc w:val="center"/>
      </w:pPr>
    </w:p>
    <w:p w:rsidR="00577C7F" w:rsidRDefault="00577C7F" w:rsidP="00577C7F">
      <w:pPr>
        <w:jc w:val="both"/>
      </w:pPr>
    </w:p>
    <w:p w:rsidR="00577C7F" w:rsidRDefault="00577C7F" w:rsidP="00577C7F">
      <w:pPr>
        <w:jc w:val="center"/>
        <w:rPr>
          <w:b/>
        </w:rPr>
      </w:pPr>
      <w:r>
        <w:rPr>
          <w:b/>
        </w:rPr>
        <w:t>Esquema de Ligação</w:t>
      </w:r>
    </w:p>
    <w:p w:rsidR="00577C7F" w:rsidRDefault="00577C7F" w:rsidP="00577C7F">
      <w:pPr>
        <w:jc w:val="center"/>
        <w:rPr>
          <w:b/>
        </w:rPr>
      </w:pPr>
    </w:p>
    <w:p w:rsidR="00577C7F" w:rsidRDefault="00F04ACD" w:rsidP="00577C7F">
      <w:pPr>
        <w:jc w:val="center"/>
        <w:rPr>
          <w:b/>
        </w:rPr>
      </w:pPr>
      <w:r>
        <w:rPr>
          <w:b/>
        </w:rPr>
      </w:r>
      <w:r>
        <w:rPr>
          <w:b/>
        </w:rPr>
        <w:pict>
          <v:group id="_x0000_s6151" editas="canvas" style="width:248.25pt;height:228.75pt;mso-position-horizontal-relative:char;mso-position-vertical-relative:line" coordsize="4965,4575">
            <o:lock v:ext="edit" aspectratio="t"/>
            <v:shape id="_x0000_s6152" type="#_x0000_t75" style="position:absolute;width:4965;height:4575" o:preferrelative="f">
              <v:fill o:detectmouseclick="t"/>
              <v:path o:extrusionok="t" o:connecttype="none"/>
              <o:lock v:ext="edit" text="t"/>
            </v:shape>
            <v:rect id="_x0000_s6153" style="position:absolute;left:34;top:100;width:4438;height:16" fillcolor="black" strokeweight="0"/>
            <v:rect id="_x0000_s6154" style="position:absolute;left:34;top:511;width:4438;height:16" fillcolor="black" strokeweight="0"/>
            <v:line id="_x0000_s6155" style="position:absolute;flip:y" from="72,4385" to="73,4481" strokeweight="0"/>
            <v:shape id="_x0000_s6156" style="position:absolute;left:553;top:3790;width:3546;height:22" coordsize="10637,67" path="m68,l10570,r67,67l,67,68,xe" fillcolor="black" strokeweight="0">
              <v:path arrowok="t"/>
            </v:shape>
            <v:shape id="_x0000_s6157" style="position:absolute;left:4076;top:1870;width:23;height:1942" coordsize="67,5826" path="m,5759l,67,67,r,5826l,5759xe" fillcolor="black" strokeweight="0">
              <v:path arrowok="t"/>
            </v:shape>
            <v:shape id="_x0000_s6158" style="position:absolute;left:553;top:1870;width:3546;height:22" coordsize="10637,67" path="m10570,67l68,67,,,10637,r-67,67xe" fillcolor="black" strokeweight="0">
              <v:path arrowok="t"/>
            </v:shape>
            <v:shape id="_x0000_s6159" style="position:absolute;left:553;top:1870;width:23;height:1942" coordsize="68,5826" path="m68,67r,5692l,5826,,,68,67xe" fillcolor="black" strokeweight="0">
              <v:path arrowok="t"/>
            </v:shape>
            <v:rect id="_x0000_s6160" style="position:absolute;left:564;top:2190;width:3523;height:22" fillcolor="black" strokeweight="0"/>
            <v:rect id="_x0000_s6161" style="position:absolute;left:564;top:3470;width:3523;height:22" fillcolor="black" strokeweight="0"/>
            <v:rect id="_x0000_s6162" style="position:absolute;left:1717;top:3027;width:385;height:12" fillcolor="black" strokeweight="0"/>
            <v:line id="_x0000_s6163" style="position:absolute;flip:y" from="1571,1945" to="1592,1966" strokeweight="0"/>
            <v:line id="_x0000_s6164" style="position:absolute" from="1592,1945" to="1635,1946" strokeweight="0"/>
            <v:line id="_x0000_s6165" style="position:absolute" from="1635,1945" to="1656,1966" strokeweight="0"/>
            <v:line id="_x0000_s6166" style="position:absolute" from="1656,1966" to="1657,1988" strokeweight="0"/>
            <v:line id="_x0000_s6167" style="position:absolute;flip:x" from="1635,1988" to="1656,2009" strokeweight="0"/>
            <v:line id="_x0000_s6168" style="position:absolute;flip:x" from="1592,2009" to="1635,2010" strokeweight="0"/>
            <v:line id="_x0000_s6169" style="position:absolute;flip:x" from="1571,2009" to="1592,2031" strokeweight="0"/>
            <v:line id="_x0000_s6170" style="position:absolute" from="1571,2031" to="1572,2073" strokeweight="0"/>
            <v:group id="_x0000_s6171" style="position:absolute;left:820;top:22;width:4121;height:3779" coordorigin="820,22" coordsize="4121,3779">
              <v:line id="_x0000_s6172" style="position:absolute" from="1571,2073" to="1656,2074" strokeweight="0"/>
              <v:rect id="_x0000_s6173" style="position:absolute;left:1966;top:1881;width:16;height:320" fillcolor="black" strokeweight="0"/>
              <v:line id="_x0000_s6174" style="position:absolute;flip:y" from="885,1945" to="906,1966" strokeweight="0"/>
              <v:line id="_x0000_s6175" style="position:absolute" from="906,1945" to="907,2073" strokeweight="0"/>
              <v:line id="_x0000_s6176" style="position:absolute" from="885,2073" to="927,2074" strokeweight="0"/>
              <v:rect id="_x0000_s6177" style="position:absolute;left:1261;top:1881;width:16;height:320" fillcolor="black" strokeweight="0"/>
              <v:shape id="_x0000_s6178" style="position:absolute;left:1330;top:3022;width:391;height:150" coordsize="1174,450" path="m,384l1152,r22,65l21,450,,384xe" fillcolor="black" strokeweight="0">
                <v:path arrowok="t"/>
              </v:shape>
              <v:rect id="_x0000_s6179" style="position:absolute;left:1077;top:3155;width:256;height:12" fillcolor="black" strokeweight="0"/>
              <v:rect id="_x0000_s6180" style="position:absolute;left:1261;top:3481;width:16;height:320" fillcolor="black" strokeweight="0"/>
              <v:line id="_x0000_s6181" style="position:absolute" from="820,3609" to="885,3610" strokeweight="0"/>
              <v:line id="_x0000_s6182" style="position:absolute" from="885,3609" to="906,3630" strokeweight="0"/>
              <v:line id="_x0000_s6183" style="position:absolute" from="906,3630" to="907,3651" strokeweight="0"/>
              <v:line id="_x0000_s6184" style="position:absolute;flip:x" from="885,3651" to="906,3673" strokeweight="0"/>
              <v:line id="_x0000_s6185" style="position:absolute;flip:x" from="842,3673" to="885,3674" strokeweight="0"/>
              <v:line id="_x0000_s6186" style="position:absolute;flip:x y" from="820,3651" to="842,3673" strokeweight="0"/>
              <v:line id="_x0000_s6187" style="position:absolute;flip:y" from="820,3588" to="821,3651" strokeweight="0"/>
              <v:line id="_x0000_s6188" style="position:absolute;flip:y" from="820,3545" to="863,3588" strokeweight="0"/>
              <v:line id="_x0000_s6189" style="position:absolute" from="863,3545" to="885,3546" strokeweight="0"/>
              <v:line id="_x0000_s6190" style="position:absolute;flip:y" from="1077,3225" to="1078,3481" strokeweight="0"/>
              <v:rect id="_x0000_s6191" style="position:absolute;left:1071;top:3161;width:11;height:320" fillcolor="black" strokeweight="0"/>
              <v:rect id="_x0000_s6192" style="position:absolute;left:1966;top:3481;width:16;height:320" fillcolor="black" strokeweight="0"/>
              <v:rect id="_x0000_s6193" style="position:absolute;left:1583;top:3353;width:12;height:128" fillcolor="black" strokeweight="0"/>
              <v:line id="_x0000_s6194" style="position:absolute" from="1525,3545" to="1611,3546" strokeweight="0"/>
              <v:line id="_x0000_s6195" style="position:absolute;flip:x" from="1546,3545" to="1611,3673" strokeweight="0"/>
              <v:shape id="_x0000_s6196" style="position:absolute;left:1550;top:3314;width:17;height:28" coordsize="49,83" path="m,l34,83,49,68,21,,,xe" fillcolor="black" strokeweight="0">
                <v:path arrowok="t"/>
              </v:shape>
              <v:shape id="_x0000_s6197" style="position:absolute;left:1562;top:3337;width:27;height:16" coordsize="83,48" path="m,15l83,48r,-20l15,,,15xe" fillcolor="black" strokeweight="0">
                <v:path arrowok="t"/>
              </v:shape>
              <v:shape id="_x0000_s6198" style="position:absolute;left:1589;top:3337;width:28;height:16" coordsize="82,48" path="m,48l82,15,67,,,28,,48xe" fillcolor="black" strokeweight="0">
                <v:path arrowok="t"/>
              </v:shape>
              <v:shape id="_x0000_s6199" style="position:absolute;left:1612;top:3314;width:16;height:28" coordsize="49,83" path="m15,83l49,,29,,,68,15,83xe" fillcolor="black" strokeweight="0">
                <v:path arrowok="t"/>
              </v:shape>
              <v:shape id="_x0000_s6200" style="position:absolute;left:1612;top:3287;width:16;height:27" coordsize="49,83" path="m49,83l15,,,15,29,83r20,xe" fillcolor="black" strokeweight="0">
                <v:path arrowok="t"/>
              </v:shape>
              <v:shape id="_x0000_s6201" style="position:absolute;left:1589;top:3276;width:28;height:16" coordsize="82,48" path="m82,33l,,,20,67,48,82,33xe" fillcolor="black" strokeweight="0">
                <v:path arrowok="t"/>
              </v:shape>
              <v:shape id="_x0000_s6202" style="position:absolute;left:1562;top:3276;width:27;height:16" coordsize="83,48" path="m83,l,33,15,48,83,20,83,xe" fillcolor="black" strokeweight="0">
                <v:path arrowok="t"/>
              </v:shape>
              <v:shape id="_x0000_s6203" style="position:absolute;left:1550;top:3287;width:17;height:27" coordsize="49,83" path="m34,l,83r21,l49,15,34,xe" fillcolor="black" strokeweight="0">
                <v:path arrowok="t"/>
              </v:shape>
              <v:line id="_x0000_s6204" style="position:absolute;flip:y" from="927,2338" to="928,2423" strokeweight="0"/>
              <v:line id="_x0000_s6205" style="position:absolute;flip:x" from="885,2380" to="970,2381" strokeweight="0"/>
              <v:rect id="_x0000_s6206" style="position:absolute;left:941;top:108;width:16;height:1782" fillcolor="black" strokeweight="0"/>
              <v:rect id="_x0000_s6207" style="position:absolute;left:1627;top:1433;width:16;height:457" fillcolor="black" strokeweight="0"/>
              <v:line id="_x0000_s6208" style="position:absolute" from="1406,1102" to="1475,1103" strokeweight="0"/>
              <v:line id="_x0000_s6209" style="position:absolute" from="1440,1102" to="1441,1205" strokeweight="0"/>
              <v:line id="_x0000_s6210" style="position:absolute" from="1509,1170" to="1561,1171" strokeweight="0"/>
              <v:line id="_x0000_s6211" style="position:absolute;flip:y" from="1561,1153" to="1578,1170" strokeweight="0"/>
              <v:line id="_x0000_s6212" style="position:absolute;flip:x y" from="1561,1136" to="1578,1153" strokeweight="0"/>
              <v:line id="_x0000_s6213" style="position:absolute;flip:x" from="1526,1136" to="1561,1137" strokeweight="0"/>
              <v:line id="_x0000_s6214" style="position:absolute;flip:x" from="1509,1136" to="1526,1153" strokeweight="0"/>
              <v:line id="_x0000_s6215" style="position:absolute" from="1509,1153" to="1510,1188" strokeweight="0"/>
              <v:line id="_x0000_s6216" style="position:absolute" from="1509,1188" to="1526,1205" strokeweight="0"/>
              <v:line id="_x0000_s6217" style="position:absolute" from="1526,1205" to="1561,1206" strokeweight="0"/>
              <v:line id="_x0000_s6218" style="position:absolute;flip:y" from="1612,1136" to="1613,1205" strokeweight="0"/>
              <v:line id="_x0000_s6219" style="position:absolute;flip:y" from="1612,1136" to="1646,1170" strokeweight="0"/>
              <v:line id="_x0000_s6220" style="position:absolute" from="1646,1136" to="1664,1137" strokeweight="0"/>
              <v:line id="_x0000_s6221" style="position:absolute" from="1664,1136" to="1681,1153" strokeweight="0"/>
              <v:line id="_x0000_s6222" style="position:absolute;flip:y" from="1715,1136" to="1716,1205" strokeweight="0"/>
              <v:line id="_x0000_s6223" style="position:absolute;flip:y" from="1715,1136" to="1749,1170" strokeweight="0"/>
              <v:line id="_x0000_s6224" style="position:absolute" from="1749,1136" to="1767,1137" strokeweight="0"/>
              <v:line id="_x0000_s6225" style="position:absolute" from="1767,1136" to="1784,1153" strokeweight="0"/>
              <v:line id="_x0000_s6226" style="position:absolute;flip:x" from="1835,1205" to="1852,1206" strokeweight="0"/>
              <v:line id="_x0000_s6227" style="position:absolute;flip:x y" from="1818,1188" to="1835,1205" strokeweight="0"/>
              <v:line id="_x0000_s6228" style="position:absolute;flip:y" from="1818,1153" to="1819,1188" strokeweight="0"/>
              <v:line id="_x0000_s6229" style="position:absolute;flip:y" from="1818,1136" to="1835,1153" strokeweight="0"/>
              <v:line id="_x0000_s6230" style="position:absolute" from="1835,1136" to="1852,1137" strokeweight="0"/>
              <v:line id="_x0000_s6231" style="position:absolute" from="1852,1136" to="1870,1153" strokeweight="0"/>
              <v:line id="_x0000_s6232" style="position:absolute" from="1870,1153" to="1871,1188" strokeweight="0"/>
              <v:line id="_x0000_s6233" style="position:absolute;flip:x" from="1852,1188" to="1870,1205" strokeweight="0"/>
              <v:line id="_x0000_s6234" style="position:absolute" from="1870,1188" to="1886,1205" strokeweight="0"/>
              <v:rect id="_x0000_s6235" style="position:absolute;left:1589;top:1334;width:92;height:16" fillcolor="black" strokeweight="0"/>
              <v:rect id="_x0000_s6236" style="position:absolute;left:1543;top:1380;width:183;height:16" fillcolor="black" strokeweight="0"/>
              <v:rect id="_x0000_s6237" style="position:absolute;left:1498;top:1425;width:274;height:16" fillcolor="black" strokeweight="0"/>
              <v:shape id="_x0000_s6238" style="position:absolute;left:932;top:108;width:13;height:12" coordsize="39,37" path="m,l14,37,39,13,34,,,xe" fillcolor="black" strokeweight="0">
                <v:path arrowok="t"/>
              </v:shape>
              <v:shape id="_x0000_s6239" style="position:absolute;left:936;top:112;width:13;height:13" coordsize="37,39" path="m,24l37,39,37,5,25,,,24xe" fillcolor="black" strokeweight="0">
                <v:path arrowok="t"/>
              </v:shape>
              <v:shape id="_x0000_s6240" style="position:absolute;left:949;top:112;width:12;height:13" coordsize="36,39" path="m,39l36,24,12,,,5,,39xe" fillcolor="black" strokeweight="0">
                <v:path arrowok="t"/>
              </v:shape>
              <v:shape id="_x0000_s6241" style="position:absolute;left:953;top:108;width:13;height:12" coordsize="40,37" path="m24,37l40,,5,,,13,24,37xe" fillcolor="black" strokeweight="0">
                <v:path arrowok="t"/>
              </v:shape>
              <v:shape id="_x0000_s6242" style="position:absolute;left:953;top:96;width:13;height:12" coordsize="40,36" path="m40,36l24,,,25,5,36r35,xe" fillcolor="black" strokeweight="0">
                <v:path arrowok="t"/>
              </v:shape>
              <v:shape id="_x0000_s6243" style="position:absolute;left:949;top:91;width:12;height:13" coordsize="36,40" path="m36,15l,,,34r12,6l36,15xe" fillcolor="black" strokeweight="0">
                <v:path arrowok="t"/>
              </v:shape>
              <v:shape id="_x0000_s6244" style="position:absolute;left:936;top:91;width:13;height:13" coordsize="37,40" path="m37,l,15,25,40,37,34,37,xe" fillcolor="black" strokeweight="0">
                <v:path arrowok="t"/>
              </v:shape>
              <v:shape id="_x0000_s6245" style="position:absolute;left:932;top:96;width:13;height:12" coordsize="39,36" path="m14,l,36r34,l39,25,14,xe" fillcolor="black" strokeweight="0">
                <v:path arrowok="t"/>
              </v:shape>
              <v:line id="_x0000_s6246" style="position:absolute" from="3703,2052" to="3724,2073" strokeweight="0"/>
              <v:line id="_x0000_s6247" style="position:absolute" from="3724,2073" to="3767,2074" strokeweight="0"/>
              <v:line id="_x0000_s6248" style="position:absolute;flip:y" from="3767,2052" to="3789,2073" strokeweight="0"/>
              <v:line id="_x0000_s6249" style="position:absolute;flip:y" from="3789,2009" to="3790,2052" strokeweight="0"/>
              <v:line id="_x0000_s6250" style="position:absolute;flip:x y" from="3767,1988" to="3789,2009" strokeweight="0"/>
              <v:line id="_x0000_s6251" style="position:absolute;flip:x" from="3703,1988" to="3767,1989" strokeweight="0"/>
              <v:line id="_x0000_s6252" style="position:absolute;flip:y" from="3703,1945" to="3704,1988" strokeweight="0"/>
              <v:line id="_x0000_s6253" style="position:absolute" from="3703,1945" to="3789,1946" strokeweight="0"/>
              <v:line id="_x0000_s6254" style="position:absolute;flip:y" from="4087,1881" to="4088,2201" strokeweight="0"/>
              <v:line id="_x0000_s6255" style="position:absolute;flip:x" from="2935,2031" to="3020,2032" strokeweight="0"/>
              <v:line id="_x0000_s6256" style="position:absolute;flip:y" from="2935,1945" to="2998,2031" strokeweight="0"/>
              <v:line id="_x0000_s6257" style="position:absolute" from="2998,1945" to="2999,2073" strokeweight="0"/>
              <v:rect id="_x0000_s6258" style="position:absolute;left:3372;top:1881;width:22;height:320" fillcolor="black" strokeweight="0"/>
              <v:line id="_x0000_s6259" style="position:absolute;flip:y" from="2294,1945" to="2315,1966" strokeweight="0"/>
              <v:line id="_x0000_s6260" style="position:absolute" from="2315,1945" to="2358,1946" strokeweight="0"/>
              <v:line id="_x0000_s6261" style="position:absolute" from="2358,1945" to="2379,1966" strokeweight="0"/>
              <v:line id="_x0000_s6262" style="position:absolute" from="2379,1966" to="2380,1988" strokeweight="0"/>
              <v:line id="_x0000_s6263" style="position:absolute;flip:x" from="2358,1988" to="2379,2009" strokeweight="0"/>
              <v:line id="_x0000_s6264" style="position:absolute;flip:x" from="2337,2009" to="2358,2010" strokeweight="0"/>
              <v:line id="_x0000_s6265" style="position:absolute" from="2358,2009" to="2379,2031" strokeweight="0"/>
              <v:line id="_x0000_s6266" style="position:absolute" from="2379,2031" to="2380,2052" strokeweight="0"/>
              <v:line id="_x0000_s6267" style="position:absolute;flip:x" from="2358,2052" to="2379,2073" strokeweight="0"/>
              <v:line id="_x0000_s6268" style="position:absolute;flip:x" from="2315,2073" to="2358,2074" strokeweight="0"/>
              <v:line id="_x0000_s6269" style="position:absolute;flip:x y" from="2294,2052" to="2315,2073" strokeweight="0"/>
              <v:rect id="_x0000_s6270" style="position:absolute;left:2670;top:1881;width:16;height:320" fillcolor="black" strokeweight="0"/>
              <v:rect id="_x0000_s6271" style="position:absolute;left:3383;top:2515;width:384;height:12" fillcolor="black" strokeweight="0"/>
              <v:rect id="_x0000_s6272" style="position:absolute;left:3511;top:3155;width:192;height:12" fillcolor="black" strokeweight="0"/>
              <v:shape id="_x0000_s6273" style="position:absolute;left:3372;top:2773;width:150;height:391" coordsize="449,1173" path="m65,l449,1152r-65,21l,22,65,xe" fillcolor="black" strokeweight="0">
                <v:path arrowok="t"/>
              </v:shape>
              <v:shape id="_x0000_s6274" style="position:absolute;left:3154;top:3164;width:16;height:27" coordsize="49,83" path="m,l35,83,49,68,21,,,xe" fillcolor="black" strokeweight="0">
                <v:path arrowok="t"/>
              </v:shape>
              <v:shape id="_x0000_s6275" style="position:absolute;left:3165;top:3186;width:28;height:17" coordsize="82,50" path="m,15l82,50r,-22l14,,,15xe" fillcolor="black" strokeweight="0">
                <v:path arrowok="t"/>
              </v:shape>
              <v:shape id="_x0000_s6276" style="position:absolute;left:3193;top:3186;width:27;height:17" coordsize="82,50" path="m,50l82,15,68,,,28,,50xe" fillcolor="black" strokeweight="0">
                <v:path arrowok="t"/>
              </v:shape>
              <v:shape id="_x0000_s6277" style="position:absolute;left:3215;top:3164;width:17;height:27" coordsize="49,83" path="m14,83l49,,28,,,68,14,83xe" fillcolor="black" strokeweight="0">
                <v:path arrowok="t"/>
              </v:shape>
              <v:shape id="_x0000_s6278" style="position:absolute;left:3215;top:3137;width:17;height:27" coordsize="49,81" path="m49,81l14,,,14,28,81r21,xe" fillcolor="black" strokeweight="0">
                <v:path arrowok="t"/>
              </v:shape>
              <v:shape id="_x0000_s6279" style="position:absolute;left:3193;top:3125;width:27;height:16" coordsize="82,49" path="m82,35l,,,21,68,49,82,35xe" fillcolor="black" strokeweight="0">
                <v:path arrowok="t"/>
              </v:shape>
              <v:shape id="_x0000_s6280" style="position:absolute;left:3165;top:3125;width:28;height:16" coordsize="82,49" path="m82,l,35,14,49,82,21,82,xe" fillcolor="black" strokeweight="0">
                <v:path arrowok="t"/>
              </v:shape>
              <v:shape id="_x0000_s6281" style="position:absolute;left:3154;top:3137;width:16;height:27" coordsize="49,81" path="m35,l,81r21,l49,14,35,xe" fillcolor="black" strokeweight="0">
                <v:path arrowok="t"/>
              </v:shape>
              <v:rect id="_x0000_s6282" style="position:absolute;left:2096;top:3033;width:11;height:448" fillcolor="black" strokeweight="0"/>
              <v:rect id="_x0000_s6283" style="position:absolute;left:2670;top:3481;width:16;height:320" fillcolor="black" strokeweight="0"/>
              <v:line id="_x0000_s6284" style="position:absolute;flip:x y" from="2294,3651" to="2315,3673" strokeweight="0"/>
              <v:line id="_x0000_s6285" style="position:absolute;flip:y" from="2294,3630" to="2295,3651" strokeweight="0"/>
              <v:line id="_x0000_s6286" style="position:absolute;flip:y" from="2294,3609" to="2315,3630" strokeweight="0"/>
              <v:line id="_x0000_s6287" style="position:absolute" from="2315,3609" to="2358,3610" strokeweight="0"/>
              <v:line id="_x0000_s6288" style="position:absolute;flip:y" from="2358,3588" to="2379,3609" strokeweight="0"/>
              <v:line id="_x0000_s6289" style="position:absolute;flip:y" from="2379,3566" to="2380,3588" strokeweight="0"/>
              <v:line id="_x0000_s6290" style="position:absolute;flip:x y" from="2358,3545" to="2379,3566" strokeweight="0"/>
              <v:line id="_x0000_s6291" style="position:absolute;flip:x" from="2315,3545" to="2358,3546" strokeweight="0"/>
              <v:line id="_x0000_s6292" style="position:absolute;flip:x" from="2294,3545" to="2315,3566" strokeweight="0"/>
              <v:line id="_x0000_s6293" style="position:absolute" from="2294,3566" to="2295,3588" strokeweight="0"/>
              <v:line id="_x0000_s6294" style="position:absolute" from="2294,3588" to="2315,3609" strokeweight="0"/>
              <v:line id="_x0000_s6295" style="position:absolute" from="2358,3609" to="2379,3630" strokeweight="0"/>
              <v:line id="_x0000_s6296" style="position:absolute" from="2379,3630" to="2380,3651" strokeweight="0"/>
              <v:line id="_x0000_s6297" style="position:absolute;flip:x" from="2358,3651" to="2379,3673" strokeweight="0"/>
              <v:line id="_x0000_s6298" style="position:absolute;flip:x" from="2315,3673" to="2358,3674" strokeweight="0"/>
              <v:rect id="_x0000_s6299" style="position:absolute;left:3375;top:3481;width:16;height:320" fillcolor="black" strokeweight="0"/>
              <v:rect id="_x0000_s6300" style="position:absolute;left:2993;top:3161;width:11;height:320" fillcolor="black" strokeweight="0"/>
              <v:line id="_x0000_s6301" style="position:absolute" from="2956,3673" to="2977,3674" strokeweight="0"/>
              <v:line id="_x0000_s6302" style="position:absolute;flip:y" from="2977,3630" to="3020,3673" strokeweight="0"/>
              <v:line id="_x0000_s6303" style="position:absolute;flip:y" from="3020,3566" to="3021,3630" strokeweight="0"/>
              <v:line id="_x0000_s6304" style="position:absolute;flip:x y" from="2998,3545" to="3020,3566" strokeweight="0"/>
              <v:line id="_x0000_s6305" style="position:absolute;flip:x" from="2956,3545" to="2998,3546" strokeweight="0"/>
              <v:line id="_x0000_s6306" style="position:absolute;flip:x" from="2935,3545" to="2956,3566" strokeweight="0"/>
              <v:line id="_x0000_s6307" style="position:absolute" from="2935,3566" to="2936,3588" strokeweight="0"/>
              <v:line id="_x0000_s6308" style="position:absolute" from="2935,3588" to="2956,3609" strokeweight="0"/>
              <v:line id="_x0000_s6309" style="position:absolute" from="2956,3609" to="3020,3610" strokeweight="0"/>
              <v:rect id="_x0000_s6310" style="position:absolute;left:2998;top:3155;width:159;height:12" fillcolor="black" strokeweight="0"/>
              <v:line id="_x0000_s6311" style="position:absolute" from="2294,2380" to="2379,2381" strokeweight="0"/>
              <v:rect id="_x0000_s6312" style="position:absolute;left:3377;top:2521;width:11;height:256" fillcolor="black" strokeweight="0"/>
              <v:rect id="_x0000_s6313" style="position:absolute;left:3697;top:3164;width:12;height:317" fillcolor="black" strokeweight="0"/>
              <v:line id="_x0000_s6314" style="position:absolute;flip:y" from="3639,3545" to="3660,3566" strokeweight="0"/>
              <v:line id="_x0000_s6315" style="position:absolute" from="3660,3545" to="3661,3673" strokeweight="0"/>
              <v:line id="_x0000_s6316" style="position:absolute" from="3639,3673" to="3682,3674" strokeweight="0"/>
              <v:line id="_x0000_s6317" style="position:absolute;flip:x y" from="3724,3651" to="3746,3673" strokeweight="0"/>
              <v:line id="_x0000_s6318" style="position:absolute;flip:y" from="3724,3566" to="3725,3651" strokeweight="0"/>
              <v:line id="_x0000_s6319" style="position:absolute;flip:y" from="3724,3545" to="3746,3566" strokeweight="0"/>
              <v:line id="_x0000_s6320" style="position:absolute" from="3746,3545" to="3767,3546" strokeweight="0"/>
              <v:line id="_x0000_s6321" style="position:absolute" from="3767,3545" to="3789,3566" strokeweight="0"/>
              <v:line id="_x0000_s6322" style="position:absolute" from="3789,3566" to="3790,3651" strokeweight="0"/>
              <v:line id="_x0000_s6323" style="position:absolute;flip:x" from="3767,3651" to="3789,3673" strokeweight="0"/>
              <v:line id="_x0000_s6324" style="position:absolute;flip:x" from="3746,3673" to="3767,3674" strokeweight="0"/>
              <v:rect id="_x0000_s6325" style="position:absolute;left:3761;top:2201;width:12;height:320" fillcolor="black" strokeweight="0"/>
              <v:rect id="_x0000_s6326" style="position:absolute;left:2313;top:519;width:16;height:1371" fillcolor="black" strokeweight="0"/>
              <v:shape id="_x0000_s6327" style="position:absolute;left:2304;top:519;width:13;height:12" coordsize="39,36" path="m,l16,36,39,11,35,,,xe" fillcolor="black" strokeweight="0">
                <v:path arrowok="t"/>
              </v:shape>
              <v:shape id="_x0000_s6328" style="position:absolute;left:2309;top:523;width:12;height:14" coordsize="36,41" path="m,25l36,41,36,6,23,,,25xe" fillcolor="black" strokeweight="0">
                <v:path arrowok="t"/>
              </v:shape>
              <v:shape id="_x0000_s6329" style="position:absolute;left:2321;top:523;width:13;height:14" coordsize="37,41" path="m,41l37,25,12,,,6,,41xe" fillcolor="black" strokeweight="0">
                <v:path arrowok="t"/>
              </v:shape>
              <v:shape id="_x0000_s6330" style="position:absolute;left:2325;top:519;width:13;height:12" coordsize="39,36" path="m25,36l39,,5,,,11,25,36xe" fillcolor="black" strokeweight="0">
                <v:path arrowok="t"/>
              </v:shape>
              <v:shape id="_x0000_s6331" style="position:absolute;left:2325;top:507;width:13;height:12" coordsize="39,37" path="m39,37l25,,,25,5,37r34,xe" fillcolor="black" strokeweight="0">
                <v:path arrowok="t"/>
              </v:shape>
              <v:shape id="_x0000_s6332" style="position:absolute;left:2321;top:502;width:13;height:13" coordsize="37,39" path="m37,14l,,,33r12,6l37,14xe" fillcolor="black" strokeweight="0">
                <v:path arrowok="t"/>
              </v:shape>
              <v:shape id="_x0000_s6333" style="position:absolute;left:2309;top:502;width:12;height:13" coordsize="36,39" path="m36,l,14,23,39,36,33,36,xe" fillcolor="black" strokeweight="0">
                <v:path arrowok="t"/>
              </v:shape>
              <v:shape id="_x0000_s6334" style="position:absolute;left:2304;top:507;width:13;height:12" coordsize="39,37" path="m16,l,37r35,l39,25,16,xe" fillcolor="black" strokeweight="0">
                <v:path arrowok="t"/>
              </v:shape>
              <v:line id="_x0000_s6335" style="position:absolute" from="4563,513" to="4632,514" strokeweight="0"/>
              <v:line id="_x0000_s6336" style="position:absolute;flip:y" from="4563,233" to="4564,336" strokeweight="0"/>
              <v:line id="_x0000_s6337" style="position:absolute" from="4563,233" to="4615,234" strokeweight="0"/>
              <v:line id="_x0000_s6338" style="position:absolute" from="4615,233" to="4632,251" strokeweight="0"/>
              <v:line id="_x0000_s6339" style="position:absolute" from="4632,251" to="4633,268" strokeweight="0"/>
              <v:line id="_x0000_s6340" style="position:absolute;flip:x" from="4615,268" to="4632,285" strokeweight="0"/>
              <v:line id="_x0000_s6341" style="position:absolute;flip:x" from="4563,285" to="4615,286" strokeweight="0"/>
              <v:line id="_x0000_s6342" style="position:absolute" from="4580,285" to="4632,336" strokeweight="0"/>
              <v:line id="_x0000_s6343" style="position:absolute" from="4666,302" to="4718,303" strokeweight="0"/>
              <v:line id="_x0000_s6344" style="position:absolute;flip:y" from="4718,285" to="4735,302" strokeweight="0"/>
              <v:line id="_x0000_s6345" style="position:absolute;flip:x y" from="4718,268" to="4735,285" strokeweight="0"/>
              <v:line id="_x0000_s6346" style="position:absolute;flip:x" from="4683,268" to="4718,269" strokeweight="0"/>
              <v:line id="_x0000_s6347" style="position:absolute;flip:x" from="4666,268" to="4683,285" strokeweight="0"/>
              <v:line id="_x0000_s6348" style="position:absolute" from="4666,285" to="4667,319" strokeweight="0"/>
              <v:line id="_x0000_s6349" style="position:absolute" from="4666,319" to="4683,336" strokeweight="0"/>
              <v:line id="_x0000_s6350" style="position:absolute" from="4683,336" to="4718,337" strokeweight="0"/>
              <v:line id="_x0000_s6351" style="position:absolute;flip:x" from="4803,302" to="4838,336" strokeweight="0"/>
              <v:line id="_x0000_s6352" style="position:absolute;flip:x" from="4786,336" to="4803,337" strokeweight="0"/>
              <v:line id="_x0000_s6353" style="position:absolute;flip:x y" from="4769,319" to="4786,336" strokeweight="0"/>
              <v:line id="_x0000_s6354" style="position:absolute;flip:y" from="4769,285" to="4770,319" strokeweight="0"/>
              <v:line id="_x0000_s6355" style="position:absolute;flip:y" from="4769,268" to="4786,285" strokeweight="0"/>
              <v:line id="_x0000_s6356" style="position:absolute" from="4786,268" to="4803,269" strokeweight="0"/>
              <v:line id="_x0000_s6357" style="position:absolute" from="4803,268" to="4838,302" strokeweight="0"/>
              <v:line id="_x0000_s6358" style="position:absolute" from="4838,233" to="4839,336" strokeweight="0"/>
              <v:line id="_x0000_s6359" style="position:absolute" from="4872,302" to="4924,303" strokeweight="0"/>
              <v:line id="_x0000_s6360" style="position:absolute;flip:y" from="4924,285" to="4941,302" strokeweight="0"/>
              <v:line id="_x0000_s6361" style="position:absolute;flip:x y" from="4924,268" to="4941,285" strokeweight="0"/>
              <v:line id="_x0000_s6362" style="position:absolute;flip:x" from="4889,268" to="4924,269" strokeweight="0"/>
              <v:line id="_x0000_s6363" style="position:absolute;flip:x" from="4872,268" to="4889,285" strokeweight="0"/>
              <v:line id="_x0000_s6364" style="position:absolute" from="4872,285" to="4873,319" strokeweight="0"/>
              <v:line id="_x0000_s6365" style="position:absolute" from="4872,319" to="4889,336" strokeweight="0"/>
              <v:line id="_x0000_s6366" style="position:absolute" from="4889,336" to="4924,337" strokeweight="0"/>
              <v:line id="_x0000_s6367" style="position:absolute;flip:y" from="4597,22" to="4598,91" strokeweight="0"/>
            </v:group>
            <v:line id="_x0000_s6368" style="position:absolute;flip:x" from="4563,57" to="4632,58" strokeweight="0"/>
            <w10:anchorlock/>
          </v:group>
        </w:pict>
      </w:r>
    </w:p>
    <w:p w:rsidR="00577C7F" w:rsidRDefault="00577C7F" w:rsidP="00577C7F">
      <w:pPr>
        <w:jc w:val="center"/>
        <w:rPr>
          <w:b/>
        </w:rPr>
      </w:pPr>
    </w:p>
    <w:p w:rsidR="00577C7F" w:rsidRDefault="00577C7F" w:rsidP="00577C7F">
      <w:pPr>
        <w:jc w:val="center"/>
        <w:rPr>
          <w:b/>
        </w:rPr>
      </w:pPr>
      <w:r>
        <w:rPr>
          <w:b/>
        </w:rPr>
        <w:t xml:space="preserve">Borne: 6/7/8  </w:t>
      </w:r>
      <w:proofErr w:type="spellStart"/>
      <w:r>
        <w:rPr>
          <w:b/>
        </w:rPr>
        <w:t>Positívo</w:t>
      </w:r>
      <w:proofErr w:type="spellEnd"/>
      <w:r>
        <w:rPr>
          <w:b/>
        </w:rPr>
        <w:t xml:space="preserve"> à terra</w:t>
      </w:r>
    </w:p>
    <w:p w:rsidR="00577C7F" w:rsidRDefault="00577C7F" w:rsidP="00577C7F">
      <w:pPr>
        <w:jc w:val="center"/>
        <w:rPr>
          <w:b/>
        </w:rPr>
      </w:pPr>
      <w:r>
        <w:rPr>
          <w:b/>
        </w:rPr>
        <w:t>Borne:5/9/10 Negativo à terra</w:t>
      </w:r>
      <w:r>
        <w:rPr>
          <w:b/>
        </w:rPr>
        <w:br w:type="page"/>
      </w:r>
    </w:p>
    <w:p w:rsidR="00577C7F" w:rsidRDefault="00577C7F" w:rsidP="00577C7F">
      <w:pPr>
        <w:jc w:val="center"/>
        <w:rPr>
          <w:b/>
        </w:rPr>
      </w:pPr>
      <w:r>
        <w:rPr>
          <w:b/>
        </w:rPr>
        <w:t xml:space="preserve">Bornes Posteriores (Montagem </w:t>
      </w:r>
      <w:proofErr w:type="spellStart"/>
      <w:r>
        <w:rPr>
          <w:b/>
        </w:rPr>
        <w:t>Semi-Embutida</w:t>
      </w:r>
      <w:proofErr w:type="spellEnd"/>
      <w:r>
        <w:rPr>
          <w:b/>
        </w:rPr>
        <w:t>/Porta de Painel)</w:t>
      </w:r>
    </w:p>
    <w:p w:rsidR="00577C7F" w:rsidRDefault="00577C7F" w:rsidP="00577C7F">
      <w:pPr>
        <w:jc w:val="center"/>
        <w:rPr>
          <w:b/>
        </w:rPr>
      </w:pPr>
    </w:p>
    <w:p w:rsidR="00577C7F" w:rsidRDefault="00577C7F" w:rsidP="00577C7F">
      <w:pPr>
        <w:jc w:val="center"/>
        <w:rPr>
          <w:b/>
        </w:rPr>
      </w:pPr>
    </w:p>
    <w:p w:rsidR="00577C7F" w:rsidRDefault="00B76E82" w:rsidP="00577C7F">
      <w:pPr>
        <w:jc w:val="center"/>
        <w:rPr>
          <w:b/>
        </w:rPr>
      </w:pPr>
      <w:r w:rsidRPr="00F04ACD">
        <w:rPr>
          <w:b/>
          <w:noProof/>
        </w:rPr>
        <w:pict>
          <v:shape id="_x0000_i1185" type="#_x0000_t75" style="width:442pt;height:180pt">
            <v:imagedata r:id="rId135" o:title="RCX500BORN1"/>
          </v:shape>
        </w:pict>
      </w:r>
    </w:p>
    <w:p w:rsidR="00577C7F" w:rsidRDefault="00577C7F" w:rsidP="00577C7F">
      <w:pPr>
        <w:jc w:val="center"/>
        <w:rPr>
          <w:b/>
        </w:rPr>
      </w:pPr>
      <w:r>
        <w:rPr>
          <w:b/>
        </w:rPr>
        <w:t xml:space="preserve">Borne:6/7/8: </w:t>
      </w:r>
      <w:proofErr w:type="spellStart"/>
      <w:r>
        <w:rPr>
          <w:b/>
        </w:rPr>
        <w:t>Positívo</w:t>
      </w:r>
      <w:proofErr w:type="spellEnd"/>
      <w:r>
        <w:rPr>
          <w:b/>
        </w:rPr>
        <w:t xml:space="preserve"> à terra </w:t>
      </w:r>
    </w:p>
    <w:p w:rsidR="00577C7F" w:rsidRDefault="00577C7F" w:rsidP="00577C7F">
      <w:pPr>
        <w:jc w:val="center"/>
        <w:rPr>
          <w:b/>
        </w:rPr>
      </w:pPr>
      <w:r>
        <w:rPr>
          <w:b/>
        </w:rPr>
        <w:t>Borne:5/9/10:Negativo à terra</w:t>
      </w:r>
    </w:p>
    <w:p w:rsidR="00577C7F" w:rsidRDefault="00577C7F" w:rsidP="00577C7F">
      <w:pPr>
        <w:jc w:val="center"/>
      </w:pPr>
    </w:p>
    <w:p w:rsidR="00577C7F" w:rsidRDefault="00577C7F" w:rsidP="00577C7F">
      <w:pPr>
        <w:jc w:val="center"/>
        <w:rPr>
          <w:b/>
        </w:rPr>
      </w:pPr>
      <w:r>
        <w:rPr>
          <w:b/>
        </w:rPr>
        <w:t xml:space="preserve">Bornes Posteriores (Montagem Sobrepor/Placa de </w:t>
      </w:r>
      <w:proofErr w:type="spellStart"/>
      <w:r>
        <w:rPr>
          <w:b/>
        </w:rPr>
        <w:t>Montagm</w:t>
      </w:r>
      <w:proofErr w:type="spellEnd"/>
      <w:r>
        <w:rPr>
          <w:b/>
        </w:rPr>
        <w:t>)</w:t>
      </w:r>
    </w:p>
    <w:p w:rsidR="00577C7F" w:rsidRDefault="00577C7F" w:rsidP="00577C7F">
      <w:pPr>
        <w:jc w:val="center"/>
        <w:rPr>
          <w:b/>
        </w:rPr>
      </w:pPr>
    </w:p>
    <w:p w:rsidR="00577C7F" w:rsidRDefault="00B76E82" w:rsidP="00577C7F">
      <w:pPr>
        <w:jc w:val="center"/>
        <w:rPr>
          <w:b/>
        </w:rPr>
      </w:pPr>
      <w:r w:rsidRPr="00F04ACD">
        <w:rPr>
          <w:b/>
          <w:noProof/>
        </w:rPr>
        <w:pict>
          <v:shape id="_x0000_i1186" type="#_x0000_t75" style="width:442pt;height:183pt">
            <v:imagedata r:id="rId136" o:title="RCX500BORN2"/>
          </v:shape>
        </w:pict>
      </w:r>
    </w:p>
    <w:p w:rsidR="00577C7F" w:rsidRDefault="00577C7F" w:rsidP="00577C7F">
      <w:pPr>
        <w:jc w:val="center"/>
        <w:rPr>
          <w:b/>
        </w:rPr>
      </w:pPr>
    </w:p>
    <w:p w:rsidR="00577C7F" w:rsidRDefault="00577C7F" w:rsidP="00577C7F">
      <w:pPr>
        <w:jc w:val="center"/>
        <w:rPr>
          <w:b/>
        </w:rPr>
      </w:pPr>
      <w:r>
        <w:rPr>
          <w:b/>
        </w:rPr>
        <w:t xml:space="preserve">Borne:8/9/10: </w:t>
      </w:r>
      <w:proofErr w:type="spellStart"/>
      <w:r>
        <w:rPr>
          <w:b/>
        </w:rPr>
        <w:t>Positívo</w:t>
      </w:r>
      <w:proofErr w:type="spellEnd"/>
      <w:r>
        <w:rPr>
          <w:b/>
        </w:rPr>
        <w:t xml:space="preserve"> à terra </w:t>
      </w:r>
    </w:p>
    <w:p w:rsidR="00577C7F" w:rsidRDefault="00577C7F" w:rsidP="00577C7F">
      <w:pPr>
        <w:jc w:val="center"/>
        <w:rPr>
          <w:b/>
        </w:rPr>
      </w:pPr>
      <w:r>
        <w:rPr>
          <w:b/>
        </w:rPr>
        <w:t>Borne:12/13/14:Negativo à terra</w:t>
      </w:r>
    </w:p>
    <w:p w:rsidR="00A74BAE" w:rsidRDefault="00A74BAE">
      <w:pPr>
        <w:jc w:val="center"/>
        <w:rPr>
          <w:b/>
        </w:rPr>
      </w:pPr>
      <w:r>
        <w:rPr>
          <w:b/>
        </w:rPr>
        <w:br w:type="page"/>
      </w:r>
    </w:p>
    <w:tbl>
      <w:tblPr>
        <w:tblW w:w="0" w:type="auto"/>
        <w:tblBorders>
          <w:top w:val="single" w:sz="6" w:space="0" w:color="00FFFF"/>
          <w:left w:val="single" w:sz="6" w:space="0" w:color="00FFFF"/>
          <w:bottom w:val="single" w:sz="6" w:space="0" w:color="00FFFF"/>
          <w:right w:val="single" w:sz="6" w:space="0" w:color="00FFFF"/>
        </w:tblBorders>
        <w:tblLayout w:type="fixed"/>
        <w:tblCellMar>
          <w:left w:w="70" w:type="dxa"/>
          <w:right w:w="70" w:type="dxa"/>
        </w:tblCellMar>
        <w:tblLook w:val="0000"/>
      </w:tblPr>
      <w:tblGrid>
        <w:gridCol w:w="8980"/>
      </w:tblGrid>
      <w:tr w:rsidR="00A74BAE">
        <w:tc>
          <w:tcPr>
            <w:tcW w:w="8980" w:type="dxa"/>
            <w:shd w:val="solid" w:color="00FFFF" w:fill="auto"/>
          </w:tcPr>
          <w:p w:rsidR="00A74BAE" w:rsidRDefault="00A74BAE">
            <w:pPr>
              <w:tabs>
                <w:tab w:val="left" w:pos="567"/>
              </w:tabs>
              <w:rPr>
                <w:color w:val="FFFFFF"/>
                <w:sz w:val="28"/>
              </w:rPr>
            </w:pPr>
            <w:r>
              <w:rPr>
                <w:color w:val="FFFFFF"/>
                <w:sz w:val="28"/>
              </w:rPr>
              <w:t>Relé a Capacitor (</w:t>
            </w:r>
            <w:proofErr w:type="spellStart"/>
            <w:r>
              <w:rPr>
                <w:color w:val="FFFFFF"/>
                <w:sz w:val="28"/>
              </w:rPr>
              <w:t>Trip</w:t>
            </w:r>
            <w:proofErr w:type="spellEnd"/>
            <w:r>
              <w:rPr>
                <w:color w:val="FFFFFF"/>
                <w:sz w:val="28"/>
              </w:rPr>
              <w:t xml:space="preserve"> Capacitivo)                                                         RAC</w:t>
            </w:r>
          </w:p>
          <w:p w:rsidR="00A74BAE" w:rsidRDefault="00A74BAE">
            <w:pPr>
              <w:tabs>
                <w:tab w:val="left" w:pos="567"/>
              </w:tabs>
              <w:rPr>
                <w:color w:val="FFFFFF"/>
              </w:rPr>
            </w:pPr>
            <w:r>
              <w:rPr>
                <w:color w:val="FFFFFF"/>
                <w:sz w:val="28"/>
              </w:rPr>
              <w:t xml:space="preserve">                                                                                                             </w:t>
            </w: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Empregado para atuar sobre a bobina de abertura de disjuntor ou  relé de bloqueio quando não se dispõe de tensão auxiliar independente.</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O relé tipo RAC dispõe de um transformador de entrada com enrolamentos religáveis para 110 ou 220V (60Hz). Sua tensão secundária é retificada e a energia necessária ao desligamento é armazenada num banco de capacitores montados internamente. É previsto um botão de teste de descarga que deverá ficar acionado até apagar o LED dentro de um tempo pré-determinado, nas condições de tensão nominal.</w:t>
      </w:r>
    </w:p>
    <w:p w:rsidR="00A74BAE" w:rsidRDefault="00A74BAE">
      <w:pPr>
        <w:jc w:val="both"/>
      </w:pPr>
    </w:p>
    <w:p w:rsidR="00A74BAE" w:rsidRDefault="00A74BAE">
      <w:pPr>
        <w:jc w:val="both"/>
      </w:pPr>
      <w:r>
        <w:tab/>
        <w:t xml:space="preserve">Montado em caixa para </w:t>
      </w:r>
      <w:proofErr w:type="spellStart"/>
      <w:r>
        <w:t>semi-embutir</w:t>
      </w:r>
      <w:proofErr w:type="spellEnd"/>
      <w:r>
        <w:t xml:space="preserve"> em porta de painel ou para fixação em chapa de montagem (uso interno).</w:t>
      </w:r>
    </w:p>
    <w:p w:rsidR="00A74BAE" w:rsidRDefault="00A74BAE">
      <w:pPr>
        <w:jc w:val="both"/>
      </w:pPr>
    </w:p>
    <w:p w:rsidR="00A74BAE" w:rsidRDefault="00A74BAE"/>
    <w:p w:rsidR="00A74BAE" w:rsidRDefault="00A74BAE"/>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3493"/>
      </w:tblGrid>
      <w:tr w:rsidR="00A74BAE">
        <w:tc>
          <w:tcPr>
            <w:tcW w:w="3640" w:type="dxa"/>
            <w:tcBorders>
              <w:top w:val="single" w:sz="12" w:space="0" w:color="auto"/>
              <w:bottom w:val="single" w:sz="6" w:space="0" w:color="auto"/>
            </w:tcBorders>
          </w:tcPr>
          <w:p w:rsidR="00A74BAE" w:rsidRDefault="00A74BAE">
            <w:pPr>
              <w:jc w:val="both"/>
            </w:pPr>
            <w:r>
              <w:t xml:space="preserve">   Tensão de alimentação (60Hz)</w:t>
            </w:r>
          </w:p>
        </w:tc>
        <w:tc>
          <w:tcPr>
            <w:tcW w:w="921" w:type="dxa"/>
            <w:tcBorders>
              <w:top w:val="single" w:sz="12" w:space="0" w:color="auto"/>
              <w:bottom w:val="single" w:sz="6" w:space="0" w:color="auto"/>
              <w:right w:val="nil"/>
            </w:tcBorders>
          </w:tcPr>
          <w:p w:rsidR="00A74BAE" w:rsidRDefault="00A74BAE">
            <w:pPr>
              <w:jc w:val="center"/>
            </w:pPr>
            <w:proofErr w:type="spellStart"/>
            <w:r>
              <w:t>U</w:t>
            </w:r>
            <w:r>
              <w:rPr>
                <w:vertAlign w:val="subscript"/>
              </w:rPr>
              <w:t>n</w:t>
            </w:r>
            <w:proofErr w:type="spellEnd"/>
          </w:p>
        </w:tc>
        <w:tc>
          <w:tcPr>
            <w:tcW w:w="922" w:type="dxa"/>
            <w:tcBorders>
              <w:top w:val="single" w:sz="12" w:space="0" w:color="auto"/>
              <w:left w:val="nil"/>
              <w:bottom w:val="single" w:sz="6" w:space="0" w:color="auto"/>
              <w:right w:val="nil"/>
            </w:tcBorders>
          </w:tcPr>
          <w:p w:rsidR="00A74BAE" w:rsidRDefault="00A74BAE">
            <w:pPr>
              <w:jc w:val="center"/>
            </w:pPr>
            <w:r>
              <w:t>V</w:t>
            </w:r>
          </w:p>
        </w:tc>
        <w:tc>
          <w:tcPr>
            <w:tcW w:w="3493" w:type="dxa"/>
            <w:tcBorders>
              <w:top w:val="single" w:sz="12" w:space="0" w:color="auto"/>
              <w:bottom w:val="single" w:sz="6" w:space="0" w:color="auto"/>
              <w:right w:val="single" w:sz="12" w:space="0" w:color="auto"/>
            </w:tcBorders>
          </w:tcPr>
          <w:p w:rsidR="00A74BAE" w:rsidRDefault="00A74BAE">
            <w:pPr>
              <w:jc w:val="center"/>
            </w:pPr>
            <w:r>
              <w:t>110 / 220</w:t>
            </w:r>
          </w:p>
        </w:tc>
      </w:tr>
      <w:tr w:rsidR="00A74BAE">
        <w:tblPrEx>
          <w:tblCellMar>
            <w:left w:w="70" w:type="dxa"/>
            <w:right w:w="70" w:type="dxa"/>
          </w:tblCellMar>
        </w:tblPrEx>
        <w:tc>
          <w:tcPr>
            <w:tcW w:w="3640" w:type="dxa"/>
          </w:tcPr>
          <w:p w:rsidR="00A74BAE" w:rsidRDefault="00A74BAE">
            <w:pPr>
              <w:jc w:val="both"/>
            </w:pPr>
            <w:r>
              <w:t xml:space="preserve">   Impedância mínima da bobina</w:t>
            </w:r>
          </w:p>
        </w:tc>
        <w:tc>
          <w:tcPr>
            <w:tcW w:w="1843" w:type="dxa"/>
            <w:gridSpan w:val="2"/>
            <w:tcBorders>
              <w:right w:val="nil"/>
            </w:tcBorders>
          </w:tcPr>
          <w:p w:rsidR="00A74BAE" w:rsidRDefault="00A74BAE">
            <w:pPr>
              <w:jc w:val="center"/>
            </w:pPr>
            <w:r>
              <w:t>Ohm</w:t>
            </w:r>
          </w:p>
        </w:tc>
        <w:tc>
          <w:tcPr>
            <w:tcW w:w="3493" w:type="dxa"/>
            <w:tcBorders>
              <w:top w:val="single" w:sz="6" w:space="0" w:color="auto"/>
              <w:bottom w:val="single" w:sz="6" w:space="0" w:color="auto"/>
              <w:right w:val="single" w:sz="12" w:space="0" w:color="auto"/>
            </w:tcBorders>
          </w:tcPr>
          <w:p w:rsidR="00A74BAE" w:rsidRDefault="00A74BAE">
            <w:pPr>
              <w:jc w:val="center"/>
            </w:pPr>
            <w:r>
              <w:t>65</w:t>
            </w:r>
          </w:p>
        </w:tc>
      </w:tr>
      <w:tr w:rsidR="00A74BAE">
        <w:tc>
          <w:tcPr>
            <w:tcW w:w="3640" w:type="dxa"/>
          </w:tcPr>
          <w:p w:rsidR="00A74BAE" w:rsidRDefault="00A74BAE">
            <w:pPr>
              <w:jc w:val="both"/>
            </w:pPr>
            <w:r>
              <w:t xml:space="preserve">   Capacitância</w:t>
            </w:r>
          </w:p>
        </w:tc>
        <w:tc>
          <w:tcPr>
            <w:tcW w:w="1843" w:type="dxa"/>
            <w:gridSpan w:val="2"/>
            <w:tcBorders>
              <w:right w:val="nil"/>
            </w:tcBorders>
          </w:tcPr>
          <w:p w:rsidR="00A74BAE" w:rsidRDefault="00A74BAE">
            <w:pPr>
              <w:jc w:val="center"/>
            </w:pPr>
            <w:proofErr w:type="spellStart"/>
            <w:r>
              <w:t>uF</w:t>
            </w:r>
            <w:proofErr w:type="spellEnd"/>
          </w:p>
        </w:tc>
        <w:tc>
          <w:tcPr>
            <w:tcW w:w="3493" w:type="dxa"/>
            <w:tcBorders>
              <w:top w:val="single" w:sz="6" w:space="0" w:color="auto"/>
              <w:bottom w:val="nil"/>
              <w:right w:val="single" w:sz="12" w:space="0" w:color="auto"/>
            </w:tcBorders>
          </w:tcPr>
          <w:p w:rsidR="00A74BAE" w:rsidRDefault="00112A64">
            <w:pPr>
              <w:jc w:val="center"/>
            </w:pPr>
            <w:r>
              <w:t>940</w:t>
            </w:r>
          </w:p>
        </w:tc>
      </w:tr>
      <w:tr w:rsidR="00A74BAE">
        <w:tc>
          <w:tcPr>
            <w:tcW w:w="3640" w:type="dxa"/>
            <w:tcBorders>
              <w:bottom w:val="nil"/>
            </w:tcBorders>
          </w:tcPr>
          <w:p w:rsidR="00A74BAE" w:rsidRDefault="00A74BAE">
            <w:pPr>
              <w:jc w:val="both"/>
            </w:pPr>
            <w:r>
              <w:t xml:space="preserve">   Energia armazenada</w:t>
            </w:r>
          </w:p>
        </w:tc>
        <w:tc>
          <w:tcPr>
            <w:tcW w:w="1843" w:type="dxa"/>
            <w:gridSpan w:val="2"/>
            <w:tcBorders>
              <w:bottom w:val="nil"/>
              <w:right w:val="nil"/>
            </w:tcBorders>
          </w:tcPr>
          <w:p w:rsidR="00A74BAE" w:rsidRDefault="00A74BAE">
            <w:pPr>
              <w:jc w:val="center"/>
            </w:pPr>
            <w:r>
              <w:t>J</w:t>
            </w:r>
          </w:p>
        </w:tc>
        <w:tc>
          <w:tcPr>
            <w:tcW w:w="3493" w:type="dxa"/>
            <w:tcBorders>
              <w:top w:val="single" w:sz="6" w:space="0" w:color="auto"/>
              <w:bottom w:val="single" w:sz="6" w:space="0" w:color="auto"/>
              <w:right w:val="single" w:sz="12" w:space="0" w:color="auto"/>
            </w:tcBorders>
          </w:tcPr>
          <w:p w:rsidR="00A74BAE" w:rsidRDefault="00112A64">
            <w:pPr>
              <w:jc w:val="center"/>
            </w:pPr>
            <w:r>
              <w:t>29,4J</w:t>
            </w:r>
          </w:p>
        </w:tc>
      </w:tr>
      <w:tr w:rsidR="00A74BAE">
        <w:tc>
          <w:tcPr>
            <w:tcW w:w="3640" w:type="dxa"/>
          </w:tcPr>
          <w:p w:rsidR="00A74BAE" w:rsidRDefault="00A74BAE">
            <w:pPr>
              <w:jc w:val="both"/>
            </w:pPr>
            <w:r>
              <w:t xml:space="preserve">   Tempo de carga</w:t>
            </w:r>
          </w:p>
        </w:tc>
        <w:tc>
          <w:tcPr>
            <w:tcW w:w="1843" w:type="dxa"/>
            <w:gridSpan w:val="2"/>
            <w:tcBorders>
              <w:top w:val="single" w:sz="6" w:space="0" w:color="auto"/>
              <w:bottom w:val="nil"/>
              <w:right w:val="nil"/>
            </w:tcBorders>
          </w:tcPr>
          <w:p w:rsidR="00A74BAE" w:rsidRDefault="00A74BAE">
            <w:pPr>
              <w:jc w:val="center"/>
            </w:pPr>
            <w:r>
              <w:t>s</w:t>
            </w:r>
          </w:p>
        </w:tc>
        <w:tc>
          <w:tcPr>
            <w:tcW w:w="3493" w:type="dxa"/>
          </w:tcPr>
          <w:p w:rsidR="00A74BAE" w:rsidRDefault="00A74BAE">
            <w:pPr>
              <w:jc w:val="center"/>
            </w:pPr>
            <w:r>
              <w:t>1,5</w:t>
            </w:r>
          </w:p>
        </w:tc>
      </w:tr>
      <w:tr w:rsidR="00A74BAE">
        <w:tc>
          <w:tcPr>
            <w:tcW w:w="3640" w:type="dxa"/>
          </w:tcPr>
          <w:p w:rsidR="00A74BAE" w:rsidRDefault="00A74BAE">
            <w:pPr>
              <w:jc w:val="both"/>
            </w:pPr>
            <w:r>
              <w:t xml:space="preserve">   Temperatura ambiental permitida </w:t>
            </w:r>
          </w:p>
          <w:p w:rsidR="00A74BAE" w:rsidRDefault="00A74BAE">
            <w:pPr>
              <w:jc w:val="both"/>
            </w:pPr>
            <w:r>
              <w:t xml:space="preserve">   (NBR-11770/EB-1961)</w:t>
            </w:r>
          </w:p>
        </w:tc>
        <w:tc>
          <w:tcPr>
            <w:tcW w:w="1843"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493" w:type="dxa"/>
          </w:tcPr>
          <w:p w:rsidR="00A74BAE" w:rsidRDefault="00A74BAE">
            <w:pPr>
              <w:jc w:val="center"/>
            </w:pPr>
            <w:r>
              <w:t>-10 a +55</w:t>
            </w:r>
          </w:p>
        </w:tc>
      </w:tr>
      <w:tr w:rsidR="00A74BAE">
        <w:tc>
          <w:tcPr>
            <w:tcW w:w="3640" w:type="dxa"/>
          </w:tcPr>
          <w:p w:rsidR="00A74BAE" w:rsidRDefault="00A74BAE">
            <w:pPr>
              <w:jc w:val="both"/>
            </w:pPr>
            <w:r>
              <w:t xml:space="preserve">   Vida útil (à 40</w:t>
            </w:r>
            <w:r>
              <w:sym w:font="Symbol" w:char="F0B0"/>
            </w:r>
            <w:r>
              <w:t>C)</w:t>
            </w:r>
          </w:p>
        </w:tc>
        <w:tc>
          <w:tcPr>
            <w:tcW w:w="1843" w:type="dxa"/>
            <w:gridSpan w:val="2"/>
            <w:tcBorders>
              <w:top w:val="single" w:sz="6" w:space="0" w:color="auto"/>
              <w:bottom w:val="single" w:sz="6" w:space="0" w:color="auto"/>
              <w:right w:val="nil"/>
            </w:tcBorders>
          </w:tcPr>
          <w:p w:rsidR="00A74BAE" w:rsidRDefault="00A74BAE">
            <w:pPr>
              <w:jc w:val="center"/>
            </w:pPr>
            <w:r>
              <w:t>anos</w:t>
            </w:r>
          </w:p>
        </w:tc>
        <w:tc>
          <w:tcPr>
            <w:tcW w:w="3493" w:type="dxa"/>
          </w:tcPr>
          <w:p w:rsidR="00A74BAE" w:rsidRDefault="00A74BAE">
            <w:pPr>
              <w:jc w:val="center"/>
            </w:pPr>
            <w:r>
              <w:t>10</w:t>
            </w:r>
          </w:p>
        </w:tc>
      </w:tr>
      <w:tr w:rsidR="00A74BAE">
        <w:tc>
          <w:tcPr>
            <w:tcW w:w="3640" w:type="dxa"/>
          </w:tcPr>
          <w:p w:rsidR="00A74BAE" w:rsidRDefault="00A74BAE">
            <w:pPr>
              <w:jc w:val="both"/>
            </w:pPr>
            <w:r>
              <w:t xml:space="preserve">   Peso</w:t>
            </w:r>
          </w:p>
        </w:tc>
        <w:tc>
          <w:tcPr>
            <w:tcW w:w="1843" w:type="dxa"/>
            <w:gridSpan w:val="2"/>
            <w:tcBorders>
              <w:top w:val="single" w:sz="6" w:space="0" w:color="auto"/>
              <w:bottom w:val="single" w:sz="6" w:space="0" w:color="auto"/>
              <w:right w:val="nil"/>
            </w:tcBorders>
          </w:tcPr>
          <w:p w:rsidR="00A74BAE" w:rsidRDefault="00A74BAE">
            <w:pPr>
              <w:jc w:val="center"/>
            </w:pPr>
            <w:r>
              <w:t>kg</w:t>
            </w:r>
          </w:p>
        </w:tc>
        <w:tc>
          <w:tcPr>
            <w:tcW w:w="3493" w:type="dxa"/>
          </w:tcPr>
          <w:p w:rsidR="00A74BAE" w:rsidRDefault="00A74BAE">
            <w:pPr>
              <w:jc w:val="center"/>
            </w:pPr>
            <w:r>
              <w:t>1,0</w:t>
            </w:r>
          </w:p>
        </w:tc>
      </w:tr>
      <w:tr w:rsidR="00A74BAE">
        <w:tc>
          <w:tcPr>
            <w:tcW w:w="3640" w:type="dxa"/>
          </w:tcPr>
          <w:p w:rsidR="00A74BAE" w:rsidRDefault="00A74BAE">
            <w:pPr>
              <w:jc w:val="both"/>
            </w:pPr>
            <w:r>
              <w:t xml:space="preserve">   Tempo de descarga (botão de teste</w:t>
            </w:r>
          </w:p>
          <w:p w:rsidR="00A74BAE" w:rsidRDefault="00A74BAE">
            <w:pPr>
              <w:jc w:val="both"/>
            </w:pPr>
            <w:r>
              <w:t xml:space="preserve">   pressionado)</w:t>
            </w:r>
          </w:p>
        </w:tc>
        <w:tc>
          <w:tcPr>
            <w:tcW w:w="1843" w:type="dxa"/>
            <w:gridSpan w:val="2"/>
            <w:tcBorders>
              <w:top w:val="single" w:sz="6" w:space="0" w:color="auto"/>
              <w:bottom w:val="single" w:sz="6" w:space="0" w:color="auto"/>
              <w:right w:val="nil"/>
            </w:tcBorders>
          </w:tcPr>
          <w:p w:rsidR="00A74BAE" w:rsidRDefault="00A74BAE">
            <w:pPr>
              <w:jc w:val="center"/>
            </w:pPr>
            <w:r>
              <w:t>s</w:t>
            </w:r>
          </w:p>
        </w:tc>
        <w:tc>
          <w:tcPr>
            <w:tcW w:w="3493" w:type="dxa"/>
          </w:tcPr>
          <w:p w:rsidR="00A74BAE" w:rsidRDefault="00A74BAE">
            <w:pPr>
              <w:jc w:val="center"/>
            </w:pPr>
            <w:r>
              <w:t>10 a 15</w:t>
            </w:r>
          </w:p>
        </w:tc>
      </w:tr>
      <w:tr w:rsidR="00A74BAE">
        <w:tc>
          <w:tcPr>
            <w:tcW w:w="3640" w:type="dxa"/>
          </w:tcPr>
          <w:p w:rsidR="00A74BAE" w:rsidRDefault="00A74BAE">
            <w:pPr>
              <w:jc w:val="both"/>
            </w:pPr>
            <w:r>
              <w:t xml:space="preserve">   Tensão de saída em vazio (CC)</w:t>
            </w:r>
          </w:p>
        </w:tc>
        <w:tc>
          <w:tcPr>
            <w:tcW w:w="1843" w:type="dxa"/>
            <w:gridSpan w:val="2"/>
            <w:tcBorders>
              <w:top w:val="single" w:sz="6" w:space="0" w:color="auto"/>
              <w:bottom w:val="single" w:sz="12" w:space="0" w:color="auto"/>
              <w:right w:val="nil"/>
            </w:tcBorders>
          </w:tcPr>
          <w:p w:rsidR="00A74BAE" w:rsidRDefault="00A74BAE">
            <w:pPr>
              <w:jc w:val="center"/>
            </w:pPr>
            <w:r>
              <w:t>V</w:t>
            </w:r>
          </w:p>
        </w:tc>
        <w:tc>
          <w:tcPr>
            <w:tcW w:w="3493" w:type="dxa"/>
          </w:tcPr>
          <w:p w:rsidR="00A74BAE" w:rsidRDefault="00A74BAE">
            <w:pPr>
              <w:jc w:val="center"/>
            </w:pPr>
            <w:r>
              <w:t>250 (inicial)</w:t>
            </w:r>
          </w:p>
          <w:p w:rsidR="00A74BAE" w:rsidRDefault="00A74BAE">
            <w:pPr>
              <w:jc w:val="center"/>
            </w:pPr>
            <w:r>
              <w:t>200 (após 1/2 hora)</w:t>
            </w:r>
          </w:p>
          <w:p w:rsidR="00A74BAE" w:rsidRDefault="00A74BAE">
            <w:pPr>
              <w:jc w:val="center"/>
            </w:pPr>
            <w:r>
              <w:t>188 (após 1 hora)</w:t>
            </w:r>
          </w:p>
        </w:tc>
      </w:tr>
    </w:tbl>
    <w:p w:rsidR="00A74BAE" w:rsidRDefault="00A74BAE">
      <w:pPr>
        <w:jc w:val="both"/>
      </w:pPr>
    </w:p>
    <w:p w:rsidR="00A74BAE" w:rsidRDefault="00A74BAE">
      <w:pPr>
        <w:jc w:val="both"/>
      </w:pPr>
      <w:r>
        <w:tab/>
      </w:r>
      <w:r>
        <w:rPr>
          <w:u w:val="single"/>
        </w:rPr>
        <w:t>Atenção</w:t>
      </w:r>
    </w:p>
    <w:p w:rsidR="00A74BAE" w:rsidRDefault="00A74BAE">
      <w:pPr>
        <w:jc w:val="both"/>
      </w:pPr>
    </w:p>
    <w:p w:rsidR="00A74BAE" w:rsidRDefault="00A74BAE">
      <w:pPr>
        <w:jc w:val="both"/>
      </w:pPr>
      <w:r>
        <w:tab/>
        <w:t xml:space="preserve">- A saída do capacitor não é à prova de curto nos terminais, portanto deve ser observada a condição </w:t>
      </w:r>
      <w:r>
        <w:tab/>
        <w:t>de impedância mínima.</w:t>
      </w:r>
    </w:p>
    <w:p w:rsidR="00A74BAE" w:rsidRDefault="00A74BAE">
      <w:pPr>
        <w:jc w:val="both"/>
      </w:pPr>
      <w:r>
        <w:tab/>
        <w:t>- Pode ser fornecido também com entrada em 125Vcc e saída em 125Vcc</w:t>
      </w:r>
      <w:r w:rsidR="00DA387E">
        <w:t xml:space="preserve"> (2000</w:t>
      </w:r>
      <w:r w:rsidR="00283F2A">
        <w:t>µ</w:t>
      </w:r>
      <w:r w:rsidR="00DA387E">
        <w:t>F)</w:t>
      </w:r>
      <w:r>
        <w:t>.</w:t>
      </w:r>
    </w:p>
    <w:p w:rsidR="00A74BAE" w:rsidRDefault="00A74BAE">
      <w:pPr>
        <w:jc w:val="both"/>
      </w:pPr>
      <w:r>
        <w:tab/>
        <w:t xml:space="preserve">- </w:t>
      </w:r>
      <w:r>
        <w:rPr>
          <w:b/>
        </w:rPr>
        <w:t>Não recomendado para a alimentação de relés, utilizar fonte capacitiva tipo RAC-E.</w:t>
      </w:r>
      <w:r>
        <w:t xml:space="preserve">   </w:t>
      </w:r>
    </w:p>
    <w:p w:rsidR="00A74BAE" w:rsidRDefault="00A74BAE">
      <w:pPr>
        <w:jc w:val="both"/>
      </w:pPr>
    </w:p>
    <w:p w:rsidR="00A74BAE" w:rsidRDefault="00A74BAE">
      <w:pPr>
        <w:jc w:val="both"/>
      </w:pPr>
      <w:r>
        <w:br w:type="page"/>
      </w:r>
    </w:p>
    <w:p w:rsidR="00A74BAE" w:rsidRDefault="00A74BAE">
      <w:pPr>
        <w:jc w:val="both"/>
      </w:pPr>
    </w:p>
    <w:p w:rsidR="00A74BAE" w:rsidRDefault="00A74BAE">
      <w:pPr>
        <w:jc w:val="center"/>
      </w:pPr>
      <w:r>
        <w:rPr>
          <w:b/>
        </w:rPr>
        <w:t>Esquema de Funcionamento</w:t>
      </w:r>
    </w:p>
    <w:p w:rsidR="00A74BAE" w:rsidRDefault="00A74BAE">
      <w:pPr>
        <w:jc w:val="center"/>
      </w:pPr>
    </w:p>
    <w:p w:rsidR="00A74BAE" w:rsidRDefault="00F04ACD">
      <w:pPr>
        <w:jc w:val="center"/>
      </w:pPr>
      <w:r>
        <w:pict>
          <v:shape id="_x0000_i1187" type="#_x0000_t75" style="width:442pt;height:153pt">
            <v:imagedata r:id="rId137" o:title=""/>
          </v:shape>
        </w:pict>
      </w:r>
    </w:p>
    <w:p w:rsidR="00A74BAE" w:rsidRDefault="00A74BAE">
      <w:pPr>
        <w:jc w:val="center"/>
      </w:pPr>
    </w:p>
    <w:p w:rsidR="00A74BAE" w:rsidRDefault="00A74BAE">
      <w:pPr>
        <w:jc w:val="center"/>
      </w:pPr>
    </w:p>
    <w:p w:rsidR="00A74BAE" w:rsidRDefault="00A74BAE">
      <w:pPr>
        <w:jc w:val="center"/>
      </w:pPr>
    </w:p>
    <w:p w:rsidR="00A74BAE" w:rsidRDefault="00A74BAE">
      <w:pPr>
        <w:jc w:val="center"/>
        <w:rPr>
          <w:b/>
        </w:rPr>
      </w:pPr>
      <w:r>
        <w:rPr>
          <w:b/>
        </w:rPr>
        <w:t>Esquema de Ligação</w:t>
      </w:r>
    </w:p>
    <w:p w:rsidR="00A74BAE" w:rsidRDefault="00A74BAE">
      <w:pPr>
        <w:jc w:val="center"/>
        <w:rPr>
          <w:b/>
        </w:rPr>
      </w:pPr>
    </w:p>
    <w:p w:rsidR="00A74BAE" w:rsidRDefault="00F04ACD">
      <w:pPr>
        <w:jc w:val="center"/>
      </w:pPr>
      <w:r>
        <w:pict>
          <v:shape id="_x0000_i1188" type="#_x0000_t75" style="width:367pt;height:138pt">
            <v:imagedata r:id="rId138" o:title=""/>
          </v:shape>
        </w:pict>
      </w:r>
    </w:p>
    <w:p w:rsidR="00A74BAE" w:rsidRDefault="00A74BAE">
      <w:pPr>
        <w:jc w:val="center"/>
      </w:pPr>
    </w:p>
    <w:p w:rsidR="00A74BAE" w:rsidRDefault="00A74BAE">
      <w:pPr>
        <w:jc w:val="both"/>
      </w:pPr>
      <w:r>
        <w:tab/>
      </w:r>
      <w:r>
        <w:tab/>
      </w:r>
      <w:r>
        <w:tab/>
        <w:t xml:space="preserve">A - </w:t>
      </w:r>
      <w:r>
        <w:tab/>
        <w:t>Contato do Relé de Proteção - comandará a atuação do RAC</w:t>
      </w:r>
    </w:p>
    <w:p w:rsidR="00A74BAE" w:rsidRDefault="00A74BAE">
      <w:pPr>
        <w:jc w:val="both"/>
      </w:pPr>
      <w:r>
        <w:tab/>
      </w:r>
      <w:r>
        <w:tab/>
      </w:r>
      <w:r>
        <w:tab/>
        <w:t xml:space="preserve">52 - </w:t>
      </w:r>
      <w:r>
        <w:tab/>
        <w:t>Contato do Disjuntor</w:t>
      </w:r>
    </w:p>
    <w:p w:rsidR="00A74BAE" w:rsidRDefault="00A74BAE">
      <w:pPr>
        <w:jc w:val="both"/>
      </w:pPr>
      <w:r>
        <w:tab/>
      </w:r>
      <w:r>
        <w:tab/>
      </w:r>
      <w:r>
        <w:tab/>
        <w:t>BA/52 - Bobina de Abertura do Disjuntor</w:t>
      </w:r>
    </w:p>
    <w:p w:rsidR="00A74BAE" w:rsidRDefault="00A74BAE">
      <w:pPr>
        <w:jc w:val="both"/>
      </w:pPr>
    </w:p>
    <w:p w:rsidR="00A74BAE" w:rsidRDefault="00A74BAE">
      <w:pPr>
        <w:jc w:val="both"/>
        <w:rPr>
          <w:u w:val="single"/>
        </w:rPr>
      </w:pPr>
      <w:r>
        <w:tab/>
      </w:r>
      <w:r>
        <w:rPr>
          <w:u w:val="single"/>
        </w:rPr>
        <w:t>Observação:</w:t>
      </w:r>
    </w:p>
    <w:p w:rsidR="00A74BAE" w:rsidRDefault="00A74BAE">
      <w:pPr>
        <w:jc w:val="both"/>
        <w:rPr>
          <w:u w:val="single"/>
        </w:rPr>
      </w:pPr>
    </w:p>
    <w:p w:rsidR="00A74BAE" w:rsidRDefault="00A74BAE">
      <w:pPr>
        <w:jc w:val="both"/>
      </w:pPr>
      <w:r>
        <w:tab/>
        <w:t xml:space="preserve">1. O contato NA (52) em série com a bobina de abertura é obrigatório, para que após a abertura do </w:t>
      </w:r>
      <w:r>
        <w:tab/>
        <w:t>disjuntor não ocorra a queima da bobina e/ou do relé RAC.</w:t>
      </w:r>
    </w:p>
    <w:p w:rsidR="00A74BAE" w:rsidRDefault="00A74BAE">
      <w:pPr>
        <w:jc w:val="both"/>
      </w:pPr>
      <w:r>
        <w:tab/>
        <w:t xml:space="preserve">2. Para alimentação em 110V, </w:t>
      </w:r>
      <w:proofErr w:type="spellStart"/>
      <w:r>
        <w:t>jumpear</w:t>
      </w:r>
      <w:proofErr w:type="spellEnd"/>
      <w:r>
        <w:t xml:space="preserve"> 1/2 e 3/4. Para alimentação em 220V, </w:t>
      </w:r>
      <w:proofErr w:type="spellStart"/>
      <w:r>
        <w:t>jumpear</w:t>
      </w:r>
      <w:proofErr w:type="spellEnd"/>
      <w:r>
        <w:t xml:space="preserve"> 2/3. </w:t>
      </w:r>
      <w:r>
        <w:rPr>
          <w:u w:val="single"/>
        </w:rPr>
        <w:t>A</w:t>
      </w:r>
      <w:r>
        <w:t xml:space="preserve"> </w:t>
      </w:r>
      <w:r>
        <w:tab/>
      </w:r>
      <w:r>
        <w:rPr>
          <w:u w:val="single"/>
        </w:rPr>
        <w:t>conexão é sempre feita nos bornes 1/4</w:t>
      </w:r>
      <w:r>
        <w:t>.</w:t>
      </w:r>
    </w:p>
    <w:p w:rsidR="00A74BAE" w:rsidRDefault="00A74BAE">
      <w:pPr>
        <w:jc w:val="both"/>
      </w:pPr>
      <w:r>
        <w:tab/>
        <w:t>3. Caixas com grau de proteção IP-50.</w:t>
      </w:r>
    </w:p>
    <w:p w:rsidR="00A74BAE" w:rsidRDefault="00A74BAE">
      <w:pPr>
        <w:jc w:val="both"/>
      </w:pPr>
      <w:r>
        <w:tab/>
        <w:t xml:space="preserve">4. Para entrada em CC e saída CC, bornes 1/4(entrada) e bornes 9/10(saída)  </w:t>
      </w:r>
    </w:p>
    <w:p w:rsidR="00A74BAE" w:rsidRDefault="00A74BAE">
      <w:pPr>
        <w:jc w:val="both"/>
      </w:pPr>
      <w:r>
        <w:br w:type="page"/>
      </w:r>
    </w:p>
    <w:p w:rsidR="00A74BAE" w:rsidRDefault="00A74BAE">
      <w:pPr>
        <w:jc w:val="center"/>
        <w:rPr>
          <w:b/>
        </w:rPr>
      </w:pPr>
      <w:r>
        <w:rPr>
          <w:b/>
        </w:rPr>
        <w:t xml:space="preserve">Bornes Posteriores (Montagem </w:t>
      </w:r>
      <w:proofErr w:type="spellStart"/>
      <w:r>
        <w:rPr>
          <w:b/>
        </w:rPr>
        <w:t>Semi-Embutida</w:t>
      </w:r>
      <w:proofErr w:type="spellEnd"/>
      <w:r w:rsidR="00691F66">
        <w:rPr>
          <w:b/>
        </w:rPr>
        <w:t>/Porta de Painel</w:t>
      </w:r>
      <w:r>
        <w:rPr>
          <w:b/>
        </w:rPr>
        <w:t>)</w:t>
      </w:r>
    </w:p>
    <w:p w:rsidR="00A74BAE" w:rsidRDefault="00A74BAE">
      <w:pPr>
        <w:jc w:val="center"/>
        <w:rPr>
          <w:b/>
        </w:rPr>
      </w:pPr>
    </w:p>
    <w:p w:rsidR="00A74BAE" w:rsidRDefault="00A74BAE">
      <w:pPr>
        <w:jc w:val="center"/>
        <w:rPr>
          <w:b/>
        </w:rPr>
      </w:pPr>
    </w:p>
    <w:p w:rsidR="00A74BAE" w:rsidRDefault="00B76E82">
      <w:pPr>
        <w:jc w:val="center"/>
        <w:rPr>
          <w:b/>
        </w:rPr>
      </w:pPr>
      <w:r w:rsidRPr="00F04ACD">
        <w:rPr>
          <w:b/>
        </w:rPr>
        <w:pict>
          <v:shape id="_x0000_i1189" type="#_x0000_t75" style="width:442pt;height:188pt">
            <v:imagedata r:id="rId139" o:title="RACBORN1"/>
          </v:shape>
        </w:pict>
      </w:r>
    </w:p>
    <w:p w:rsidR="00A74BAE" w:rsidRDefault="00A74BAE">
      <w:pPr>
        <w:jc w:val="center"/>
        <w:rPr>
          <w:b/>
        </w:rPr>
      </w:pPr>
    </w:p>
    <w:p w:rsidR="00A74BAE" w:rsidRDefault="00A74BAE">
      <w:pPr>
        <w:jc w:val="center"/>
        <w:rPr>
          <w:b/>
        </w:rPr>
      </w:pPr>
      <w:r>
        <w:rPr>
          <w:b/>
        </w:rPr>
        <w:t>Bornes Posteriores (Montagem Sobrepor</w:t>
      </w:r>
      <w:r w:rsidR="00691F66">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190" type="#_x0000_t75" style="width:441pt;height:197pt">
            <v:imagedata r:id="rId140" o:title="RACBORN2"/>
          </v:shape>
        </w:pict>
      </w:r>
    </w:p>
    <w:p w:rsidR="000844F9" w:rsidRDefault="00A74BAE" w:rsidP="000844F9">
      <w:pPr>
        <w:jc w:val="center"/>
        <w:rPr>
          <w:b/>
        </w:rPr>
      </w:pPr>
      <w:r>
        <w:rPr>
          <w:b/>
        </w:rPr>
        <w:br w:type="page"/>
      </w:r>
    </w:p>
    <w:tbl>
      <w:tblPr>
        <w:tblW w:w="0" w:type="auto"/>
        <w:tblBorders>
          <w:top w:val="single" w:sz="6" w:space="0" w:color="00FFFF"/>
          <w:left w:val="single" w:sz="6" w:space="0" w:color="00FFFF"/>
          <w:bottom w:val="single" w:sz="6" w:space="0" w:color="00FFFF"/>
          <w:right w:val="single" w:sz="6" w:space="0" w:color="00FFFF"/>
        </w:tblBorders>
        <w:tblLayout w:type="fixed"/>
        <w:tblCellMar>
          <w:left w:w="70" w:type="dxa"/>
          <w:right w:w="70" w:type="dxa"/>
        </w:tblCellMar>
        <w:tblLook w:val="0000"/>
      </w:tblPr>
      <w:tblGrid>
        <w:gridCol w:w="8980"/>
      </w:tblGrid>
      <w:tr w:rsidR="000844F9" w:rsidTr="00F76F19">
        <w:tc>
          <w:tcPr>
            <w:tcW w:w="8980" w:type="dxa"/>
            <w:shd w:val="solid" w:color="00FFFF" w:fill="auto"/>
          </w:tcPr>
          <w:p w:rsidR="000844F9" w:rsidRDefault="000844F9" w:rsidP="00F76F19">
            <w:pPr>
              <w:tabs>
                <w:tab w:val="left" w:pos="567"/>
              </w:tabs>
              <w:rPr>
                <w:color w:val="FFFFFF"/>
                <w:sz w:val="28"/>
              </w:rPr>
            </w:pPr>
            <w:r>
              <w:rPr>
                <w:color w:val="FFFFFF"/>
                <w:sz w:val="28"/>
              </w:rPr>
              <w:t>Relé a Capacitor (</w:t>
            </w:r>
            <w:proofErr w:type="spellStart"/>
            <w:r>
              <w:rPr>
                <w:color w:val="FFFFFF"/>
                <w:sz w:val="28"/>
              </w:rPr>
              <w:t>Trip</w:t>
            </w:r>
            <w:proofErr w:type="spellEnd"/>
            <w:r>
              <w:rPr>
                <w:color w:val="FFFFFF"/>
                <w:sz w:val="28"/>
              </w:rPr>
              <w:t xml:space="preserve"> Capacitivo)                                                         RAC-P</w:t>
            </w:r>
          </w:p>
          <w:p w:rsidR="000844F9" w:rsidRDefault="000844F9" w:rsidP="00F76F19">
            <w:pPr>
              <w:tabs>
                <w:tab w:val="left" w:pos="567"/>
              </w:tabs>
              <w:rPr>
                <w:color w:val="FFFFFF"/>
              </w:rPr>
            </w:pPr>
            <w:r>
              <w:rPr>
                <w:color w:val="FFFFFF"/>
                <w:sz w:val="28"/>
              </w:rPr>
              <w:t xml:space="preserve">                                                                                                             </w:t>
            </w:r>
            <w:r>
              <w:rPr>
                <w:color w:val="FFFFFF"/>
              </w:rPr>
              <w:t xml:space="preserve"> </w:t>
            </w:r>
          </w:p>
        </w:tc>
      </w:tr>
    </w:tbl>
    <w:p w:rsidR="000844F9" w:rsidRDefault="000844F9" w:rsidP="000844F9">
      <w:pPr>
        <w:jc w:val="both"/>
      </w:pPr>
    </w:p>
    <w:p w:rsidR="000844F9" w:rsidRDefault="000844F9" w:rsidP="000844F9">
      <w:pPr>
        <w:jc w:val="both"/>
      </w:pPr>
    </w:p>
    <w:p w:rsidR="000844F9" w:rsidRDefault="000844F9" w:rsidP="000844F9">
      <w:pPr>
        <w:numPr>
          <w:ilvl w:val="0"/>
          <w:numId w:val="1"/>
        </w:numPr>
        <w:jc w:val="both"/>
        <w:rPr>
          <w:sz w:val="24"/>
        </w:rPr>
      </w:pPr>
      <w:r>
        <w:rPr>
          <w:sz w:val="24"/>
          <w:u w:val="single"/>
        </w:rPr>
        <w:t>Aplicação</w:t>
      </w:r>
    </w:p>
    <w:p w:rsidR="000844F9" w:rsidRDefault="000844F9" w:rsidP="000844F9">
      <w:pPr>
        <w:jc w:val="both"/>
      </w:pPr>
    </w:p>
    <w:p w:rsidR="000844F9" w:rsidRDefault="000844F9" w:rsidP="000844F9">
      <w:pPr>
        <w:jc w:val="both"/>
      </w:pPr>
      <w:r>
        <w:tab/>
        <w:t>Empregado para atuar sobre a bobina de abertura de disjuntor ou  relé de bloqueio quando não se dispõe de tensão auxiliar independente.</w:t>
      </w:r>
    </w:p>
    <w:p w:rsidR="000844F9" w:rsidRDefault="000844F9" w:rsidP="000844F9">
      <w:pPr>
        <w:jc w:val="both"/>
      </w:pPr>
    </w:p>
    <w:p w:rsidR="000844F9" w:rsidRDefault="000844F9" w:rsidP="000844F9">
      <w:pPr>
        <w:jc w:val="both"/>
      </w:pPr>
    </w:p>
    <w:p w:rsidR="000844F9" w:rsidRDefault="000844F9" w:rsidP="000844F9">
      <w:pPr>
        <w:jc w:val="both"/>
      </w:pPr>
    </w:p>
    <w:p w:rsidR="000844F9" w:rsidRDefault="000844F9" w:rsidP="000844F9">
      <w:pPr>
        <w:numPr>
          <w:ilvl w:val="0"/>
          <w:numId w:val="1"/>
        </w:numPr>
        <w:jc w:val="both"/>
        <w:rPr>
          <w:sz w:val="24"/>
        </w:rPr>
      </w:pPr>
      <w:r>
        <w:rPr>
          <w:sz w:val="24"/>
          <w:u w:val="single"/>
        </w:rPr>
        <w:t>Princípio de Funcionamento</w:t>
      </w:r>
    </w:p>
    <w:p w:rsidR="000844F9" w:rsidRDefault="000844F9" w:rsidP="000844F9">
      <w:pPr>
        <w:jc w:val="both"/>
      </w:pPr>
    </w:p>
    <w:p w:rsidR="000844F9" w:rsidRDefault="000844F9" w:rsidP="000844F9">
      <w:pPr>
        <w:jc w:val="both"/>
      </w:pPr>
      <w:r>
        <w:tab/>
        <w:t>A tensão de alimentação é retificada e a energia necessária ao desligamento é armazenada num banco de capacitores montados internamente. É previsto um botão de teste de descarga que deverá ficar acionado até apagar o LED dentro de um tempo pré-determinado, nas condições de tensão nominal.</w:t>
      </w:r>
    </w:p>
    <w:p w:rsidR="000844F9" w:rsidRDefault="000844F9" w:rsidP="000844F9">
      <w:pPr>
        <w:jc w:val="both"/>
      </w:pPr>
      <w:r>
        <w:tab/>
        <w:t>Provido de fusível de proteção contra sobrecarga na entrada(250VCa/6,3A).</w:t>
      </w:r>
    </w:p>
    <w:p w:rsidR="000844F9" w:rsidRDefault="000844F9" w:rsidP="000844F9">
      <w:pPr>
        <w:jc w:val="both"/>
      </w:pPr>
    </w:p>
    <w:p w:rsidR="000844F9" w:rsidRDefault="000844F9" w:rsidP="000844F9"/>
    <w:p w:rsidR="000844F9" w:rsidRDefault="000844F9" w:rsidP="000844F9"/>
    <w:p w:rsidR="000844F9" w:rsidRDefault="000844F9" w:rsidP="000844F9">
      <w:pPr>
        <w:numPr>
          <w:ilvl w:val="0"/>
          <w:numId w:val="1"/>
        </w:numPr>
        <w:jc w:val="both"/>
        <w:rPr>
          <w:sz w:val="24"/>
        </w:rPr>
      </w:pPr>
      <w:r>
        <w:rPr>
          <w:sz w:val="24"/>
          <w:u w:val="single"/>
        </w:rPr>
        <w:t>Características Técnicas</w:t>
      </w:r>
    </w:p>
    <w:p w:rsidR="000844F9" w:rsidRDefault="000844F9" w:rsidP="000844F9">
      <w:pPr>
        <w:jc w:val="both"/>
      </w:pPr>
    </w:p>
    <w:tbl>
      <w:tblPr>
        <w:tblW w:w="897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3493"/>
      </w:tblGrid>
      <w:tr w:rsidR="000844F9" w:rsidTr="00F76F19">
        <w:tc>
          <w:tcPr>
            <w:tcW w:w="3640" w:type="dxa"/>
            <w:tcBorders>
              <w:top w:val="single" w:sz="12" w:space="0" w:color="auto"/>
              <w:bottom w:val="single" w:sz="6" w:space="0" w:color="auto"/>
            </w:tcBorders>
          </w:tcPr>
          <w:p w:rsidR="000844F9" w:rsidRDefault="000844F9" w:rsidP="00F76F19">
            <w:pPr>
              <w:jc w:val="both"/>
            </w:pPr>
            <w:r>
              <w:t xml:space="preserve">   Tensão de alimentação Ca (60Hz)</w:t>
            </w:r>
          </w:p>
        </w:tc>
        <w:tc>
          <w:tcPr>
            <w:tcW w:w="921" w:type="dxa"/>
            <w:tcBorders>
              <w:top w:val="single" w:sz="12" w:space="0" w:color="auto"/>
              <w:bottom w:val="single" w:sz="6" w:space="0" w:color="auto"/>
              <w:right w:val="nil"/>
            </w:tcBorders>
          </w:tcPr>
          <w:p w:rsidR="000844F9" w:rsidRDefault="000844F9" w:rsidP="00F76F19">
            <w:pPr>
              <w:jc w:val="center"/>
            </w:pPr>
            <w:proofErr w:type="spellStart"/>
            <w:r>
              <w:t>U</w:t>
            </w:r>
            <w:r>
              <w:rPr>
                <w:vertAlign w:val="subscript"/>
              </w:rPr>
              <w:t>n</w:t>
            </w:r>
            <w:proofErr w:type="spellEnd"/>
          </w:p>
        </w:tc>
        <w:tc>
          <w:tcPr>
            <w:tcW w:w="922" w:type="dxa"/>
            <w:tcBorders>
              <w:top w:val="single" w:sz="12" w:space="0" w:color="auto"/>
              <w:left w:val="nil"/>
              <w:bottom w:val="single" w:sz="6" w:space="0" w:color="auto"/>
              <w:right w:val="nil"/>
            </w:tcBorders>
          </w:tcPr>
          <w:p w:rsidR="000844F9" w:rsidRDefault="000844F9" w:rsidP="00F76F19">
            <w:pPr>
              <w:jc w:val="center"/>
            </w:pPr>
            <w:r>
              <w:t>V</w:t>
            </w:r>
          </w:p>
        </w:tc>
        <w:tc>
          <w:tcPr>
            <w:tcW w:w="3493" w:type="dxa"/>
            <w:tcBorders>
              <w:top w:val="single" w:sz="12" w:space="0" w:color="auto"/>
              <w:bottom w:val="single" w:sz="6" w:space="0" w:color="auto"/>
              <w:right w:val="single" w:sz="12" w:space="0" w:color="auto"/>
            </w:tcBorders>
          </w:tcPr>
          <w:p w:rsidR="000844F9" w:rsidRDefault="000844F9" w:rsidP="00F76F19">
            <w:pPr>
              <w:jc w:val="center"/>
            </w:pPr>
            <w:r>
              <w:t>110  à 250Vca</w:t>
            </w:r>
          </w:p>
        </w:tc>
      </w:tr>
      <w:tr w:rsidR="000844F9" w:rsidTr="00F76F19">
        <w:tc>
          <w:tcPr>
            <w:tcW w:w="3640" w:type="dxa"/>
            <w:tcBorders>
              <w:top w:val="single" w:sz="12" w:space="0" w:color="auto"/>
              <w:bottom w:val="single" w:sz="6" w:space="0" w:color="auto"/>
            </w:tcBorders>
          </w:tcPr>
          <w:p w:rsidR="000844F9" w:rsidRDefault="000844F9" w:rsidP="00F76F19">
            <w:pPr>
              <w:jc w:val="both"/>
            </w:pPr>
            <w:r>
              <w:t xml:space="preserve">   Tensão de alimentação CC</w:t>
            </w:r>
          </w:p>
        </w:tc>
        <w:tc>
          <w:tcPr>
            <w:tcW w:w="921" w:type="dxa"/>
            <w:tcBorders>
              <w:top w:val="single" w:sz="12" w:space="0" w:color="auto"/>
              <w:bottom w:val="single" w:sz="6" w:space="0" w:color="auto"/>
              <w:right w:val="nil"/>
            </w:tcBorders>
          </w:tcPr>
          <w:p w:rsidR="000844F9" w:rsidRDefault="000844F9" w:rsidP="00F76F19">
            <w:pPr>
              <w:jc w:val="center"/>
            </w:pPr>
            <w:proofErr w:type="spellStart"/>
            <w:r>
              <w:t>U</w:t>
            </w:r>
            <w:r>
              <w:rPr>
                <w:vertAlign w:val="subscript"/>
              </w:rPr>
              <w:t>n</w:t>
            </w:r>
            <w:proofErr w:type="spellEnd"/>
          </w:p>
        </w:tc>
        <w:tc>
          <w:tcPr>
            <w:tcW w:w="922" w:type="dxa"/>
            <w:tcBorders>
              <w:top w:val="single" w:sz="12" w:space="0" w:color="auto"/>
              <w:left w:val="nil"/>
              <w:bottom w:val="single" w:sz="6" w:space="0" w:color="auto"/>
              <w:right w:val="nil"/>
            </w:tcBorders>
          </w:tcPr>
          <w:p w:rsidR="000844F9" w:rsidRDefault="000844F9" w:rsidP="00F76F19">
            <w:pPr>
              <w:jc w:val="center"/>
            </w:pPr>
            <w:r>
              <w:t>V</w:t>
            </w:r>
          </w:p>
        </w:tc>
        <w:tc>
          <w:tcPr>
            <w:tcW w:w="3493" w:type="dxa"/>
            <w:tcBorders>
              <w:top w:val="single" w:sz="12" w:space="0" w:color="auto"/>
              <w:bottom w:val="single" w:sz="6" w:space="0" w:color="auto"/>
              <w:right w:val="single" w:sz="12" w:space="0" w:color="auto"/>
            </w:tcBorders>
          </w:tcPr>
          <w:p w:rsidR="000844F9" w:rsidRDefault="000844F9" w:rsidP="00F76F19">
            <w:pPr>
              <w:jc w:val="center"/>
            </w:pPr>
            <w:r>
              <w:t>110  à 360Vcc</w:t>
            </w:r>
          </w:p>
        </w:tc>
      </w:tr>
      <w:tr w:rsidR="000844F9" w:rsidTr="00F76F19">
        <w:tblPrEx>
          <w:tblCellMar>
            <w:left w:w="70" w:type="dxa"/>
            <w:right w:w="70" w:type="dxa"/>
          </w:tblCellMar>
        </w:tblPrEx>
        <w:tc>
          <w:tcPr>
            <w:tcW w:w="3640" w:type="dxa"/>
          </w:tcPr>
          <w:p w:rsidR="000844F9" w:rsidRDefault="000844F9" w:rsidP="00F76F19">
            <w:pPr>
              <w:jc w:val="both"/>
            </w:pPr>
            <w:r>
              <w:t xml:space="preserve">   Impedância mínima da bobina</w:t>
            </w:r>
          </w:p>
        </w:tc>
        <w:tc>
          <w:tcPr>
            <w:tcW w:w="1843" w:type="dxa"/>
            <w:gridSpan w:val="2"/>
            <w:tcBorders>
              <w:right w:val="nil"/>
            </w:tcBorders>
          </w:tcPr>
          <w:p w:rsidR="000844F9" w:rsidRDefault="000844F9" w:rsidP="00F76F19">
            <w:pPr>
              <w:jc w:val="center"/>
            </w:pPr>
            <w:r>
              <w:t>Ohm</w:t>
            </w:r>
          </w:p>
        </w:tc>
        <w:tc>
          <w:tcPr>
            <w:tcW w:w="3493" w:type="dxa"/>
            <w:tcBorders>
              <w:top w:val="single" w:sz="6" w:space="0" w:color="auto"/>
              <w:bottom w:val="single" w:sz="6" w:space="0" w:color="auto"/>
              <w:right w:val="single" w:sz="12" w:space="0" w:color="auto"/>
            </w:tcBorders>
          </w:tcPr>
          <w:p w:rsidR="000844F9" w:rsidRDefault="000844F9" w:rsidP="00F76F19">
            <w:pPr>
              <w:jc w:val="center"/>
            </w:pPr>
            <w:r>
              <w:t>65</w:t>
            </w:r>
          </w:p>
        </w:tc>
      </w:tr>
      <w:tr w:rsidR="000844F9" w:rsidTr="00F76F19">
        <w:tc>
          <w:tcPr>
            <w:tcW w:w="3640" w:type="dxa"/>
          </w:tcPr>
          <w:p w:rsidR="000844F9" w:rsidRDefault="000844F9" w:rsidP="00F76F19">
            <w:pPr>
              <w:jc w:val="both"/>
            </w:pPr>
            <w:r>
              <w:t xml:space="preserve">   Capacitância</w:t>
            </w:r>
          </w:p>
        </w:tc>
        <w:tc>
          <w:tcPr>
            <w:tcW w:w="1843" w:type="dxa"/>
            <w:gridSpan w:val="2"/>
            <w:tcBorders>
              <w:right w:val="nil"/>
            </w:tcBorders>
          </w:tcPr>
          <w:p w:rsidR="000844F9" w:rsidRDefault="000844F9" w:rsidP="00F76F19">
            <w:pPr>
              <w:jc w:val="center"/>
            </w:pPr>
            <w:proofErr w:type="spellStart"/>
            <w:r>
              <w:t>uF</w:t>
            </w:r>
            <w:proofErr w:type="spellEnd"/>
          </w:p>
        </w:tc>
        <w:tc>
          <w:tcPr>
            <w:tcW w:w="3493" w:type="dxa"/>
            <w:tcBorders>
              <w:top w:val="single" w:sz="6" w:space="0" w:color="auto"/>
              <w:bottom w:val="nil"/>
              <w:right w:val="single" w:sz="12" w:space="0" w:color="auto"/>
            </w:tcBorders>
          </w:tcPr>
          <w:p w:rsidR="000844F9" w:rsidRDefault="000844F9" w:rsidP="00F76F19">
            <w:pPr>
              <w:jc w:val="center"/>
            </w:pPr>
            <w:r>
              <w:t>660</w:t>
            </w:r>
          </w:p>
        </w:tc>
      </w:tr>
      <w:tr w:rsidR="000844F9" w:rsidTr="00F76F19">
        <w:tc>
          <w:tcPr>
            <w:tcW w:w="3640" w:type="dxa"/>
            <w:tcBorders>
              <w:bottom w:val="nil"/>
            </w:tcBorders>
          </w:tcPr>
          <w:p w:rsidR="000844F9" w:rsidRDefault="000844F9" w:rsidP="00F76F19">
            <w:pPr>
              <w:jc w:val="both"/>
            </w:pPr>
            <w:r>
              <w:t xml:space="preserve">   Energia armazenada</w:t>
            </w:r>
          </w:p>
        </w:tc>
        <w:tc>
          <w:tcPr>
            <w:tcW w:w="1843" w:type="dxa"/>
            <w:gridSpan w:val="2"/>
            <w:tcBorders>
              <w:bottom w:val="nil"/>
              <w:right w:val="nil"/>
            </w:tcBorders>
          </w:tcPr>
          <w:p w:rsidR="000844F9" w:rsidRDefault="000844F9" w:rsidP="00F76F19">
            <w:pPr>
              <w:jc w:val="center"/>
            </w:pPr>
            <w:r>
              <w:t>J</w:t>
            </w:r>
          </w:p>
        </w:tc>
        <w:tc>
          <w:tcPr>
            <w:tcW w:w="3493" w:type="dxa"/>
            <w:tcBorders>
              <w:top w:val="single" w:sz="6" w:space="0" w:color="auto"/>
              <w:bottom w:val="single" w:sz="6" w:space="0" w:color="auto"/>
              <w:right w:val="single" w:sz="12" w:space="0" w:color="auto"/>
            </w:tcBorders>
          </w:tcPr>
          <w:p w:rsidR="000844F9" w:rsidRDefault="000844F9" w:rsidP="00F76F19">
            <w:pPr>
              <w:jc w:val="center"/>
            </w:pPr>
            <w:r>
              <w:t>9,04-110Vcc /29,6-360Vcc</w:t>
            </w:r>
          </w:p>
        </w:tc>
      </w:tr>
      <w:tr w:rsidR="000844F9" w:rsidTr="00F76F19">
        <w:tc>
          <w:tcPr>
            <w:tcW w:w="3640" w:type="dxa"/>
          </w:tcPr>
          <w:p w:rsidR="000844F9" w:rsidRDefault="000844F9" w:rsidP="00F76F19">
            <w:pPr>
              <w:jc w:val="both"/>
            </w:pPr>
            <w:r>
              <w:t xml:space="preserve">   Tempo de carga</w:t>
            </w:r>
          </w:p>
        </w:tc>
        <w:tc>
          <w:tcPr>
            <w:tcW w:w="1843" w:type="dxa"/>
            <w:gridSpan w:val="2"/>
            <w:tcBorders>
              <w:top w:val="single" w:sz="6" w:space="0" w:color="auto"/>
              <w:bottom w:val="nil"/>
              <w:right w:val="nil"/>
            </w:tcBorders>
          </w:tcPr>
          <w:p w:rsidR="000844F9" w:rsidRDefault="000844F9" w:rsidP="00F76F19">
            <w:pPr>
              <w:jc w:val="center"/>
            </w:pPr>
            <w:r>
              <w:t>s</w:t>
            </w:r>
          </w:p>
        </w:tc>
        <w:tc>
          <w:tcPr>
            <w:tcW w:w="3493" w:type="dxa"/>
          </w:tcPr>
          <w:p w:rsidR="000844F9" w:rsidRDefault="000844F9" w:rsidP="00F76F19">
            <w:pPr>
              <w:jc w:val="center"/>
            </w:pPr>
            <w:r>
              <w:t>1,5</w:t>
            </w:r>
          </w:p>
        </w:tc>
      </w:tr>
      <w:tr w:rsidR="000844F9" w:rsidTr="00F76F19">
        <w:tc>
          <w:tcPr>
            <w:tcW w:w="3640" w:type="dxa"/>
          </w:tcPr>
          <w:p w:rsidR="000844F9" w:rsidRDefault="000844F9" w:rsidP="00F76F19">
            <w:pPr>
              <w:jc w:val="both"/>
            </w:pPr>
            <w:r>
              <w:t xml:space="preserve">   Temperatura ambiental permitida </w:t>
            </w:r>
          </w:p>
          <w:p w:rsidR="000844F9" w:rsidRDefault="000844F9" w:rsidP="00F76F19">
            <w:pPr>
              <w:jc w:val="both"/>
            </w:pPr>
            <w:r>
              <w:t xml:space="preserve">   (NBR-11770/EB-1961)</w:t>
            </w:r>
          </w:p>
        </w:tc>
        <w:tc>
          <w:tcPr>
            <w:tcW w:w="1843" w:type="dxa"/>
            <w:gridSpan w:val="2"/>
            <w:tcBorders>
              <w:top w:val="single" w:sz="6" w:space="0" w:color="auto"/>
              <w:bottom w:val="single" w:sz="6" w:space="0" w:color="auto"/>
              <w:right w:val="nil"/>
            </w:tcBorders>
          </w:tcPr>
          <w:p w:rsidR="000844F9" w:rsidRDefault="000844F9" w:rsidP="00F76F19">
            <w:pPr>
              <w:jc w:val="center"/>
            </w:pPr>
            <w:r>
              <w:sym w:font="Symbol" w:char="F0B0"/>
            </w:r>
            <w:r>
              <w:t>C</w:t>
            </w:r>
          </w:p>
        </w:tc>
        <w:tc>
          <w:tcPr>
            <w:tcW w:w="3493" w:type="dxa"/>
          </w:tcPr>
          <w:p w:rsidR="000844F9" w:rsidRDefault="000844F9" w:rsidP="00F76F19">
            <w:pPr>
              <w:jc w:val="center"/>
            </w:pPr>
            <w:r>
              <w:t>-10 a +55</w:t>
            </w:r>
          </w:p>
        </w:tc>
      </w:tr>
      <w:tr w:rsidR="000844F9" w:rsidTr="00F76F19">
        <w:tc>
          <w:tcPr>
            <w:tcW w:w="3640" w:type="dxa"/>
          </w:tcPr>
          <w:p w:rsidR="000844F9" w:rsidRDefault="000844F9" w:rsidP="00F76F19">
            <w:pPr>
              <w:jc w:val="both"/>
            </w:pPr>
            <w:r>
              <w:t xml:space="preserve">   Vida útil (à 40</w:t>
            </w:r>
            <w:r>
              <w:sym w:font="Symbol" w:char="F0B0"/>
            </w:r>
            <w:r>
              <w:t>C)</w:t>
            </w:r>
          </w:p>
        </w:tc>
        <w:tc>
          <w:tcPr>
            <w:tcW w:w="1843" w:type="dxa"/>
            <w:gridSpan w:val="2"/>
            <w:tcBorders>
              <w:top w:val="single" w:sz="6" w:space="0" w:color="auto"/>
              <w:bottom w:val="single" w:sz="6" w:space="0" w:color="auto"/>
              <w:right w:val="nil"/>
            </w:tcBorders>
          </w:tcPr>
          <w:p w:rsidR="000844F9" w:rsidRDefault="000844F9" w:rsidP="00F76F19">
            <w:pPr>
              <w:jc w:val="center"/>
            </w:pPr>
            <w:r>
              <w:t>anos</w:t>
            </w:r>
          </w:p>
        </w:tc>
        <w:tc>
          <w:tcPr>
            <w:tcW w:w="3493" w:type="dxa"/>
          </w:tcPr>
          <w:p w:rsidR="000844F9" w:rsidRDefault="000844F9" w:rsidP="00F76F19">
            <w:pPr>
              <w:jc w:val="center"/>
            </w:pPr>
            <w:r>
              <w:t>10</w:t>
            </w:r>
          </w:p>
        </w:tc>
      </w:tr>
      <w:tr w:rsidR="000844F9" w:rsidTr="00F76F19">
        <w:tc>
          <w:tcPr>
            <w:tcW w:w="3640" w:type="dxa"/>
          </w:tcPr>
          <w:p w:rsidR="000844F9" w:rsidRDefault="000844F9" w:rsidP="00F76F19">
            <w:pPr>
              <w:jc w:val="both"/>
            </w:pPr>
            <w:r>
              <w:t xml:space="preserve">   Peso</w:t>
            </w:r>
          </w:p>
        </w:tc>
        <w:tc>
          <w:tcPr>
            <w:tcW w:w="1843" w:type="dxa"/>
            <w:gridSpan w:val="2"/>
            <w:tcBorders>
              <w:top w:val="single" w:sz="6" w:space="0" w:color="auto"/>
              <w:bottom w:val="single" w:sz="6" w:space="0" w:color="auto"/>
              <w:right w:val="nil"/>
            </w:tcBorders>
          </w:tcPr>
          <w:p w:rsidR="000844F9" w:rsidRDefault="00C95D39" w:rsidP="00F76F19">
            <w:pPr>
              <w:jc w:val="center"/>
            </w:pPr>
            <w:proofErr w:type="spellStart"/>
            <w:r>
              <w:t>gr</w:t>
            </w:r>
            <w:proofErr w:type="spellEnd"/>
          </w:p>
        </w:tc>
        <w:tc>
          <w:tcPr>
            <w:tcW w:w="3493" w:type="dxa"/>
          </w:tcPr>
          <w:p w:rsidR="000844F9" w:rsidRDefault="00C95D39" w:rsidP="00F76F19">
            <w:pPr>
              <w:jc w:val="center"/>
            </w:pPr>
            <w:r>
              <w:t>250</w:t>
            </w:r>
          </w:p>
        </w:tc>
      </w:tr>
      <w:tr w:rsidR="000844F9" w:rsidTr="00F76F19">
        <w:tc>
          <w:tcPr>
            <w:tcW w:w="3640" w:type="dxa"/>
          </w:tcPr>
          <w:p w:rsidR="000844F9" w:rsidRDefault="000844F9" w:rsidP="00F76F19">
            <w:pPr>
              <w:jc w:val="both"/>
            </w:pPr>
            <w:r>
              <w:t xml:space="preserve">   Tempo de descarga (botão de teste</w:t>
            </w:r>
          </w:p>
          <w:p w:rsidR="000844F9" w:rsidRDefault="000844F9" w:rsidP="00F76F19">
            <w:pPr>
              <w:jc w:val="both"/>
            </w:pPr>
            <w:r>
              <w:t xml:space="preserve">   pressionado)</w:t>
            </w:r>
          </w:p>
        </w:tc>
        <w:tc>
          <w:tcPr>
            <w:tcW w:w="1843" w:type="dxa"/>
            <w:gridSpan w:val="2"/>
            <w:tcBorders>
              <w:top w:val="single" w:sz="6" w:space="0" w:color="auto"/>
              <w:bottom w:val="single" w:sz="6" w:space="0" w:color="auto"/>
              <w:right w:val="nil"/>
            </w:tcBorders>
          </w:tcPr>
          <w:p w:rsidR="000844F9" w:rsidRDefault="000844F9" w:rsidP="00F76F19">
            <w:pPr>
              <w:jc w:val="center"/>
            </w:pPr>
            <w:r>
              <w:t>s</w:t>
            </w:r>
          </w:p>
        </w:tc>
        <w:tc>
          <w:tcPr>
            <w:tcW w:w="3493" w:type="dxa"/>
          </w:tcPr>
          <w:p w:rsidR="000844F9" w:rsidRDefault="000844F9" w:rsidP="00F76F19">
            <w:pPr>
              <w:jc w:val="center"/>
            </w:pPr>
            <w:r>
              <w:t>+ ou - 25</w:t>
            </w:r>
          </w:p>
        </w:tc>
      </w:tr>
      <w:tr w:rsidR="000844F9" w:rsidTr="00F76F19">
        <w:tc>
          <w:tcPr>
            <w:tcW w:w="3640" w:type="dxa"/>
          </w:tcPr>
          <w:p w:rsidR="000844F9" w:rsidRDefault="000844F9" w:rsidP="00F76F19">
            <w:pPr>
              <w:jc w:val="both"/>
            </w:pPr>
            <w:r>
              <w:t xml:space="preserve">   Tensão de saída em vazio (CC)</w:t>
            </w:r>
          </w:p>
        </w:tc>
        <w:tc>
          <w:tcPr>
            <w:tcW w:w="1843" w:type="dxa"/>
            <w:gridSpan w:val="2"/>
            <w:tcBorders>
              <w:top w:val="single" w:sz="6" w:space="0" w:color="auto"/>
              <w:bottom w:val="single" w:sz="12" w:space="0" w:color="auto"/>
              <w:right w:val="nil"/>
            </w:tcBorders>
          </w:tcPr>
          <w:p w:rsidR="000844F9" w:rsidRDefault="000844F9" w:rsidP="00F76F19">
            <w:pPr>
              <w:jc w:val="center"/>
            </w:pPr>
            <w:r>
              <w:t>V</w:t>
            </w:r>
          </w:p>
        </w:tc>
        <w:tc>
          <w:tcPr>
            <w:tcW w:w="3493" w:type="dxa"/>
          </w:tcPr>
          <w:p w:rsidR="000844F9" w:rsidRDefault="000844F9" w:rsidP="00F76F19">
            <w:r>
              <w:t xml:space="preserve">Entrada: 110Vca </w:t>
            </w:r>
          </w:p>
          <w:p w:rsidR="000844F9" w:rsidRDefault="000844F9" w:rsidP="00F76F19">
            <w:r>
              <w:t xml:space="preserve"> Saída:    154Vcc(inicial)</w:t>
            </w:r>
          </w:p>
          <w:p w:rsidR="000844F9" w:rsidRDefault="000844F9" w:rsidP="00F76F19">
            <w:pPr>
              <w:jc w:val="center"/>
            </w:pPr>
            <w:r>
              <w:t>148Vcc (após 1/2 hora)</w:t>
            </w:r>
          </w:p>
          <w:p w:rsidR="000844F9" w:rsidRDefault="000844F9" w:rsidP="00F76F19">
            <w:r>
              <w:t xml:space="preserve">               145Vcc (após 1 hora)</w:t>
            </w:r>
          </w:p>
          <w:p w:rsidR="000844F9" w:rsidRDefault="000844F9" w:rsidP="00F76F19">
            <w:pPr>
              <w:jc w:val="center"/>
            </w:pPr>
            <w:r>
              <w:t>134Vcc (após 2 horas)</w:t>
            </w:r>
          </w:p>
          <w:p w:rsidR="000844F9" w:rsidRDefault="000844F9" w:rsidP="00F76F19">
            <w:pPr>
              <w:jc w:val="center"/>
            </w:pPr>
          </w:p>
          <w:p w:rsidR="000844F9" w:rsidRDefault="000844F9" w:rsidP="00F76F19">
            <w:r>
              <w:t xml:space="preserve">Entrada: 250Vca </w:t>
            </w:r>
          </w:p>
          <w:p w:rsidR="000844F9" w:rsidRDefault="00596B7C" w:rsidP="00F76F19">
            <w:r>
              <w:t xml:space="preserve"> Saída:     350</w:t>
            </w:r>
            <w:r w:rsidR="000844F9">
              <w:t>Vcc</w:t>
            </w:r>
            <w:r>
              <w:t xml:space="preserve"> </w:t>
            </w:r>
            <w:r w:rsidR="000844F9">
              <w:t>(inicial)</w:t>
            </w:r>
          </w:p>
          <w:p w:rsidR="000844F9" w:rsidRDefault="00596B7C" w:rsidP="00F76F19">
            <w:pPr>
              <w:jc w:val="center"/>
            </w:pPr>
            <w:r>
              <w:t xml:space="preserve">   345Vcc </w:t>
            </w:r>
            <w:r w:rsidR="000844F9">
              <w:t>(após 1/2 hora)</w:t>
            </w:r>
          </w:p>
          <w:p w:rsidR="000844F9" w:rsidRDefault="00596B7C" w:rsidP="00F76F19">
            <w:pPr>
              <w:jc w:val="center"/>
            </w:pPr>
            <w:r>
              <w:t xml:space="preserve">341Vcc </w:t>
            </w:r>
            <w:r w:rsidR="000844F9">
              <w:t>(após 1 hora)</w:t>
            </w:r>
          </w:p>
          <w:p w:rsidR="000844F9" w:rsidRDefault="00596B7C" w:rsidP="00F76F19">
            <w:pPr>
              <w:jc w:val="center"/>
            </w:pPr>
            <w:r>
              <w:t xml:space="preserve">337Vcc </w:t>
            </w:r>
            <w:r w:rsidR="000844F9">
              <w:t>(após 2 horas</w:t>
            </w:r>
          </w:p>
          <w:p w:rsidR="000844F9" w:rsidRDefault="000844F9" w:rsidP="00F76F19">
            <w:pPr>
              <w:jc w:val="center"/>
            </w:pPr>
          </w:p>
          <w:p w:rsidR="000844F9" w:rsidRDefault="000844F9" w:rsidP="00F76F19">
            <w:r>
              <w:t>Entrada: 110Vcc</w:t>
            </w:r>
          </w:p>
          <w:p w:rsidR="000844F9" w:rsidRDefault="00596B7C" w:rsidP="00F76F19">
            <w:r>
              <w:t xml:space="preserve">               110Vcc</w:t>
            </w:r>
            <w:r w:rsidR="000844F9">
              <w:t xml:space="preserve"> (inicial)</w:t>
            </w:r>
          </w:p>
          <w:p w:rsidR="000844F9" w:rsidRDefault="00596B7C" w:rsidP="00F76F19">
            <w:pPr>
              <w:jc w:val="center"/>
            </w:pPr>
            <w:r>
              <w:lastRenderedPageBreak/>
              <w:t>106Vcc</w:t>
            </w:r>
            <w:r w:rsidR="000844F9">
              <w:t xml:space="preserve"> (após 1/2 hora)</w:t>
            </w:r>
          </w:p>
          <w:p w:rsidR="000844F9" w:rsidRDefault="00596B7C" w:rsidP="00F76F19">
            <w:pPr>
              <w:jc w:val="center"/>
            </w:pPr>
            <w:r>
              <w:t xml:space="preserve">104Vcc </w:t>
            </w:r>
            <w:r w:rsidR="000844F9">
              <w:t xml:space="preserve"> (após 1 hora)</w:t>
            </w:r>
          </w:p>
          <w:p w:rsidR="000844F9" w:rsidRDefault="00596B7C" w:rsidP="00F76F19">
            <w:pPr>
              <w:jc w:val="center"/>
            </w:pPr>
            <w:r>
              <w:t>100Vcc</w:t>
            </w:r>
            <w:r w:rsidR="000844F9">
              <w:t xml:space="preserve">  (após 2 horas</w:t>
            </w:r>
          </w:p>
          <w:p w:rsidR="000844F9" w:rsidRDefault="000844F9" w:rsidP="00F76F19">
            <w:pPr>
              <w:jc w:val="center"/>
            </w:pPr>
          </w:p>
          <w:p w:rsidR="000844F9" w:rsidRDefault="000844F9" w:rsidP="00F76F19">
            <w:r>
              <w:t xml:space="preserve">Entrada: 360Vcc </w:t>
            </w:r>
          </w:p>
          <w:p w:rsidR="000844F9" w:rsidRDefault="00596B7C" w:rsidP="00F76F19">
            <w:r>
              <w:t xml:space="preserve">                360Vcc </w:t>
            </w:r>
            <w:r w:rsidR="000844F9">
              <w:t xml:space="preserve"> (inicial)</w:t>
            </w:r>
          </w:p>
          <w:p w:rsidR="000844F9" w:rsidRDefault="00596B7C" w:rsidP="00F76F19">
            <w:pPr>
              <w:jc w:val="center"/>
            </w:pPr>
            <w:r>
              <w:t xml:space="preserve">    349Vcc</w:t>
            </w:r>
            <w:r w:rsidR="000844F9">
              <w:t xml:space="preserve"> (após 1/2 hora)</w:t>
            </w:r>
          </w:p>
          <w:p w:rsidR="000844F9" w:rsidRDefault="00596B7C" w:rsidP="00F76F19">
            <w:pPr>
              <w:jc w:val="center"/>
            </w:pPr>
            <w:r>
              <w:t>342Vcc</w:t>
            </w:r>
            <w:r w:rsidR="000844F9">
              <w:t xml:space="preserve"> (após 1 hora)</w:t>
            </w:r>
          </w:p>
          <w:p w:rsidR="000844F9" w:rsidRDefault="00596B7C" w:rsidP="00596B7C">
            <w:pPr>
              <w:jc w:val="center"/>
            </w:pPr>
            <w:r>
              <w:t>334Vcc</w:t>
            </w:r>
            <w:r w:rsidR="000844F9">
              <w:t xml:space="preserve"> (após 2 horas </w:t>
            </w:r>
          </w:p>
        </w:tc>
      </w:tr>
    </w:tbl>
    <w:p w:rsidR="000844F9" w:rsidRDefault="000844F9" w:rsidP="000844F9">
      <w:pPr>
        <w:jc w:val="both"/>
      </w:pPr>
    </w:p>
    <w:p w:rsidR="000844F9" w:rsidRDefault="000844F9" w:rsidP="000844F9">
      <w:pPr>
        <w:jc w:val="both"/>
      </w:pPr>
      <w:r>
        <w:tab/>
      </w:r>
      <w:r>
        <w:rPr>
          <w:u w:val="single"/>
        </w:rPr>
        <w:t>Atenção</w:t>
      </w:r>
    </w:p>
    <w:p w:rsidR="000844F9" w:rsidRDefault="000844F9" w:rsidP="000844F9">
      <w:pPr>
        <w:jc w:val="both"/>
      </w:pPr>
    </w:p>
    <w:p w:rsidR="000844F9" w:rsidRDefault="000844F9" w:rsidP="000844F9">
      <w:pPr>
        <w:ind w:left="705"/>
        <w:jc w:val="both"/>
      </w:pPr>
      <w:r>
        <w:t>- A saída do capacitor não é à prova de curto nos terminais, portanto deve ser observada a condição de impedância mínima.</w:t>
      </w:r>
    </w:p>
    <w:p w:rsidR="000844F9" w:rsidRDefault="000844F9" w:rsidP="000844F9">
      <w:pPr>
        <w:jc w:val="both"/>
      </w:pPr>
    </w:p>
    <w:p w:rsidR="000844F9" w:rsidRDefault="000844F9" w:rsidP="000844F9">
      <w:pPr>
        <w:jc w:val="both"/>
      </w:pPr>
    </w:p>
    <w:p w:rsidR="000844F9" w:rsidRDefault="000844F9" w:rsidP="000844F9">
      <w:pPr>
        <w:jc w:val="both"/>
      </w:pPr>
    </w:p>
    <w:p w:rsidR="000844F9" w:rsidRDefault="000844F9" w:rsidP="000844F9">
      <w:pPr>
        <w:jc w:val="center"/>
      </w:pPr>
      <w:r>
        <w:rPr>
          <w:b/>
        </w:rPr>
        <w:t>Esquema de Funcionamento</w:t>
      </w:r>
    </w:p>
    <w:p w:rsidR="000844F9" w:rsidRDefault="000844F9" w:rsidP="000844F9">
      <w:pPr>
        <w:jc w:val="center"/>
      </w:pPr>
    </w:p>
    <w:p w:rsidR="000844F9" w:rsidRDefault="00B76E82" w:rsidP="000844F9">
      <w:pPr>
        <w:jc w:val="center"/>
      </w:pPr>
      <w:r>
        <w:rPr>
          <w:noProof/>
        </w:rPr>
        <w:pict>
          <v:shape id="Imagem 8" o:spid="_x0000_i1191" type="#_x0000_t75" alt="racesquema.jpg" style="width:425pt;height:149pt;visibility:visible;mso-wrap-style:square">
            <v:imagedata r:id="rId141" o:title="racesquema"/>
          </v:shape>
        </w:pict>
      </w:r>
    </w:p>
    <w:p w:rsidR="000844F9" w:rsidRDefault="000844F9" w:rsidP="000844F9">
      <w:pPr>
        <w:jc w:val="center"/>
      </w:pPr>
    </w:p>
    <w:p w:rsidR="000844F9" w:rsidRDefault="000844F9" w:rsidP="000844F9">
      <w:pPr>
        <w:jc w:val="center"/>
      </w:pPr>
    </w:p>
    <w:p w:rsidR="000844F9" w:rsidRDefault="000844F9" w:rsidP="000844F9">
      <w:pPr>
        <w:jc w:val="center"/>
      </w:pPr>
    </w:p>
    <w:p w:rsidR="000844F9" w:rsidRDefault="000844F9" w:rsidP="000844F9">
      <w:pPr>
        <w:jc w:val="center"/>
        <w:rPr>
          <w:b/>
        </w:rPr>
      </w:pPr>
      <w:r>
        <w:rPr>
          <w:b/>
        </w:rPr>
        <w:t>Esquema de Ligação</w:t>
      </w:r>
    </w:p>
    <w:p w:rsidR="000844F9" w:rsidRDefault="000844F9" w:rsidP="000844F9">
      <w:pPr>
        <w:jc w:val="center"/>
        <w:rPr>
          <w:b/>
        </w:rPr>
      </w:pPr>
    </w:p>
    <w:p w:rsidR="000844F9" w:rsidRDefault="00B76E82" w:rsidP="000844F9">
      <w:pPr>
        <w:jc w:val="center"/>
      </w:pPr>
      <w:r>
        <w:rPr>
          <w:noProof/>
        </w:rPr>
        <w:pict>
          <v:shape id="Imagem 1" o:spid="_x0000_i1192" type="#_x0000_t75" alt="racesq2.jpg" style="width:425pt;height:162pt;visibility:visible;mso-wrap-style:square">
            <v:imagedata r:id="rId142" o:title="racesq2"/>
          </v:shape>
        </w:pict>
      </w:r>
    </w:p>
    <w:p w:rsidR="000844F9" w:rsidRDefault="000844F9" w:rsidP="000844F9">
      <w:pPr>
        <w:jc w:val="center"/>
      </w:pPr>
    </w:p>
    <w:p w:rsidR="000844F9" w:rsidRDefault="000844F9" w:rsidP="000844F9">
      <w:pPr>
        <w:jc w:val="both"/>
      </w:pPr>
      <w:r>
        <w:tab/>
      </w:r>
      <w:r>
        <w:tab/>
      </w:r>
      <w:r>
        <w:tab/>
        <w:t xml:space="preserve">A - </w:t>
      </w:r>
      <w:r>
        <w:tab/>
        <w:t>Contato do Relé de Proteção - comandará a atuação do RAC-P</w:t>
      </w:r>
    </w:p>
    <w:p w:rsidR="000844F9" w:rsidRDefault="000844F9" w:rsidP="000844F9">
      <w:pPr>
        <w:jc w:val="both"/>
      </w:pPr>
      <w:r>
        <w:tab/>
      </w:r>
      <w:r>
        <w:tab/>
      </w:r>
      <w:r>
        <w:tab/>
        <w:t xml:space="preserve">52 - </w:t>
      </w:r>
      <w:r>
        <w:tab/>
        <w:t>Contato do Disjuntor</w:t>
      </w:r>
    </w:p>
    <w:p w:rsidR="000844F9" w:rsidRDefault="000844F9" w:rsidP="000844F9">
      <w:pPr>
        <w:jc w:val="both"/>
      </w:pPr>
      <w:r>
        <w:tab/>
      </w:r>
      <w:r>
        <w:tab/>
      </w:r>
      <w:r>
        <w:tab/>
        <w:t>BA/52 - Bobina de Abertura do Disjuntor</w:t>
      </w:r>
    </w:p>
    <w:p w:rsidR="000844F9" w:rsidRDefault="000844F9" w:rsidP="000844F9">
      <w:pPr>
        <w:jc w:val="both"/>
      </w:pPr>
    </w:p>
    <w:p w:rsidR="000844F9" w:rsidRDefault="000844F9" w:rsidP="000844F9">
      <w:pPr>
        <w:jc w:val="both"/>
        <w:rPr>
          <w:u w:val="single"/>
        </w:rPr>
      </w:pPr>
      <w:r>
        <w:tab/>
      </w:r>
      <w:r>
        <w:rPr>
          <w:u w:val="single"/>
        </w:rPr>
        <w:t>Observação:</w:t>
      </w:r>
    </w:p>
    <w:p w:rsidR="000844F9" w:rsidRDefault="000844F9" w:rsidP="000844F9">
      <w:pPr>
        <w:jc w:val="both"/>
        <w:rPr>
          <w:u w:val="single"/>
        </w:rPr>
      </w:pPr>
    </w:p>
    <w:p w:rsidR="000844F9" w:rsidRDefault="000844F9" w:rsidP="000844F9">
      <w:pPr>
        <w:ind w:left="705"/>
        <w:jc w:val="both"/>
      </w:pPr>
      <w:r>
        <w:t>1. O contato NA (52) em série com a bobina de abertura é obrigatório, para que após a abertura do disjuntor não ocorra a queima da bobina e/ou do relé RAC.</w:t>
      </w:r>
    </w:p>
    <w:p w:rsidR="000844F9" w:rsidRDefault="000844F9" w:rsidP="000844F9">
      <w:pPr>
        <w:jc w:val="both"/>
      </w:pPr>
      <w:r>
        <w:tab/>
        <w:t>2. Caixas com grau de proteção IP-50.</w:t>
      </w:r>
    </w:p>
    <w:p w:rsidR="000844F9" w:rsidRDefault="000844F9" w:rsidP="000844F9">
      <w:pPr>
        <w:jc w:val="center"/>
        <w:rPr>
          <w:b/>
        </w:rPr>
      </w:pPr>
    </w:p>
    <w:p w:rsidR="000844F9" w:rsidRDefault="000844F9" w:rsidP="000844F9">
      <w:pPr>
        <w:jc w:val="center"/>
        <w:rPr>
          <w:b/>
        </w:rPr>
      </w:pPr>
      <w:r>
        <w:rPr>
          <w:b/>
        </w:rPr>
        <w:t xml:space="preserve">Bornes </w:t>
      </w:r>
    </w:p>
    <w:p w:rsidR="000844F9" w:rsidRDefault="000844F9" w:rsidP="000844F9">
      <w:pPr>
        <w:jc w:val="center"/>
        <w:rPr>
          <w:b/>
        </w:rPr>
      </w:pPr>
    </w:p>
    <w:p w:rsidR="000844F9" w:rsidRDefault="00904C6F" w:rsidP="000844F9">
      <w:pPr>
        <w:jc w:val="center"/>
        <w:rPr>
          <w:b/>
        </w:rPr>
      </w:pPr>
      <w:r w:rsidRPr="00F04ACD">
        <w:rPr>
          <w:b/>
          <w:noProof/>
        </w:rPr>
        <w:pict>
          <v:shape id="Imagem 3" o:spid="_x0000_i1193" type="#_x0000_t75" alt="frontalraccatalogo.jpg" style="width:164pt;height:212pt;visibility:visible;mso-wrap-style:square">
            <v:imagedata r:id="rId143" o:title="frontalraccatalogo"/>
          </v:shape>
        </w:pict>
      </w:r>
    </w:p>
    <w:p w:rsidR="000844F9" w:rsidRDefault="00904C6F" w:rsidP="000844F9">
      <w:pPr>
        <w:jc w:val="center"/>
        <w:rPr>
          <w:b/>
        </w:rPr>
      </w:pPr>
      <w:r w:rsidRPr="00F04ACD">
        <w:rPr>
          <w:b/>
          <w:noProof/>
        </w:rPr>
        <w:pict>
          <v:shape id="Imagem 0" o:spid="_x0000_i1194" type="#_x0000_t75" alt="RACDIM.jpg" style="width:418pt;height:229pt;visibility:visible;mso-wrap-style:square">
            <v:imagedata r:id="rId144" o:title="RACDIM"/>
          </v:shape>
        </w:pict>
      </w:r>
    </w:p>
    <w:p w:rsidR="00A74BAE" w:rsidRDefault="000844F9">
      <w:pPr>
        <w:jc w:val="center"/>
        <w:rPr>
          <w:b/>
        </w:rPr>
      </w:pPr>
      <w:r>
        <w:rPr>
          <w:b/>
        </w:rPr>
        <w:br w:type="page"/>
      </w:r>
    </w:p>
    <w:tbl>
      <w:tblPr>
        <w:tblW w:w="0" w:type="auto"/>
        <w:tblBorders>
          <w:top w:val="single" w:sz="6" w:space="0" w:color="00FFFF"/>
          <w:left w:val="single" w:sz="6" w:space="0" w:color="00FFFF"/>
          <w:bottom w:val="single" w:sz="6" w:space="0" w:color="00FFFF"/>
          <w:right w:val="single" w:sz="6" w:space="0" w:color="00FFFF"/>
        </w:tblBorders>
        <w:tblLayout w:type="fixed"/>
        <w:tblCellMar>
          <w:left w:w="70" w:type="dxa"/>
          <w:right w:w="70" w:type="dxa"/>
        </w:tblCellMar>
        <w:tblLook w:val="0000"/>
      </w:tblPr>
      <w:tblGrid>
        <w:gridCol w:w="8980"/>
      </w:tblGrid>
      <w:tr w:rsidR="00A74BAE">
        <w:tc>
          <w:tcPr>
            <w:tcW w:w="8980" w:type="dxa"/>
            <w:shd w:val="solid" w:color="00FFFF" w:fill="auto"/>
          </w:tcPr>
          <w:p w:rsidR="00A74BAE" w:rsidRDefault="00A74BAE">
            <w:pPr>
              <w:tabs>
                <w:tab w:val="left" w:pos="567"/>
              </w:tabs>
              <w:rPr>
                <w:color w:val="FFFFFF"/>
                <w:sz w:val="28"/>
              </w:rPr>
            </w:pPr>
            <w:r>
              <w:rPr>
                <w:color w:val="FFFFFF"/>
                <w:sz w:val="28"/>
              </w:rPr>
              <w:t>Fonte Capacitiva                                                                                 RAC-E</w:t>
            </w:r>
          </w:p>
          <w:p w:rsidR="00A74BAE" w:rsidRDefault="00A74BAE">
            <w:pPr>
              <w:tabs>
                <w:tab w:val="left" w:pos="567"/>
              </w:tabs>
              <w:rPr>
                <w:color w:val="FFFFFF"/>
              </w:rPr>
            </w:pPr>
            <w:r>
              <w:rPr>
                <w:color w:val="FFFFFF"/>
                <w:sz w:val="28"/>
              </w:rPr>
              <w:t xml:space="preserve">                                                                                                             </w:t>
            </w:r>
            <w:r>
              <w:rPr>
                <w:color w:val="FFFFFF"/>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Descrição</w:t>
      </w:r>
    </w:p>
    <w:p w:rsidR="00A74BAE" w:rsidRDefault="00A74BAE">
      <w:pPr>
        <w:jc w:val="both"/>
      </w:pPr>
    </w:p>
    <w:p w:rsidR="00A74BAE" w:rsidRDefault="00A74BAE">
      <w:pPr>
        <w:jc w:val="both"/>
      </w:pPr>
      <w:r>
        <w:tab/>
        <w:t>O dispositivo RAC-E é uma fonte auxiliar CA/CC que pode ser utilizada para a alimentação de relés de proteção, instalados em locais onde não se dispõe de fonte CC ou CA independentes, considerando-se que durante um defeito em um sistema elétrico a tensão é reduzida ou desaparece por completo, comprometendo a atuação do relé por ela alimentado.</w:t>
      </w:r>
    </w:p>
    <w:p w:rsidR="00A74BAE" w:rsidRDefault="00A74BAE">
      <w:pPr>
        <w:jc w:val="both"/>
      </w:pPr>
    </w:p>
    <w:p w:rsidR="00A74BAE" w:rsidRDefault="00A74BAE">
      <w:pPr>
        <w:jc w:val="both"/>
      </w:pPr>
      <w:r>
        <w:tab/>
        <w:t>Pode ser utilizado também para atuar sobre a bobina de abertura de disjuntor em situações semelhantes ou sobre a bobina de relés de bloqueio. A fonte RAC-E dispõe de um transformador de entrada de maneira que sua tensão secundária é retificada e a energia necessária para a alimentação da carga é armazenada em um conjunto de capacitores, energia esta que é garantida por um determinado intervalo de tempo, a qual dependerá das características da carga conectada.</w:t>
      </w:r>
    </w:p>
    <w:p w:rsidR="00A74BAE" w:rsidRDefault="00A74BAE">
      <w:pPr>
        <w:jc w:val="both"/>
      </w:pPr>
    </w:p>
    <w:p w:rsidR="00A74BAE" w:rsidRDefault="00A74BAE">
      <w:pPr>
        <w:jc w:val="both"/>
      </w:pPr>
      <w:r>
        <w:tab/>
        <w:t>O conjunto é montado em placa de circuito impresso, sem invólucro de proteção e fornecido em três versões ( 8W / 16W/ 24W).</w:t>
      </w:r>
    </w:p>
    <w:p w:rsidR="00A74BAE" w:rsidRDefault="00A74BAE">
      <w:pPr>
        <w:jc w:val="both"/>
      </w:pPr>
    </w:p>
    <w:p w:rsidR="00A74BAE" w:rsidRDefault="00A74BAE"/>
    <w:p w:rsidR="00A74BAE" w:rsidRDefault="00A74BAE"/>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1164"/>
        <w:gridCol w:w="1164"/>
        <w:gridCol w:w="1164"/>
      </w:tblGrid>
      <w:tr w:rsidR="00A74BAE">
        <w:tc>
          <w:tcPr>
            <w:tcW w:w="3640" w:type="dxa"/>
            <w:tcBorders>
              <w:top w:val="single" w:sz="12" w:space="0" w:color="auto"/>
              <w:bottom w:val="single" w:sz="6" w:space="0" w:color="auto"/>
            </w:tcBorders>
          </w:tcPr>
          <w:p w:rsidR="00A74BAE" w:rsidRDefault="00A74BAE">
            <w:pPr>
              <w:jc w:val="both"/>
            </w:pPr>
            <w:r>
              <w:t xml:space="preserve">   Tensão de entrada (60Hz)</w:t>
            </w:r>
          </w:p>
        </w:tc>
        <w:tc>
          <w:tcPr>
            <w:tcW w:w="921" w:type="dxa"/>
            <w:tcBorders>
              <w:top w:val="single" w:sz="12" w:space="0" w:color="auto"/>
              <w:bottom w:val="single" w:sz="6" w:space="0" w:color="auto"/>
              <w:right w:val="nil"/>
            </w:tcBorders>
          </w:tcPr>
          <w:p w:rsidR="00A74BAE" w:rsidRDefault="00A74BAE">
            <w:pPr>
              <w:jc w:val="center"/>
            </w:pPr>
            <w:proofErr w:type="spellStart"/>
            <w:r>
              <w:t>U</w:t>
            </w:r>
            <w:r>
              <w:rPr>
                <w:vertAlign w:val="subscript"/>
              </w:rPr>
              <w:t>a</w:t>
            </w:r>
            <w:proofErr w:type="spellEnd"/>
          </w:p>
        </w:tc>
        <w:tc>
          <w:tcPr>
            <w:tcW w:w="921" w:type="dxa"/>
            <w:tcBorders>
              <w:top w:val="single" w:sz="12" w:space="0" w:color="auto"/>
              <w:left w:val="nil"/>
              <w:bottom w:val="single" w:sz="6" w:space="0" w:color="auto"/>
              <w:right w:val="nil"/>
            </w:tcBorders>
          </w:tcPr>
          <w:p w:rsidR="00A74BAE" w:rsidRDefault="00A74BAE">
            <w:pPr>
              <w:jc w:val="center"/>
            </w:pPr>
            <w:r>
              <w:t>V</w:t>
            </w:r>
          </w:p>
        </w:tc>
        <w:tc>
          <w:tcPr>
            <w:tcW w:w="3492" w:type="dxa"/>
            <w:gridSpan w:val="3"/>
            <w:tcBorders>
              <w:top w:val="single" w:sz="12" w:space="0" w:color="auto"/>
              <w:bottom w:val="single" w:sz="6" w:space="0" w:color="auto"/>
              <w:right w:val="single" w:sz="12" w:space="0" w:color="auto"/>
            </w:tcBorders>
          </w:tcPr>
          <w:p w:rsidR="00A74BAE" w:rsidRDefault="00A74BAE">
            <w:pPr>
              <w:jc w:val="center"/>
            </w:pPr>
            <w:r>
              <w:t>110/115/120/220</w:t>
            </w:r>
          </w:p>
        </w:tc>
      </w:tr>
      <w:tr w:rsidR="00A74BAE">
        <w:tblPrEx>
          <w:tblCellMar>
            <w:left w:w="70" w:type="dxa"/>
            <w:right w:w="70" w:type="dxa"/>
          </w:tblCellMar>
        </w:tblPrEx>
        <w:tc>
          <w:tcPr>
            <w:tcW w:w="3640" w:type="dxa"/>
          </w:tcPr>
          <w:p w:rsidR="00A74BAE" w:rsidRDefault="00A74BAE">
            <w:pPr>
              <w:jc w:val="both"/>
            </w:pPr>
            <w:r>
              <w:t xml:space="preserve">   Capacitância</w:t>
            </w:r>
          </w:p>
          <w:p w:rsidR="00A74BAE" w:rsidRDefault="00A74BAE">
            <w:pPr>
              <w:jc w:val="both"/>
            </w:pPr>
            <w:r>
              <w:t xml:space="preserve">    para fonte</w:t>
            </w:r>
          </w:p>
        </w:tc>
        <w:tc>
          <w:tcPr>
            <w:tcW w:w="1843" w:type="dxa"/>
            <w:gridSpan w:val="2"/>
            <w:tcBorders>
              <w:right w:val="nil"/>
            </w:tcBorders>
          </w:tcPr>
          <w:p w:rsidR="00A74BAE" w:rsidRDefault="00A74BAE">
            <w:pPr>
              <w:jc w:val="center"/>
            </w:pPr>
            <w:r>
              <w:sym w:font="Symbol" w:char="F06D"/>
            </w:r>
            <w:r>
              <w:t>F</w:t>
            </w:r>
          </w:p>
          <w:p w:rsidR="00A74BAE" w:rsidRDefault="00A74BAE">
            <w:pPr>
              <w:jc w:val="center"/>
            </w:pPr>
            <w:r>
              <w:t>W</w:t>
            </w:r>
          </w:p>
        </w:tc>
        <w:tc>
          <w:tcPr>
            <w:tcW w:w="1164" w:type="dxa"/>
            <w:tcBorders>
              <w:top w:val="single" w:sz="6" w:space="0" w:color="auto"/>
              <w:bottom w:val="single" w:sz="6" w:space="0" w:color="auto"/>
              <w:right w:val="nil"/>
            </w:tcBorders>
          </w:tcPr>
          <w:p w:rsidR="00A74BAE" w:rsidRDefault="00A74BAE">
            <w:pPr>
              <w:jc w:val="center"/>
            </w:pPr>
            <w:r>
              <w:t>2.420</w:t>
            </w:r>
          </w:p>
          <w:p w:rsidR="00A74BAE" w:rsidRDefault="00A74BAE">
            <w:pPr>
              <w:jc w:val="center"/>
            </w:pPr>
            <w:r>
              <w:t>8</w:t>
            </w:r>
          </w:p>
        </w:tc>
        <w:tc>
          <w:tcPr>
            <w:tcW w:w="1164" w:type="dxa"/>
            <w:tcBorders>
              <w:top w:val="single" w:sz="6" w:space="0" w:color="auto"/>
              <w:left w:val="nil"/>
              <w:bottom w:val="single" w:sz="6" w:space="0" w:color="auto"/>
              <w:right w:val="nil"/>
            </w:tcBorders>
          </w:tcPr>
          <w:p w:rsidR="00A74BAE" w:rsidRDefault="00A74BAE">
            <w:pPr>
              <w:jc w:val="center"/>
            </w:pPr>
            <w:r>
              <w:t>4.840</w:t>
            </w:r>
          </w:p>
          <w:p w:rsidR="00A74BAE" w:rsidRDefault="00A74BAE">
            <w:pPr>
              <w:jc w:val="center"/>
            </w:pPr>
            <w:r>
              <w:t>16</w:t>
            </w:r>
          </w:p>
        </w:tc>
        <w:tc>
          <w:tcPr>
            <w:tcW w:w="1164" w:type="dxa"/>
            <w:tcBorders>
              <w:top w:val="single" w:sz="6" w:space="0" w:color="auto"/>
              <w:left w:val="nil"/>
              <w:bottom w:val="single" w:sz="6" w:space="0" w:color="auto"/>
            </w:tcBorders>
          </w:tcPr>
          <w:p w:rsidR="00A74BAE" w:rsidRDefault="00A74BAE">
            <w:pPr>
              <w:jc w:val="center"/>
            </w:pPr>
            <w:r>
              <w:t>7.260</w:t>
            </w:r>
          </w:p>
          <w:p w:rsidR="00A74BAE" w:rsidRDefault="00A74BAE">
            <w:pPr>
              <w:jc w:val="center"/>
            </w:pPr>
            <w:r>
              <w:t>24</w:t>
            </w:r>
          </w:p>
        </w:tc>
      </w:tr>
      <w:tr w:rsidR="00A74BAE">
        <w:tblPrEx>
          <w:tblCellMar>
            <w:left w:w="70" w:type="dxa"/>
            <w:right w:w="70" w:type="dxa"/>
          </w:tblCellMar>
        </w:tblPrEx>
        <w:tc>
          <w:tcPr>
            <w:tcW w:w="3640" w:type="dxa"/>
          </w:tcPr>
          <w:p w:rsidR="00A74BAE" w:rsidRDefault="00A74BAE">
            <w:pPr>
              <w:jc w:val="both"/>
            </w:pPr>
            <w:r>
              <w:t xml:space="preserve">   Saída (CC)</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c</w:t>
            </w:r>
            <w:proofErr w:type="spellEnd"/>
          </w:p>
        </w:tc>
        <w:tc>
          <w:tcPr>
            <w:tcW w:w="921" w:type="dxa"/>
            <w:tcBorders>
              <w:top w:val="single" w:sz="6" w:space="0" w:color="auto"/>
              <w:left w:val="nil"/>
              <w:bottom w:val="single" w:sz="6" w:space="0" w:color="auto"/>
              <w:right w:val="nil"/>
            </w:tcBorders>
          </w:tcPr>
          <w:p w:rsidR="00A74BAE" w:rsidRDefault="00A74BAE">
            <w:pPr>
              <w:jc w:val="center"/>
            </w:pPr>
            <w:r>
              <w:t>V</w:t>
            </w:r>
          </w:p>
        </w:tc>
        <w:tc>
          <w:tcPr>
            <w:tcW w:w="3490" w:type="dxa"/>
            <w:gridSpan w:val="3"/>
            <w:tcBorders>
              <w:top w:val="single" w:sz="6" w:space="0" w:color="auto"/>
              <w:bottom w:val="single" w:sz="6" w:space="0" w:color="auto"/>
              <w:right w:val="single" w:sz="12" w:space="0" w:color="auto"/>
            </w:tcBorders>
          </w:tcPr>
          <w:p w:rsidR="00A74BAE" w:rsidRDefault="00A74BAE">
            <w:pPr>
              <w:jc w:val="center"/>
            </w:pPr>
            <w:r>
              <w:t>110/125/220/250</w:t>
            </w:r>
          </w:p>
        </w:tc>
      </w:tr>
      <w:tr w:rsidR="00A74BAE">
        <w:tc>
          <w:tcPr>
            <w:tcW w:w="3640" w:type="dxa"/>
            <w:tcBorders>
              <w:bottom w:val="nil"/>
            </w:tcBorders>
          </w:tcPr>
          <w:p w:rsidR="00A74BAE" w:rsidRDefault="00A74BAE">
            <w:pPr>
              <w:jc w:val="both"/>
            </w:pPr>
            <w:r>
              <w:t xml:space="preserve">   Tempo de carga</w:t>
            </w:r>
          </w:p>
        </w:tc>
        <w:tc>
          <w:tcPr>
            <w:tcW w:w="1843" w:type="dxa"/>
            <w:gridSpan w:val="2"/>
            <w:tcBorders>
              <w:bottom w:val="nil"/>
              <w:right w:val="nil"/>
            </w:tcBorders>
          </w:tcPr>
          <w:p w:rsidR="00A74BAE" w:rsidRDefault="00A74BAE">
            <w:pPr>
              <w:jc w:val="center"/>
            </w:pPr>
            <w:r>
              <w:t>s</w:t>
            </w:r>
          </w:p>
        </w:tc>
        <w:tc>
          <w:tcPr>
            <w:tcW w:w="3491" w:type="dxa"/>
            <w:gridSpan w:val="3"/>
            <w:tcBorders>
              <w:top w:val="single" w:sz="6" w:space="0" w:color="auto"/>
              <w:bottom w:val="nil"/>
              <w:right w:val="single" w:sz="12" w:space="0" w:color="auto"/>
            </w:tcBorders>
          </w:tcPr>
          <w:p w:rsidR="00A74BAE" w:rsidRDefault="00A74BAE">
            <w:pPr>
              <w:jc w:val="center"/>
            </w:pPr>
            <w:r>
              <w:sym w:font="Symbol" w:char="F0B1"/>
            </w:r>
            <w:r>
              <w:t xml:space="preserve"> 5</w:t>
            </w:r>
          </w:p>
        </w:tc>
      </w:tr>
      <w:tr w:rsidR="00A74BAE">
        <w:tc>
          <w:tcPr>
            <w:tcW w:w="3640" w:type="dxa"/>
            <w:tcBorders>
              <w:top w:val="single" w:sz="6" w:space="0" w:color="auto"/>
              <w:bottom w:val="single" w:sz="12" w:space="0" w:color="auto"/>
            </w:tcBorders>
          </w:tcPr>
          <w:p w:rsidR="00A74BAE" w:rsidRDefault="00A74BAE">
            <w:pPr>
              <w:jc w:val="both"/>
            </w:pPr>
            <w:r>
              <w:t xml:space="preserve">   Tempo de descarga</w:t>
            </w:r>
          </w:p>
        </w:tc>
        <w:tc>
          <w:tcPr>
            <w:tcW w:w="1843" w:type="dxa"/>
            <w:gridSpan w:val="2"/>
            <w:tcBorders>
              <w:top w:val="single" w:sz="6" w:space="0" w:color="auto"/>
              <w:bottom w:val="single" w:sz="12" w:space="0" w:color="auto"/>
              <w:right w:val="nil"/>
            </w:tcBorders>
          </w:tcPr>
          <w:p w:rsidR="00A74BAE" w:rsidRDefault="00A74BAE">
            <w:pPr>
              <w:jc w:val="center"/>
            </w:pPr>
          </w:p>
        </w:tc>
        <w:tc>
          <w:tcPr>
            <w:tcW w:w="3491" w:type="dxa"/>
            <w:gridSpan w:val="3"/>
            <w:tcBorders>
              <w:top w:val="single" w:sz="6" w:space="0" w:color="auto"/>
              <w:bottom w:val="single" w:sz="12" w:space="0" w:color="auto"/>
              <w:right w:val="single" w:sz="12" w:space="0" w:color="auto"/>
            </w:tcBorders>
          </w:tcPr>
          <w:p w:rsidR="00A74BAE" w:rsidRDefault="00A74BAE">
            <w:pPr>
              <w:jc w:val="center"/>
            </w:pPr>
            <w:r>
              <w:t xml:space="preserve">mediante consulta (função da </w:t>
            </w:r>
          </w:p>
          <w:p w:rsidR="00A74BAE" w:rsidRDefault="00A74BAE">
            <w:pPr>
              <w:jc w:val="center"/>
            </w:pPr>
            <w:r>
              <w:t>característica da carga conectada)</w:t>
            </w:r>
          </w:p>
        </w:tc>
      </w:tr>
    </w:tbl>
    <w:p w:rsidR="00A74BAE" w:rsidRDefault="00A74BAE">
      <w:pPr>
        <w:jc w:val="both"/>
      </w:pPr>
    </w:p>
    <w:p w:rsidR="00A74BAE" w:rsidRDefault="00A74BAE">
      <w:pPr>
        <w:jc w:val="both"/>
        <w:rPr>
          <w:u w:val="single"/>
        </w:rPr>
      </w:pPr>
      <w:r>
        <w:tab/>
      </w:r>
      <w:r>
        <w:rPr>
          <w:u w:val="single"/>
        </w:rPr>
        <w:t>Observação</w:t>
      </w:r>
    </w:p>
    <w:p w:rsidR="00A74BAE" w:rsidRDefault="00A74BAE">
      <w:pPr>
        <w:jc w:val="both"/>
        <w:rPr>
          <w:u w:val="single"/>
        </w:rPr>
      </w:pPr>
    </w:p>
    <w:p w:rsidR="00A74BAE" w:rsidRDefault="00A74BAE">
      <w:pPr>
        <w:jc w:val="both"/>
      </w:pPr>
      <w:r>
        <w:tab/>
        <w:t>1. Fabricamos com outras características, mediante consulta.</w:t>
      </w:r>
    </w:p>
    <w:p w:rsidR="00A74BAE" w:rsidRDefault="00A74BAE">
      <w:pPr>
        <w:jc w:val="both"/>
      </w:pPr>
    </w:p>
    <w:p w:rsidR="00A74BAE" w:rsidRDefault="00A74BAE">
      <w:pPr>
        <w:jc w:val="both"/>
      </w:pPr>
      <w:r>
        <w:tab/>
        <w:t>2. Variações na tensão de entrada acarretarão variações proporcionais na tensão de saída (entrada através de transformador com relação fixa).</w:t>
      </w:r>
    </w:p>
    <w:p w:rsidR="00A74BAE" w:rsidRDefault="00A74BAE">
      <w:pPr>
        <w:jc w:val="both"/>
      </w:pPr>
    </w:p>
    <w:p w:rsidR="00A74BAE" w:rsidRDefault="00A74BAE">
      <w:pPr>
        <w:jc w:val="both"/>
      </w:pPr>
      <w:r>
        <w:br w:type="page"/>
      </w:r>
    </w:p>
    <w:p w:rsidR="00A74BAE" w:rsidRDefault="00A74BAE">
      <w:pPr>
        <w:jc w:val="both"/>
      </w:pPr>
    </w:p>
    <w:p w:rsidR="00A74BAE" w:rsidRDefault="00A74BAE">
      <w:pPr>
        <w:jc w:val="center"/>
        <w:rPr>
          <w:b/>
        </w:rPr>
      </w:pPr>
      <w:r>
        <w:rPr>
          <w:b/>
        </w:rPr>
        <w:t>Diagrama de Bornes e Dimensões</w:t>
      </w:r>
    </w:p>
    <w:p w:rsidR="00A74BAE" w:rsidRDefault="00A74BAE">
      <w:pPr>
        <w:jc w:val="center"/>
        <w:rPr>
          <w:b/>
        </w:rPr>
      </w:pPr>
    </w:p>
    <w:p w:rsidR="00A74BAE" w:rsidRDefault="00B76E82">
      <w:pPr>
        <w:jc w:val="center"/>
      </w:pPr>
      <w:r>
        <w:pict>
          <v:shape id="_x0000_i1195" type="#_x0000_t75" style="width:442pt;height:408pt">
            <v:imagedata r:id="rId145" o:title="RACE"/>
          </v:shape>
        </w:pict>
      </w:r>
    </w:p>
    <w:p w:rsidR="00A74BAE" w:rsidRDefault="00A74BAE">
      <w:pPr>
        <w:jc w:val="center"/>
      </w:pPr>
    </w:p>
    <w:p w:rsidR="00A74BAE" w:rsidRDefault="00A74BAE">
      <w:pPr>
        <w:jc w:val="both"/>
        <w:rPr>
          <w:u w:val="single"/>
        </w:rPr>
      </w:pPr>
      <w:r>
        <w:tab/>
      </w:r>
      <w:r>
        <w:tab/>
      </w:r>
      <w:r>
        <w:tab/>
      </w:r>
      <w:r>
        <w:tab/>
      </w:r>
      <w:r>
        <w:tab/>
      </w:r>
      <w:r>
        <w:rPr>
          <w:u w:val="single"/>
        </w:rPr>
        <w:t>Dimensões em milímetros:</w:t>
      </w:r>
    </w:p>
    <w:p w:rsidR="00A74BAE" w:rsidRDefault="00A74BAE">
      <w:pPr>
        <w:jc w:val="both"/>
      </w:pPr>
    </w:p>
    <w:p w:rsidR="00A74BAE" w:rsidRDefault="00A74BAE">
      <w:pPr>
        <w:jc w:val="both"/>
      </w:pPr>
      <w:r>
        <w:tab/>
      </w:r>
      <w:r>
        <w:tab/>
      </w:r>
      <w:r>
        <w:tab/>
      </w:r>
      <w:r>
        <w:tab/>
      </w:r>
      <w:r>
        <w:tab/>
      </w:r>
      <w:r w:rsidR="00085430">
        <w:t>Altura: 75,00 (1</w:t>
      </w:r>
      <w:r>
        <w:t xml:space="preserve"> placa)</w:t>
      </w:r>
      <w:r w:rsidR="00501C3E">
        <w:t xml:space="preserve"> -</w:t>
      </w:r>
      <w:r w:rsidR="00085430">
        <w:t xml:space="preserve">130(2 placas) </w:t>
      </w:r>
      <w:r w:rsidR="00501C3E">
        <w:t xml:space="preserve">- </w:t>
      </w:r>
      <w:r w:rsidR="00085430">
        <w:t>180(3 placas)</w:t>
      </w:r>
    </w:p>
    <w:p w:rsidR="00A74BAE" w:rsidRDefault="00A74BAE">
      <w:pPr>
        <w:jc w:val="both"/>
      </w:pPr>
      <w:r>
        <w:tab/>
      </w:r>
      <w:r>
        <w:tab/>
      </w:r>
      <w:r>
        <w:tab/>
      </w:r>
      <w:r>
        <w:tab/>
      </w:r>
      <w:r>
        <w:tab/>
        <w:t>Potência: 8 Watts (por placa)</w:t>
      </w:r>
    </w:p>
    <w:p w:rsidR="00A74BAE" w:rsidRDefault="00A74BAE">
      <w:pPr>
        <w:jc w:val="both"/>
      </w:pPr>
      <w:r>
        <w:tab/>
      </w:r>
      <w:r>
        <w:tab/>
      </w:r>
      <w:r>
        <w:tab/>
      </w:r>
      <w:r>
        <w:tab/>
      </w:r>
      <w:r>
        <w:tab/>
      </w:r>
    </w:p>
    <w:p w:rsidR="00B7069F" w:rsidRDefault="00B7069F">
      <w:pPr>
        <w:tabs>
          <w:tab w:val="left" w:pos="567"/>
        </w:tabs>
      </w:pPr>
    </w:p>
    <w:p w:rsidR="00B7069F" w:rsidRDefault="00A74BAE" w:rsidP="00B7069F">
      <w:pPr>
        <w:jc w:val="center"/>
        <w:rPr>
          <w:b/>
        </w:rPr>
      </w:pPr>
      <w:r>
        <w:br w:type="page"/>
      </w:r>
    </w:p>
    <w:tbl>
      <w:tblPr>
        <w:tblW w:w="0" w:type="auto"/>
        <w:tblBorders>
          <w:top w:val="single" w:sz="6" w:space="0" w:color="00FFFF"/>
          <w:left w:val="single" w:sz="6" w:space="0" w:color="00FFFF"/>
          <w:bottom w:val="single" w:sz="6" w:space="0" w:color="00FFFF"/>
          <w:right w:val="single" w:sz="6" w:space="0" w:color="00FFFF"/>
        </w:tblBorders>
        <w:tblLayout w:type="fixed"/>
        <w:tblCellMar>
          <w:left w:w="70" w:type="dxa"/>
          <w:right w:w="70" w:type="dxa"/>
        </w:tblCellMar>
        <w:tblLook w:val="0000"/>
      </w:tblPr>
      <w:tblGrid>
        <w:gridCol w:w="8980"/>
      </w:tblGrid>
      <w:tr w:rsidR="00B7069F">
        <w:tc>
          <w:tcPr>
            <w:tcW w:w="8980" w:type="dxa"/>
            <w:shd w:val="solid" w:color="00FFFF" w:fill="auto"/>
          </w:tcPr>
          <w:p w:rsidR="00B7069F" w:rsidRDefault="00B7069F" w:rsidP="002E2CE4">
            <w:pPr>
              <w:tabs>
                <w:tab w:val="left" w:pos="567"/>
              </w:tabs>
              <w:rPr>
                <w:color w:val="FFFFFF"/>
                <w:sz w:val="28"/>
              </w:rPr>
            </w:pPr>
            <w:proofErr w:type="spellStart"/>
            <w:r>
              <w:rPr>
                <w:color w:val="FFFFFF"/>
                <w:sz w:val="28"/>
              </w:rPr>
              <w:t>Trip</w:t>
            </w:r>
            <w:proofErr w:type="spellEnd"/>
            <w:r>
              <w:rPr>
                <w:color w:val="FFFFFF"/>
                <w:sz w:val="28"/>
              </w:rPr>
              <w:t xml:space="preserve"> capacitivo com Monitor cc                                                       RAC-U</w:t>
            </w:r>
          </w:p>
          <w:p w:rsidR="00B7069F" w:rsidRDefault="00B7069F" w:rsidP="002E2CE4">
            <w:pPr>
              <w:tabs>
                <w:tab w:val="left" w:pos="567"/>
              </w:tabs>
              <w:rPr>
                <w:color w:val="FFFFFF"/>
              </w:rPr>
            </w:pPr>
            <w:r>
              <w:rPr>
                <w:color w:val="FFFFFF"/>
                <w:sz w:val="28"/>
              </w:rPr>
              <w:t xml:space="preserve">                                                                                                             </w:t>
            </w:r>
            <w:r>
              <w:rPr>
                <w:color w:val="FFFFFF"/>
              </w:rPr>
              <w:t xml:space="preserve"> </w:t>
            </w:r>
          </w:p>
        </w:tc>
      </w:tr>
    </w:tbl>
    <w:p w:rsidR="00B7069F" w:rsidRDefault="00B7069F" w:rsidP="00B7069F">
      <w:pPr>
        <w:jc w:val="both"/>
      </w:pPr>
    </w:p>
    <w:p w:rsidR="00B7069F" w:rsidRDefault="00B7069F" w:rsidP="00B7069F">
      <w:pPr>
        <w:jc w:val="both"/>
      </w:pPr>
    </w:p>
    <w:p w:rsidR="00B7069F" w:rsidRDefault="00B7069F" w:rsidP="00B7069F">
      <w:pPr>
        <w:numPr>
          <w:ilvl w:val="0"/>
          <w:numId w:val="1"/>
        </w:numPr>
        <w:jc w:val="both"/>
        <w:rPr>
          <w:sz w:val="24"/>
        </w:rPr>
      </w:pPr>
      <w:r>
        <w:rPr>
          <w:sz w:val="24"/>
          <w:u w:val="single"/>
        </w:rPr>
        <w:t>Aplicação</w:t>
      </w:r>
    </w:p>
    <w:p w:rsidR="00B7069F" w:rsidRDefault="00B7069F" w:rsidP="00B7069F">
      <w:pPr>
        <w:jc w:val="both"/>
      </w:pPr>
    </w:p>
    <w:p w:rsidR="00B7069F" w:rsidRDefault="00B7069F" w:rsidP="00B7069F">
      <w:pPr>
        <w:jc w:val="both"/>
      </w:pPr>
      <w:r>
        <w:tab/>
        <w:t>Empregado para supervisionar a falta de tensão de circuitos de serviços auxiliares em corrente continua, atuando automaticamente sobre a bobina de abertura de disjuntor ou relé de bloqueio.</w:t>
      </w:r>
    </w:p>
    <w:p w:rsidR="00B7069F" w:rsidRDefault="00B7069F" w:rsidP="00B7069F">
      <w:pPr>
        <w:jc w:val="both"/>
      </w:pPr>
    </w:p>
    <w:p w:rsidR="00B7069F" w:rsidRDefault="00B7069F" w:rsidP="00B7069F">
      <w:pPr>
        <w:jc w:val="both"/>
      </w:pPr>
    </w:p>
    <w:p w:rsidR="00B7069F" w:rsidRDefault="00B7069F" w:rsidP="00B7069F">
      <w:pPr>
        <w:jc w:val="both"/>
      </w:pPr>
    </w:p>
    <w:p w:rsidR="00B7069F" w:rsidRDefault="00B7069F" w:rsidP="00B7069F">
      <w:pPr>
        <w:numPr>
          <w:ilvl w:val="0"/>
          <w:numId w:val="1"/>
        </w:numPr>
        <w:jc w:val="both"/>
        <w:rPr>
          <w:sz w:val="24"/>
        </w:rPr>
      </w:pPr>
      <w:r>
        <w:rPr>
          <w:sz w:val="24"/>
          <w:u w:val="single"/>
        </w:rPr>
        <w:t>Princípio de Funcionamento</w:t>
      </w:r>
    </w:p>
    <w:p w:rsidR="00B7069F" w:rsidRDefault="00B7069F" w:rsidP="00B7069F">
      <w:pPr>
        <w:jc w:val="both"/>
      </w:pPr>
    </w:p>
    <w:p w:rsidR="00B7069F" w:rsidRDefault="00B7069F" w:rsidP="00B7069F">
      <w:pPr>
        <w:jc w:val="both"/>
      </w:pPr>
      <w:r>
        <w:tab/>
        <w:t>O relé tipo RAC-U dispõe de um transformador de entrada com enrolamentos religáveis para 110 ou 220V (60Hz). Sua tensão secundária é retificada e a energia necessária ao desligamento é armazenada num banco de capacitores montados internamente que permanecerão continuamente carregados.</w:t>
      </w:r>
    </w:p>
    <w:p w:rsidR="00B7069F" w:rsidRDefault="00B7069F" w:rsidP="00B7069F">
      <w:pPr>
        <w:jc w:val="both"/>
      </w:pPr>
      <w:r>
        <w:tab/>
        <w:t xml:space="preserve">A tensão cc do circuito a ser supervisionado deverá ser conectada ao RAC-U e será constantemente monitorada . Os dois </w:t>
      </w:r>
      <w:proofErr w:type="spellStart"/>
      <w:r>
        <w:t>pólos</w:t>
      </w:r>
      <w:proofErr w:type="spellEnd"/>
      <w:r>
        <w:t xml:space="preserve"> de saída do RAC-U deverão ser conectados na bobina de abertura do DJ e na ocorrência da falta de cc, um rele interno comandará a descarga da energia armazenada nos capacitores sobre a bobina.</w:t>
      </w:r>
    </w:p>
    <w:p w:rsidR="00B7069F" w:rsidRDefault="00B7069F" w:rsidP="00B7069F">
      <w:pPr>
        <w:jc w:val="both"/>
      </w:pPr>
      <w:r>
        <w:tab/>
        <w:t>É previsto um botão de teste de descarga que deverá ficar acionado até apagar o LED dentro de um tempo pré-determinado, nas condições de tensão nominal.</w:t>
      </w:r>
    </w:p>
    <w:p w:rsidR="00B7069F" w:rsidRDefault="00B7069F" w:rsidP="00B7069F">
      <w:pPr>
        <w:jc w:val="both"/>
      </w:pPr>
    </w:p>
    <w:p w:rsidR="00B7069F" w:rsidRDefault="00B7069F" w:rsidP="00B7069F">
      <w:pPr>
        <w:jc w:val="both"/>
      </w:pPr>
      <w:r>
        <w:tab/>
        <w:t xml:space="preserve">Montado em caixa para </w:t>
      </w:r>
      <w:proofErr w:type="spellStart"/>
      <w:r>
        <w:t>semi-embutir</w:t>
      </w:r>
      <w:proofErr w:type="spellEnd"/>
      <w:r>
        <w:t xml:space="preserve"> em porta de painel ou para fixação em chapa de montagem (uso interno).</w:t>
      </w:r>
    </w:p>
    <w:p w:rsidR="00B7069F" w:rsidRDefault="00B7069F" w:rsidP="00B7069F">
      <w:pPr>
        <w:jc w:val="both"/>
      </w:pPr>
    </w:p>
    <w:p w:rsidR="00B7069F" w:rsidRDefault="00B7069F" w:rsidP="00B7069F"/>
    <w:p w:rsidR="00B7069F" w:rsidRDefault="00B7069F" w:rsidP="00B7069F">
      <w:pPr>
        <w:numPr>
          <w:ilvl w:val="0"/>
          <w:numId w:val="1"/>
        </w:numPr>
        <w:jc w:val="both"/>
        <w:rPr>
          <w:sz w:val="24"/>
        </w:rPr>
      </w:pPr>
      <w:r>
        <w:rPr>
          <w:sz w:val="24"/>
          <w:u w:val="single"/>
        </w:rPr>
        <w:t>Características Técnicas</w:t>
      </w:r>
    </w:p>
    <w:p w:rsidR="00B7069F" w:rsidRDefault="00B7069F" w:rsidP="00B7069F">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3493"/>
      </w:tblGrid>
      <w:tr w:rsidR="00B7069F">
        <w:tc>
          <w:tcPr>
            <w:tcW w:w="3640" w:type="dxa"/>
            <w:tcBorders>
              <w:top w:val="single" w:sz="12" w:space="0" w:color="auto"/>
              <w:bottom w:val="single" w:sz="6" w:space="0" w:color="auto"/>
            </w:tcBorders>
          </w:tcPr>
          <w:p w:rsidR="00B7069F" w:rsidRDefault="00B7069F" w:rsidP="002E2CE4">
            <w:pPr>
              <w:jc w:val="both"/>
            </w:pPr>
            <w:r>
              <w:t xml:space="preserve">   Tensão de alimentação (60Hz)</w:t>
            </w:r>
          </w:p>
        </w:tc>
        <w:tc>
          <w:tcPr>
            <w:tcW w:w="921" w:type="dxa"/>
            <w:tcBorders>
              <w:top w:val="single" w:sz="12" w:space="0" w:color="auto"/>
              <w:bottom w:val="single" w:sz="6" w:space="0" w:color="auto"/>
              <w:right w:val="nil"/>
            </w:tcBorders>
          </w:tcPr>
          <w:p w:rsidR="00B7069F" w:rsidRDefault="00B7069F" w:rsidP="002E2CE4">
            <w:pPr>
              <w:jc w:val="center"/>
            </w:pPr>
            <w:proofErr w:type="spellStart"/>
            <w:r>
              <w:t>U</w:t>
            </w:r>
            <w:r>
              <w:rPr>
                <w:vertAlign w:val="subscript"/>
              </w:rPr>
              <w:t>n</w:t>
            </w:r>
            <w:proofErr w:type="spellEnd"/>
          </w:p>
        </w:tc>
        <w:tc>
          <w:tcPr>
            <w:tcW w:w="922" w:type="dxa"/>
            <w:tcBorders>
              <w:top w:val="single" w:sz="12" w:space="0" w:color="auto"/>
              <w:left w:val="nil"/>
              <w:bottom w:val="single" w:sz="6" w:space="0" w:color="auto"/>
              <w:right w:val="nil"/>
            </w:tcBorders>
          </w:tcPr>
          <w:p w:rsidR="00B7069F" w:rsidRDefault="00B7069F" w:rsidP="002E2CE4">
            <w:pPr>
              <w:jc w:val="center"/>
            </w:pPr>
            <w:r>
              <w:t>V</w:t>
            </w:r>
          </w:p>
        </w:tc>
        <w:tc>
          <w:tcPr>
            <w:tcW w:w="3493" w:type="dxa"/>
            <w:tcBorders>
              <w:top w:val="single" w:sz="12" w:space="0" w:color="auto"/>
              <w:bottom w:val="single" w:sz="6" w:space="0" w:color="auto"/>
              <w:right w:val="single" w:sz="12" w:space="0" w:color="auto"/>
            </w:tcBorders>
          </w:tcPr>
          <w:p w:rsidR="00B7069F" w:rsidRDefault="00B7069F" w:rsidP="002E2CE4">
            <w:pPr>
              <w:jc w:val="center"/>
            </w:pPr>
            <w:r>
              <w:t>110 / 220</w:t>
            </w:r>
          </w:p>
        </w:tc>
      </w:tr>
      <w:tr w:rsidR="00B7069F">
        <w:tblPrEx>
          <w:tblCellMar>
            <w:left w:w="70" w:type="dxa"/>
            <w:right w:w="70" w:type="dxa"/>
          </w:tblCellMar>
        </w:tblPrEx>
        <w:tc>
          <w:tcPr>
            <w:tcW w:w="3640" w:type="dxa"/>
          </w:tcPr>
          <w:p w:rsidR="00B7069F" w:rsidRDefault="00B7069F" w:rsidP="002E2CE4">
            <w:pPr>
              <w:jc w:val="both"/>
            </w:pPr>
            <w:r>
              <w:t xml:space="preserve">   Impedância mínima da bobina</w:t>
            </w:r>
          </w:p>
        </w:tc>
        <w:tc>
          <w:tcPr>
            <w:tcW w:w="1843" w:type="dxa"/>
            <w:gridSpan w:val="2"/>
            <w:tcBorders>
              <w:right w:val="nil"/>
            </w:tcBorders>
          </w:tcPr>
          <w:p w:rsidR="00B7069F" w:rsidRDefault="00B7069F" w:rsidP="002E2CE4">
            <w:pPr>
              <w:jc w:val="center"/>
            </w:pPr>
            <w:r>
              <w:t>Ohm</w:t>
            </w:r>
          </w:p>
        </w:tc>
        <w:tc>
          <w:tcPr>
            <w:tcW w:w="3493" w:type="dxa"/>
            <w:tcBorders>
              <w:top w:val="single" w:sz="6" w:space="0" w:color="auto"/>
              <w:bottom w:val="single" w:sz="6" w:space="0" w:color="auto"/>
              <w:right w:val="single" w:sz="12" w:space="0" w:color="auto"/>
            </w:tcBorders>
          </w:tcPr>
          <w:p w:rsidR="00B7069F" w:rsidRDefault="00B7069F" w:rsidP="002E2CE4">
            <w:pPr>
              <w:jc w:val="center"/>
            </w:pPr>
            <w:r>
              <w:t>65</w:t>
            </w:r>
          </w:p>
        </w:tc>
      </w:tr>
      <w:tr w:rsidR="00D208F2">
        <w:tc>
          <w:tcPr>
            <w:tcW w:w="3640" w:type="dxa"/>
            <w:tcBorders>
              <w:top w:val="single" w:sz="12" w:space="0" w:color="auto"/>
              <w:bottom w:val="single" w:sz="6" w:space="0" w:color="auto"/>
            </w:tcBorders>
          </w:tcPr>
          <w:p w:rsidR="00D208F2" w:rsidRDefault="00D208F2" w:rsidP="00D208F2">
            <w:pPr>
              <w:jc w:val="both"/>
            </w:pPr>
            <w:r>
              <w:t xml:space="preserve">   Tensão de supervisão cc</w:t>
            </w:r>
          </w:p>
        </w:tc>
        <w:tc>
          <w:tcPr>
            <w:tcW w:w="921" w:type="dxa"/>
            <w:tcBorders>
              <w:top w:val="single" w:sz="12" w:space="0" w:color="auto"/>
              <w:bottom w:val="single" w:sz="6" w:space="0" w:color="auto"/>
              <w:right w:val="nil"/>
            </w:tcBorders>
          </w:tcPr>
          <w:p w:rsidR="00D208F2" w:rsidRDefault="00D208F2" w:rsidP="00D208F2">
            <w:pPr>
              <w:jc w:val="center"/>
            </w:pPr>
            <w:r>
              <w:t>U</w:t>
            </w:r>
            <w:r>
              <w:rPr>
                <w:vertAlign w:val="subscript"/>
              </w:rPr>
              <w:t>s</w:t>
            </w:r>
          </w:p>
        </w:tc>
        <w:tc>
          <w:tcPr>
            <w:tcW w:w="922" w:type="dxa"/>
            <w:tcBorders>
              <w:top w:val="single" w:sz="12" w:space="0" w:color="auto"/>
              <w:left w:val="nil"/>
              <w:bottom w:val="single" w:sz="6" w:space="0" w:color="auto"/>
              <w:right w:val="nil"/>
            </w:tcBorders>
          </w:tcPr>
          <w:p w:rsidR="00D208F2" w:rsidRDefault="00D208F2" w:rsidP="00D208F2">
            <w:pPr>
              <w:jc w:val="center"/>
            </w:pPr>
            <w:r>
              <w:t>V</w:t>
            </w:r>
          </w:p>
        </w:tc>
        <w:tc>
          <w:tcPr>
            <w:tcW w:w="3493" w:type="dxa"/>
            <w:tcBorders>
              <w:top w:val="single" w:sz="12" w:space="0" w:color="auto"/>
              <w:bottom w:val="single" w:sz="6" w:space="0" w:color="auto"/>
              <w:right w:val="single" w:sz="12" w:space="0" w:color="auto"/>
            </w:tcBorders>
          </w:tcPr>
          <w:p w:rsidR="00D208F2" w:rsidRDefault="00D208F2" w:rsidP="00D208F2">
            <w:pPr>
              <w:jc w:val="center"/>
            </w:pPr>
            <w:r>
              <w:t>125</w:t>
            </w:r>
          </w:p>
        </w:tc>
      </w:tr>
      <w:tr w:rsidR="00B7069F">
        <w:tc>
          <w:tcPr>
            <w:tcW w:w="3640" w:type="dxa"/>
          </w:tcPr>
          <w:p w:rsidR="00B7069F" w:rsidRDefault="00B7069F" w:rsidP="002E2CE4">
            <w:pPr>
              <w:jc w:val="both"/>
            </w:pPr>
            <w:r>
              <w:t xml:space="preserve">   Capacitância</w:t>
            </w:r>
          </w:p>
        </w:tc>
        <w:tc>
          <w:tcPr>
            <w:tcW w:w="1843" w:type="dxa"/>
            <w:gridSpan w:val="2"/>
            <w:tcBorders>
              <w:right w:val="nil"/>
            </w:tcBorders>
          </w:tcPr>
          <w:p w:rsidR="00B7069F" w:rsidRDefault="00B7069F" w:rsidP="002E2CE4">
            <w:pPr>
              <w:jc w:val="center"/>
            </w:pPr>
            <w:proofErr w:type="spellStart"/>
            <w:r>
              <w:t>uF</w:t>
            </w:r>
            <w:proofErr w:type="spellEnd"/>
          </w:p>
        </w:tc>
        <w:tc>
          <w:tcPr>
            <w:tcW w:w="3493" w:type="dxa"/>
            <w:tcBorders>
              <w:top w:val="single" w:sz="6" w:space="0" w:color="auto"/>
              <w:bottom w:val="nil"/>
              <w:right w:val="single" w:sz="12" w:space="0" w:color="auto"/>
            </w:tcBorders>
          </w:tcPr>
          <w:p w:rsidR="00B7069F" w:rsidRDefault="00B7069F" w:rsidP="002E2CE4">
            <w:pPr>
              <w:jc w:val="center"/>
            </w:pPr>
            <w:r>
              <w:t>940</w:t>
            </w:r>
          </w:p>
        </w:tc>
      </w:tr>
      <w:tr w:rsidR="00B7069F">
        <w:tc>
          <w:tcPr>
            <w:tcW w:w="3640" w:type="dxa"/>
            <w:tcBorders>
              <w:bottom w:val="nil"/>
            </w:tcBorders>
          </w:tcPr>
          <w:p w:rsidR="00B7069F" w:rsidRDefault="00B7069F" w:rsidP="002E2CE4">
            <w:pPr>
              <w:jc w:val="both"/>
            </w:pPr>
            <w:r>
              <w:t xml:space="preserve">   Energia armazenada</w:t>
            </w:r>
          </w:p>
        </w:tc>
        <w:tc>
          <w:tcPr>
            <w:tcW w:w="1843" w:type="dxa"/>
            <w:gridSpan w:val="2"/>
            <w:tcBorders>
              <w:bottom w:val="nil"/>
              <w:right w:val="nil"/>
            </w:tcBorders>
          </w:tcPr>
          <w:p w:rsidR="00B7069F" w:rsidRDefault="00B7069F" w:rsidP="002E2CE4">
            <w:pPr>
              <w:jc w:val="center"/>
            </w:pPr>
            <w:r>
              <w:t>J</w:t>
            </w:r>
          </w:p>
        </w:tc>
        <w:tc>
          <w:tcPr>
            <w:tcW w:w="3493" w:type="dxa"/>
            <w:tcBorders>
              <w:top w:val="single" w:sz="6" w:space="0" w:color="auto"/>
              <w:bottom w:val="single" w:sz="6" w:space="0" w:color="auto"/>
              <w:right w:val="single" w:sz="12" w:space="0" w:color="auto"/>
            </w:tcBorders>
          </w:tcPr>
          <w:p w:rsidR="00B7069F" w:rsidRDefault="00B7069F" w:rsidP="002E2CE4">
            <w:pPr>
              <w:jc w:val="center"/>
            </w:pPr>
            <w:r>
              <w:t>29,4J</w:t>
            </w:r>
          </w:p>
        </w:tc>
      </w:tr>
      <w:tr w:rsidR="00B7069F">
        <w:tc>
          <w:tcPr>
            <w:tcW w:w="3640" w:type="dxa"/>
          </w:tcPr>
          <w:p w:rsidR="00B7069F" w:rsidRDefault="00B7069F" w:rsidP="002E2CE4">
            <w:pPr>
              <w:jc w:val="both"/>
            </w:pPr>
            <w:r>
              <w:t xml:space="preserve">   Tempo de carga</w:t>
            </w:r>
          </w:p>
        </w:tc>
        <w:tc>
          <w:tcPr>
            <w:tcW w:w="1843" w:type="dxa"/>
            <w:gridSpan w:val="2"/>
            <w:tcBorders>
              <w:top w:val="single" w:sz="6" w:space="0" w:color="auto"/>
              <w:bottom w:val="nil"/>
              <w:right w:val="nil"/>
            </w:tcBorders>
          </w:tcPr>
          <w:p w:rsidR="00B7069F" w:rsidRDefault="00B7069F" w:rsidP="002E2CE4">
            <w:pPr>
              <w:jc w:val="center"/>
            </w:pPr>
            <w:r>
              <w:t>s</w:t>
            </w:r>
          </w:p>
        </w:tc>
        <w:tc>
          <w:tcPr>
            <w:tcW w:w="3493" w:type="dxa"/>
          </w:tcPr>
          <w:p w:rsidR="00B7069F" w:rsidRDefault="00B7069F" w:rsidP="002E2CE4">
            <w:pPr>
              <w:jc w:val="center"/>
            </w:pPr>
            <w:r>
              <w:t>1,5</w:t>
            </w:r>
          </w:p>
        </w:tc>
      </w:tr>
      <w:tr w:rsidR="00B7069F">
        <w:tc>
          <w:tcPr>
            <w:tcW w:w="3640" w:type="dxa"/>
          </w:tcPr>
          <w:p w:rsidR="00B7069F" w:rsidRDefault="00B7069F" w:rsidP="002E2CE4">
            <w:pPr>
              <w:jc w:val="both"/>
            </w:pPr>
            <w:r>
              <w:t xml:space="preserve">   Temperatura ambiental permitida </w:t>
            </w:r>
          </w:p>
          <w:p w:rsidR="00B7069F" w:rsidRDefault="00B7069F" w:rsidP="002E2CE4">
            <w:pPr>
              <w:jc w:val="both"/>
            </w:pPr>
            <w:r>
              <w:t xml:space="preserve">   (NBR-11770/EB-1961)</w:t>
            </w:r>
          </w:p>
        </w:tc>
        <w:tc>
          <w:tcPr>
            <w:tcW w:w="1843" w:type="dxa"/>
            <w:gridSpan w:val="2"/>
            <w:tcBorders>
              <w:top w:val="single" w:sz="6" w:space="0" w:color="auto"/>
              <w:bottom w:val="single" w:sz="6" w:space="0" w:color="auto"/>
              <w:right w:val="nil"/>
            </w:tcBorders>
          </w:tcPr>
          <w:p w:rsidR="00B7069F" w:rsidRDefault="00B7069F" w:rsidP="002E2CE4">
            <w:pPr>
              <w:jc w:val="center"/>
            </w:pPr>
            <w:r>
              <w:sym w:font="Symbol" w:char="F0B0"/>
            </w:r>
            <w:r>
              <w:t>C</w:t>
            </w:r>
          </w:p>
        </w:tc>
        <w:tc>
          <w:tcPr>
            <w:tcW w:w="3493" w:type="dxa"/>
          </w:tcPr>
          <w:p w:rsidR="00B7069F" w:rsidRDefault="00B7069F" w:rsidP="002E2CE4">
            <w:pPr>
              <w:jc w:val="center"/>
            </w:pPr>
            <w:r>
              <w:t>-10 a +55</w:t>
            </w:r>
          </w:p>
        </w:tc>
      </w:tr>
      <w:tr w:rsidR="00B7069F">
        <w:tc>
          <w:tcPr>
            <w:tcW w:w="3640" w:type="dxa"/>
          </w:tcPr>
          <w:p w:rsidR="00B7069F" w:rsidRDefault="00B7069F" w:rsidP="002E2CE4">
            <w:pPr>
              <w:jc w:val="both"/>
            </w:pPr>
            <w:r>
              <w:t xml:space="preserve">   Peso</w:t>
            </w:r>
          </w:p>
        </w:tc>
        <w:tc>
          <w:tcPr>
            <w:tcW w:w="1843" w:type="dxa"/>
            <w:gridSpan w:val="2"/>
            <w:tcBorders>
              <w:top w:val="single" w:sz="6" w:space="0" w:color="auto"/>
              <w:bottom w:val="single" w:sz="6" w:space="0" w:color="auto"/>
              <w:right w:val="nil"/>
            </w:tcBorders>
          </w:tcPr>
          <w:p w:rsidR="00B7069F" w:rsidRDefault="00B7069F" w:rsidP="002E2CE4">
            <w:pPr>
              <w:jc w:val="center"/>
            </w:pPr>
            <w:r>
              <w:t>kg</w:t>
            </w:r>
          </w:p>
        </w:tc>
        <w:tc>
          <w:tcPr>
            <w:tcW w:w="3493" w:type="dxa"/>
          </w:tcPr>
          <w:p w:rsidR="00B7069F" w:rsidRDefault="00B7069F" w:rsidP="002E2CE4">
            <w:pPr>
              <w:jc w:val="center"/>
            </w:pPr>
            <w:r>
              <w:t>1,0</w:t>
            </w:r>
          </w:p>
        </w:tc>
      </w:tr>
      <w:tr w:rsidR="00B7069F">
        <w:tc>
          <w:tcPr>
            <w:tcW w:w="3640" w:type="dxa"/>
          </w:tcPr>
          <w:p w:rsidR="00B7069F" w:rsidRDefault="00B7069F" w:rsidP="002E2CE4">
            <w:pPr>
              <w:jc w:val="both"/>
            </w:pPr>
            <w:r>
              <w:t xml:space="preserve">   Tempo de descarga (botão de teste</w:t>
            </w:r>
          </w:p>
          <w:p w:rsidR="00B7069F" w:rsidRDefault="00B7069F" w:rsidP="002E2CE4">
            <w:pPr>
              <w:jc w:val="both"/>
            </w:pPr>
            <w:r>
              <w:t xml:space="preserve">   pressionado)</w:t>
            </w:r>
          </w:p>
        </w:tc>
        <w:tc>
          <w:tcPr>
            <w:tcW w:w="1843" w:type="dxa"/>
            <w:gridSpan w:val="2"/>
            <w:tcBorders>
              <w:top w:val="single" w:sz="6" w:space="0" w:color="auto"/>
              <w:bottom w:val="single" w:sz="6" w:space="0" w:color="auto"/>
              <w:right w:val="nil"/>
            </w:tcBorders>
          </w:tcPr>
          <w:p w:rsidR="00B7069F" w:rsidRDefault="00B7069F" w:rsidP="002E2CE4">
            <w:pPr>
              <w:jc w:val="center"/>
            </w:pPr>
            <w:r>
              <w:t>s</w:t>
            </w:r>
          </w:p>
        </w:tc>
        <w:tc>
          <w:tcPr>
            <w:tcW w:w="3493" w:type="dxa"/>
          </w:tcPr>
          <w:p w:rsidR="00B7069F" w:rsidRDefault="00B7069F" w:rsidP="002E2CE4">
            <w:pPr>
              <w:jc w:val="center"/>
            </w:pPr>
            <w:r>
              <w:t>10 a 15</w:t>
            </w:r>
          </w:p>
        </w:tc>
      </w:tr>
      <w:tr w:rsidR="00D208F2">
        <w:tc>
          <w:tcPr>
            <w:tcW w:w="3640" w:type="dxa"/>
            <w:tcBorders>
              <w:top w:val="single" w:sz="12" w:space="0" w:color="auto"/>
              <w:bottom w:val="single" w:sz="6" w:space="0" w:color="auto"/>
            </w:tcBorders>
          </w:tcPr>
          <w:p w:rsidR="00D208F2" w:rsidRDefault="00D208F2" w:rsidP="00D208F2">
            <w:pPr>
              <w:jc w:val="both"/>
            </w:pPr>
            <w:r>
              <w:t xml:space="preserve">   Tensão de saída em vazio (CC)</w:t>
            </w:r>
          </w:p>
        </w:tc>
        <w:tc>
          <w:tcPr>
            <w:tcW w:w="921" w:type="dxa"/>
            <w:tcBorders>
              <w:top w:val="single" w:sz="12" w:space="0" w:color="auto"/>
              <w:bottom w:val="single" w:sz="6" w:space="0" w:color="auto"/>
              <w:right w:val="nil"/>
            </w:tcBorders>
          </w:tcPr>
          <w:p w:rsidR="00D208F2" w:rsidRDefault="00D208F2" w:rsidP="00D208F2">
            <w:pPr>
              <w:jc w:val="center"/>
            </w:pPr>
            <w:proofErr w:type="spellStart"/>
            <w:r>
              <w:t>U</w:t>
            </w:r>
            <w:r>
              <w:rPr>
                <w:vertAlign w:val="subscript"/>
              </w:rPr>
              <w:t>c</w:t>
            </w:r>
            <w:proofErr w:type="spellEnd"/>
          </w:p>
        </w:tc>
        <w:tc>
          <w:tcPr>
            <w:tcW w:w="922" w:type="dxa"/>
            <w:tcBorders>
              <w:top w:val="single" w:sz="12" w:space="0" w:color="auto"/>
              <w:left w:val="nil"/>
              <w:bottom w:val="single" w:sz="6" w:space="0" w:color="auto"/>
              <w:right w:val="nil"/>
            </w:tcBorders>
          </w:tcPr>
          <w:p w:rsidR="00D208F2" w:rsidRDefault="00D208F2" w:rsidP="00D208F2">
            <w:pPr>
              <w:jc w:val="center"/>
            </w:pPr>
            <w:r>
              <w:t>V</w:t>
            </w:r>
          </w:p>
        </w:tc>
        <w:tc>
          <w:tcPr>
            <w:tcW w:w="3493" w:type="dxa"/>
            <w:tcBorders>
              <w:top w:val="single" w:sz="12" w:space="0" w:color="auto"/>
              <w:bottom w:val="single" w:sz="6" w:space="0" w:color="auto"/>
              <w:right w:val="single" w:sz="12" w:space="0" w:color="auto"/>
            </w:tcBorders>
          </w:tcPr>
          <w:p w:rsidR="00D208F2" w:rsidRDefault="00D208F2" w:rsidP="00D208F2">
            <w:pPr>
              <w:jc w:val="center"/>
            </w:pPr>
            <w:r>
              <w:t>250 (inicial)</w:t>
            </w:r>
          </w:p>
          <w:p w:rsidR="00D208F2" w:rsidRDefault="00D208F2" w:rsidP="00D208F2">
            <w:pPr>
              <w:jc w:val="center"/>
            </w:pPr>
            <w:r>
              <w:t>200 (após 1/2 hora)</w:t>
            </w:r>
          </w:p>
          <w:p w:rsidR="00D208F2" w:rsidRDefault="00D208F2" w:rsidP="00D208F2">
            <w:pPr>
              <w:jc w:val="center"/>
            </w:pPr>
            <w:r>
              <w:t>188 (após 1 hora</w:t>
            </w:r>
          </w:p>
        </w:tc>
      </w:tr>
    </w:tbl>
    <w:p w:rsidR="00B7069F" w:rsidRDefault="00B7069F" w:rsidP="00B7069F">
      <w:pPr>
        <w:jc w:val="both"/>
      </w:pPr>
    </w:p>
    <w:p w:rsidR="00B7069F" w:rsidRDefault="00B7069F" w:rsidP="00B7069F">
      <w:pPr>
        <w:jc w:val="both"/>
      </w:pPr>
      <w:r>
        <w:tab/>
      </w:r>
      <w:r>
        <w:rPr>
          <w:u w:val="single"/>
        </w:rPr>
        <w:t>Atenção</w:t>
      </w:r>
    </w:p>
    <w:p w:rsidR="00B7069F" w:rsidRDefault="00B7069F" w:rsidP="00B7069F">
      <w:pPr>
        <w:jc w:val="both"/>
      </w:pPr>
      <w:r>
        <w:tab/>
        <w:t xml:space="preserve">- A saída do capacitor não é à prova de curto nos terminais, portanto deve ser observada a condição </w:t>
      </w:r>
      <w:r>
        <w:tab/>
        <w:t>de impedância mínima.</w:t>
      </w:r>
    </w:p>
    <w:p w:rsidR="00B7069F" w:rsidRDefault="00B7069F" w:rsidP="00B7069F">
      <w:pPr>
        <w:jc w:val="both"/>
      </w:pPr>
      <w:r>
        <w:tab/>
        <w:t xml:space="preserve">- Para supervisão de 125Vcc atua com </w:t>
      </w:r>
      <w:r w:rsidR="008E6B46">
        <w:t>30</w:t>
      </w:r>
      <w:r>
        <w:t xml:space="preserve">Vcc e rearma com </w:t>
      </w:r>
      <w:r w:rsidR="008E6B46">
        <w:t>7</w:t>
      </w:r>
      <w:r>
        <w:t>0Vcc</w:t>
      </w:r>
    </w:p>
    <w:p w:rsidR="00B7069F" w:rsidRDefault="00B7069F" w:rsidP="00B7069F">
      <w:pPr>
        <w:jc w:val="both"/>
      </w:pPr>
      <w:r>
        <w:lastRenderedPageBreak/>
        <w:tab/>
        <w:t>- Para</w:t>
      </w:r>
      <w:r w:rsidR="007C25DC">
        <w:t xml:space="preserve"> alimentação em 110V, </w:t>
      </w:r>
      <w:proofErr w:type="spellStart"/>
      <w:r w:rsidR="007C25DC">
        <w:t>jumpear</w:t>
      </w:r>
      <w:proofErr w:type="spellEnd"/>
      <w:r w:rsidR="007C25DC">
        <w:t xml:space="preserve"> 1</w:t>
      </w:r>
      <w:r>
        <w:t>/2 e 3/4.</w:t>
      </w:r>
    </w:p>
    <w:p w:rsidR="00B7069F" w:rsidRDefault="00B7069F" w:rsidP="00B7069F">
      <w:pPr>
        <w:jc w:val="both"/>
      </w:pPr>
      <w:r>
        <w:tab/>
        <w:t xml:space="preserve">- Para alimentação em 220V, </w:t>
      </w:r>
      <w:proofErr w:type="spellStart"/>
      <w:r>
        <w:t>jumpear</w:t>
      </w:r>
      <w:proofErr w:type="spellEnd"/>
      <w:r>
        <w:t xml:space="preserve"> 2/3.</w:t>
      </w:r>
    </w:p>
    <w:p w:rsidR="00B7069F" w:rsidRDefault="00B7069F" w:rsidP="00B7069F">
      <w:pPr>
        <w:jc w:val="both"/>
      </w:pPr>
      <w:r>
        <w:tab/>
        <w:t xml:space="preserve">- A conexão à rede </w:t>
      </w:r>
      <w:proofErr w:type="spellStart"/>
      <w:r>
        <w:t>ca</w:t>
      </w:r>
      <w:proofErr w:type="spellEnd"/>
      <w:r>
        <w:t xml:space="preserve"> é sempre feita nos bornes 1/4.</w:t>
      </w:r>
    </w:p>
    <w:p w:rsidR="00B7069F" w:rsidRDefault="00B7069F" w:rsidP="00B7069F">
      <w:pPr>
        <w:jc w:val="both"/>
      </w:pPr>
      <w:r>
        <w:tab/>
        <w:t>- Caixa com grau de proteção IP-50.</w:t>
      </w:r>
    </w:p>
    <w:p w:rsidR="00E17C1C" w:rsidRDefault="00E17C1C" w:rsidP="00B7069F">
      <w:pPr>
        <w:jc w:val="both"/>
      </w:pPr>
      <w:r>
        <w:tab/>
        <w:t xml:space="preserve">-Pode ser fornecido com </w:t>
      </w:r>
      <w:proofErr w:type="spellStart"/>
      <w:r>
        <w:t>U</w:t>
      </w:r>
      <w:r w:rsidR="00DA322D">
        <w:t>n</w:t>
      </w:r>
      <w:proofErr w:type="spellEnd"/>
      <w:r>
        <w:t>=125Vcc(neste caso a capacitância é igual a 2000uF).</w:t>
      </w:r>
    </w:p>
    <w:p w:rsidR="00B7069F" w:rsidRDefault="00B7069F" w:rsidP="00B7069F">
      <w:pPr>
        <w:jc w:val="both"/>
      </w:pPr>
    </w:p>
    <w:p w:rsidR="00B7069F" w:rsidRDefault="00B7069F" w:rsidP="00B7069F">
      <w:pPr>
        <w:jc w:val="center"/>
      </w:pPr>
      <w:r>
        <w:rPr>
          <w:b/>
        </w:rPr>
        <w:t>Esquema de Funcionamento</w:t>
      </w:r>
    </w:p>
    <w:p w:rsidR="00B7069F" w:rsidRDefault="00B76E82" w:rsidP="00B7069F">
      <w:pPr>
        <w:jc w:val="both"/>
      </w:pPr>
      <w:r>
        <w:pict>
          <v:shape id="_x0000_i1196" type="#_x0000_t75" style="width:405pt;height:294pt">
            <v:imagedata r:id="rId146" o:title="RACUESQ"/>
          </v:shape>
        </w:pict>
      </w:r>
    </w:p>
    <w:p w:rsidR="00B7069F" w:rsidRDefault="00B7069F" w:rsidP="00B7069F">
      <w:pPr>
        <w:jc w:val="both"/>
      </w:pPr>
      <w:r>
        <w:t xml:space="preserve">   </w:t>
      </w:r>
    </w:p>
    <w:p w:rsidR="00B7069F" w:rsidRPr="00F36816" w:rsidRDefault="00B7069F" w:rsidP="00B7069F">
      <w:pPr>
        <w:jc w:val="center"/>
        <w:rPr>
          <w:b/>
        </w:rPr>
      </w:pPr>
      <w:r w:rsidRPr="00F36816">
        <w:rPr>
          <w:b/>
        </w:rPr>
        <w:t xml:space="preserve">Bornes Posteriores (Montagem </w:t>
      </w:r>
      <w:proofErr w:type="spellStart"/>
      <w:r w:rsidRPr="00F36816">
        <w:rPr>
          <w:b/>
        </w:rPr>
        <w:t>Semi-Embutida</w:t>
      </w:r>
      <w:proofErr w:type="spellEnd"/>
      <w:r w:rsidR="00691F66">
        <w:rPr>
          <w:b/>
        </w:rPr>
        <w:t>/Porta de Painel</w:t>
      </w:r>
      <w:r w:rsidRPr="00F36816">
        <w:rPr>
          <w:b/>
        </w:rPr>
        <w:t>)</w:t>
      </w:r>
    </w:p>
    <w:p w:rsidR="00B7069F" w:rsidRDefault="00B7069F" w:rsidP="00B7069F">
      <w:pPr>
        <w:jc w:val="both"/>
      </w:pPr>
    </w:p>
    <w:p w:rsidR="00B7069F" w:rsidRDefault="00B76E82" w:rsidP="00B7069F">
      <w:pPr>
        <w:jc w:val="both"/>
      </w:pPr>
      <w:r>
        <w:pict>
          <v:shape id="_x0000_i1197" type="#_x0000_t75" style="width:442pt;height:181pt">
            <v:imagedata r:id="rId147" o:title="RACUBORN1"/>
          </v:shape>
        </w:pict>
      </w:r>
    </w:p>
    <w:p w:rsidR="00051806" w:rsidRDefault="00B7069F" w:rsidP="00B7069F">
      <w:pPr>
        <w:jc w:val="center"/>
        <w:rPr>
          <w:b/>
        </w:rPr>
      </w:pPr>
      <w:r>
        <w:rPr>
          <w:b/>
        </w:rPr>
        <w:br w:type="page"/>
      </w:r>
    </w:p>
    <w:p w:rsidR="00B7069F" w:rsidRDefault="00B7069F" w:rsidP="00B7069F">
      <w:pPr>
        <w:jc w:val="center"/>
        <w:rPr>
          <w:b/>
        </w:rPr>
      </w:pPr>
      <w:r w:rsidRPr="00FF4579">
        <w:rPr>
          <w:b/>
        </w:rPr>
        <w:t xml:space="preserve">Bornes </w:t>
      </w:r>
      <w:proofErr w:type="spellStart"/>
      <w:r w:rsidRPr="00FF4579">
        <w:rPr>
          <w:b/>
        </w:rPr>
        <w:t>Posterioes</w:t>
      </w:r>
      <w:proofErr w:type="spellEnd"/>
      <w:r w:rsidRPr="00FF4579">
        <w:rPr>
          <w:b/>
        </w:rPr>
        <w:t>(Montagem Sobrepor</w:t>
      </w:r>
      <w:r w:rsidR="00691F66">
        <w:rPr>
          <w:b/>
        </w:rPr>
        <w:t>/Placa de Montagem</w:t>
      </w:r>
      <w:r w:rsidRPr="00FF4579">
        <w:rPr>
          <w:b/>
        </w:rPr>
        <w:t>)</w:t>
      </w:r>
    </w:p>
    <w:p w:rsidR="00B7069F" w:rsidRPr="00FF4579" w:rsidRDefault="00B7069F" w:rsidP="00B7069F">
      <w:pPr>
        <w:jc w:val="both"/>
        <w:rPr>
          <w:b/>
        </w:rPr>
      </w:pPr>
    </w:p>
    <w:p w:rsidR="00B7069F" w:rsidRDefault="00B76E82" w:rsidP="00B7069F">
      <w:pPr>
        <w:jc w:val="both"/>
      </w:pPr>
      <w:r>
        <w:pict>
          <v:shape id="_x0000_i1198" type="#_x0000_t75" style="width:441pt;height:176pt">
            <v:imagedata r:id="rId148" o:title="Digitalizar0012"/>
          </v:shape>
        </w:pict>
      </w:r>
    </w:p>
    <w:p w:rsidR="00A74BAE" w:rsidRDefault="00B7069F">
      <w:pPr>
        <w:tabs>
          <w:tab w:val="left" w:pos="567"/>
        </w:tabs>
      </w:pPr>
      <w:r>
        <w:br w:type="page"/>
      </w:r>
    </w:p>
    <w:tbl>
      <w:tblPr>
        <w:tblW w:w="0" w:type="auto"/>
        <w:tblBorders>
          <w:top w:val="single" w:sz="6" w:space="0" w:color="800000"/>
          <w:left w:val="single" w:sz="6" w:space="0" w:color="800000"/>
          <w:bottom w:val="single" w:sz="6" w:space="0" w:color="800000"/>
          <w:right w:val="single" w:sz="6" w:space="0" w:color="800000"/>
        </w:tblBorders>
        <w:tblLayout w:type="fixed"/>
        <w:tblCellMar>
          <w:left w:w="70" w:type="dxa"/>
          <w:right w:w="70" w:type="dxa"/>
        </w:tblCellMar>
        <w:tblLook w:val="0000"/>
      </w:tblPr>
      <w:tblGrid>
        <w:gridCol w:w="8980"/>
      </w:tblGrid>
      <w:tr w:rsidR="00A74BAE">
        <w:tc>
          <w:tcPr>
            <w:tcW w:w="8980" w:type="dxa"/>
            <w:shd w:val="solid" w:color="800000" w:fill="auto"/>
          </w:tcPr>
          <w:p w:rsidR="00A74BAE" w:rsidRDefault="00A74BAE">
            <w:pPr>
              <w:tabs>
                <w:tab w:val="left" w:pos="567"/>
              </w:tabs>
              <w:rPr>
                <w:color w:val="FFFFFF"/>
                <w:sz w:val="28"/>
              </w:rPr>
            </w:pPr>
            <w:r>
              <w:rPr>
                <w:color w:val="FFFFFF"/>
                <w:sz w:val="28"/>
              </w:rPr>
              <w:t>Relé de Mínima Tensão para Tração Elétrica                               UMX-110M</w:t>
            </w:r>
          </w:p>
          <w:p w:rsidR="00A74BAE" w:rsidRDefault="00A74BAE">
            <w:pPr>
              <w:tabs>
                <w:tab w:val="left" w:pos="567"/>
              </w:tabs>
              <w:rPr>
                <w:color w:val="FFFFFF"/>
              </w:rPr>
            </w:pPr>
            <w:r>
              <w:rPr>
                <w:color w:val="FFFFFF"/>
                <w:sz w:val="28"/>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de mínima tensão tipo UMX-110M, foi desenvolvido para supervisionar condição de mínima tensão em redes de corrente contínua, especialmente para sistemas de tração elétrica onde se requer elevada confiabilidade no sistema de proteção utilizado, não obstante, este tipo de rede operar normalmente com valores elevados de tensão nominal, fator este que provocará o aparecimento de elevadas tensões nos terminais do relé durante as constantes manobras às quais o sistema é submetido.</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 xml:space="preserve"> Nível de isolação para 4kV</w:t>
      </w:r>
    </w:p>
    <w:p w:rsidR="00A74BAE" w:rsidRDefault="00A74BAE">
      <w:pPr>
        <w:jc w:val="both"/>
      </w:pPr>
    </w:p>
    <w:p w:rsidR="00A74BAE" w:rsidRDefault="00A74BAE">
      <w:pPr>
        <w:jc w:val="both"/>
      </w:pPr>
      <w:r>
        <w:tab/>
      </w:r>
      <w:r>
        <w:sym w:font="Symbol" w:char="F0B7"/>
      </w:r>
      <w:r>
        <w:t>Rearme automático</w:t>
      </w:r>
    </w:p>
    <w:p w:rsidR="00A74BAE" w:rsidRDefault="00A74BAE">
      <w:pPr>
        <w:jc w:val="both"/>
      </w:pPr>
    </w:p>
    <w:p w:rsidR="00A74BAE" w:rsidRDefault="00A74BAE">
      <w:pPr>
        <w:jc w:val="both"/>
      </w:pPr>
      <w:r>
        <w:tab/>
      </w:r>
      <w:r>
        <w:sym w:font="Symbol" w:char="F0B7"/>
      </w:r>
      <w:r>
        <w:t>Sinalização de atuação através de LED</w:t>
      </w:r>
    </w:p>
    <w:p w:rsidR="00A74BAE" w:rsidRDefault="00A74BAE">
      <w:pPr>
        <w:jc w:val="both"/>
      </w:pPr>
    </w:p>
    <w:p w:rsidR="00A74BAE" w:rsidRDefault="00A74BAE">
      <w:pPr>
        <w:jc w:val="both"/>
      </w:pPr>
      <w:r>
        <w:tab/>
      </w:r>
      <w:r>
        <w:sym w:font="Symbol" w:char="F0B7"/>
      </w:r>
      <w:r>
        <w:t>Grau de proteção IP-50</w:t>
      </w:r>
    </w:p>
    <w:p w:rsidR="006E7030" w:rsidRDefault="006E7030" w:rsidP="006E7030">
      <w:pPr>
        <w:jc w:val="both"/>
      </w:pPr>
    </w:p>
    <w:p w:rsidR="00A74BAE" w:rsidRDefault="006E7030" w:rsidP="006E7030">
      <w:pPr>
        <w:jc w:val="both"/>
      </w:pPr>
      <w:r>
        <w:tab/>
      </w:r>
      <w:r>
        <w:sym w:font="Symbol" w:char="F0B7"/>
      </w:r>
      <w:r>
        <w:t xml:space="preserve">Relé de </w:t>
      </w:r>
      <w:r w:rsidR="00474F53">
        <w:t>Sa</w:t>
      </w:r>
      <w:r w:rsidR="006715D3">
        <w:t xml:space="preserve">ída </w:t>
      </w:r>
      <w:proofErr w:type="spellStart"/>
      <w:r w:rsidR="006715D3">
        <w:t>dese</w:t>
      </w:r>
      <w:r>
        <w:t>ne</w:t>
      </w:r>
      <w:r w:rsidR="006715D3">
        <w:t>r</w:t>
      </w:r>
      <w:r>
        <w:t>gizado</w:t>
      </w:r>
      <w:proofErr w:type="spellEnd"/>
      <w:r>
        <w:t xml:space="preserve"> para rede em condições normais.</w:t>
      </w:r>
    </w:p>
    <w:p w:rsidR="00B8598B" w:rsidRDefault="00B8598B" w:rsidP="006E7030">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 xml:space="preserve">O elemento de medição do relé de tensão tipo UMX-110M, é isolado contra surtos ou componentes contínuos da tensão de sua entrada através de um transformador de potencial. A proteção contra sobretensões externas é realizada através de </w:t>
      </w:r>
      <w:proofErr w:type="spellStart"/>
      <w:r>
        <w:t>capacitor-varistor</w:t>
      </w:r>
      <w:proofErr w:type="spellEnd"/>
      <w:r>
        <w:t>.</w:t>
      </w:r>
    </w:p>
    <w:p w:rsidR="00A74BAE" w:rsidRDefault="00A74BAE">
      <w:pPr>
        <w:jc w:val="both"/>
      </w:pPr>
    </w:p>
    <w:p w:rsidR="00A74BAE" w:rsidRDefault="00A74BAE">
      <w:pPr>
        <w:jc w:val="both"/>
      </w:pPr>
      <w:r>
        <w:tab/>
        <w:t>O relé compara a tensão medida com um valor pré-ajustado U1, que é função da tensão nominal U</w:t>
      </w:r>
      <w:r>
        <w:rPr>
          <w:vertAlign w:val="subscript"/>
        </w:rPr>
        <w:t>n</w:t>
      </w:r>
      <w:r>
        <w:t>.</w:t>
      </w:r>
    </w:p>
    <w:p w:rsidR="00A74BAE" w:rsidRDefault="00A74BAE">
      <w:pPr>
        <w:jc w:val="both"/>
      </w:pPr>
    </w:p>
    <w:p w:rsidR="00A74BAE" w:rsidRDefault="00A74BAE">
      <w:pPr>
        <w:jc w:val="both"/>
      </w:pPr>
      <w:r>
        <w:tab/>
        <w:t>Quando a tensão medida for inferior ao valor pré-ajustado, será comutado um conjunto de contatos auxiliares através de um relé de saída e o LED indicativo de atuação, localizado na parte frontal do relé acenderá. A atuação do relé dependerá também do tempo ajustado na frontal do mesmo (para versão temporizada), o qual provocará um retardo na comutação de seus contatos após ser atingido o valor de atuação ajustado.</w:t>
      </w:r>
    </w:p>
    <w:p w:rsidR="00A74BAE" w:rsidRDefault="00A74BAE">
      <w:pPr>
        <w:jc w:val="both"/>
      </w:pPr>
    </w:p>
    <w:p w:rsidR="00A74BAE" w:rsidRDefault="00A74BAE">
      <w:pPr>
        <w:jc w:val="both"/>
      </w:pPr>
      <w:r>
        <w:tab/>
        <w:t>O ajuste do valor da tensão de atuação do relé, assim como da temporização (quando aplicável) é efetuado na parte frontal, através de 02 potenciômetros apropriados.</w:t>
      </w:r>
    </w:p>
    <w:p w:rsidR="00A74BAE" w:rsidRDefault="00A74BAE">
      <w:pPr>
        <w:jc w:val="both"/>
      </w:pPr>
    </w:p>
    <w:p w:rsidR="00A74BAE" w:rsidRDefault="00A74BAE">
      <w:pPr>
        <w:jc w:val="both"/>
      </w:pPr>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4"/>
        <w:gridCol w:w="921"/>
        <w:gridCol w:w="873"/>
        <w:gridCol w:w="873"/>
        <w:gridCol w:w="873"/>
        <w:gridCol w:w="874"/>
      </w:tblGrid>
      <w:tr w:rsidR="00A74BAE">
        <w:tc>
          <w:tcPr>
            <w:tcW w:w="3640" w:type="dxa"/>
          </w:tcPr>
          <w:p w:rsidR="00A74BAE" w:rsidRDefault="00A74BAE">
            <w:pPr>
              <w:jc w:val="both"/>
            </w:pPr>
            <w:r>
              <w:t>Circuito de Entrada</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nominal (CC)</w:t>
            </w:r>
          </w:p>
        </w:tc>
        <w:tc>
          <w:tcPr>
            <w:tcW w:w="924" w:type="dxa"/>
            <w:tcBorders>
              <w:right w:val="nil"/>
            </w:tcBorders>
          </w:tcPr>
          <w:p w:rsidR="00A74BAE" w:rsidRDefault="00A74BAE">
            <w:pPr>
              <w:jc w:val="center"/>
              <w:rPr>
                <w:lang w:val="es-ES_tradnl"/>
              </w:rPr>
            </w:pPr>
            <w:r>
              <w:rPr>
                <w:lang w:val="es-ES_tradnl"/>
              </w:rPr>
              <w:t>U</w:t>
            </w:r>
            <w:r>
              <w:rPr>
                <w:vertAlign w:val="subscript"/>
                <w:lang w:val="es-ES_tradnl"/>
              </w:rPr>
              <w:t>n</w:t>
            </w:r>
          </w:p>
        </w:tc>
        <w:tc>
          <w:tcPr>
            <w:tcW w:w="921" w:type="dxa"/>
            <w:tcBorders>
              <w:top w:val="single" w:sz="6" w:space="0" w:color="auto"/>
              <w:left w:val="nil"/>
              <w:bottom w:val="nil"/>
            </w:tcBorders>
          </w:tcPr>
          <w:p w:rsidR="00A74BAE" w:rsidRDefault="00A74BAE">
            <w:pPr>
              <w:jc w:val="center"/>
              <w:rPr>
                <w:lang w:val="es-ES_tradnl"/>
              </w:rPr>
            </w:pPr>
            <w:r>
              <w:rPr>
                <w:lang w:val="es-ES_tradnl"/>
              </w:rPr>
              <w:t>V</w:t>
            </w:r>
          </w:p>
        </w:tc>
        <w:tc>
          <w:tcPr>
            <w:tcW w:w="3493" w:type="dxa"/>
            <w:gridSpan w:val="4"/>
          </w:tcPr>
          <w:p w:rsidR="00A74BAE" w:rsidRDefault="00A74BAE">
            <w:pPr>
              <w:jc w:val="center"/>
              <w:rPr>
                <w:lang w:val="es-ES_tradnl"/>
              </w:rPr>
            </w:pPr>
            <w:r>
              <w:rPr>
                <w:lang w:val="es-ES_tradnl"/>
              </w:rPr>
              <w:t>1000</w:t>
            </w:r>
          </w:p>
        </w:tc>
      </w:tr>
      <w:tr w:rsidR="00A74BAE">
        <w:tc>
          <w:tcPr>
            <w:tcW w:w="3640" w:type="dxa"/>
          </w:tcPr>
          <w:p w:rsidR="00A74BAE" w:rsidRDefault="00A74BAE">
            <w:pPr>
              <w:jc w:val="both"/>
              <w:rPr>
                <w:lang w:val="es-ES_tradnl"/>
              </w:rPr>
            </w:pPr>
            <w:r>
              <w:rPr>
                <w:lang w:val="es-ES_tradnl"/>
              </w:rPr>
              <w:t xml:space="preserve">   </w:t>
            </w:r>
            <w:proofErr w:type="spellStart"/>
            <w:r>
              <w:rPr>
                <w:lang w:val="es-ES_tradnl"/>
              </w:rPr>
              <w:t>Impedância</w:t>
            </w:r>
            <w:proofErr w:type="spellEnd"/>
            <w:r>
              <w:rPr>
                <w:lang w:val="es-ES_tradnl"/>
              </w:rPr>
              <w:t xml:space="preserve"> de entrada</w:t>
            </w:r>
          </w:p>
        </w:tc>
        <w:tc>
          <w:tcPr>
            <w:tcW w:w="1845" w:type="dxa"/>
            <w:gridSpan w:val="2"/>
            <w:tcBorders>
              <w:right w:val="nil"/>
            </w:tcBorders>
          </w:tcPr>
          <w:p w:rsidR="00A74BAE" w:rsidRDefault="00A74BAE">
            <w:pPr>
              <w:jc w:val="center"/>
            </w:pPr>
            <w:proofErr w:type="spellStart"/>
            <w:r>
              <w:t>kOhm</w:t>
            </w:r>
            <w:proofErr w:type="spellEnd"/>
          </w:p>
        </w:tc>
        <w:tc>
          <w:tcPr>
            <w:tcW w:w="3493" w:type="dxa"/>
            <w:gridSpan w:val="4"/>
          </w:tcPr>
          <w:p w:rsidR="00A74BAE" w:rsidRDefault="00A74BAE">
            <w:pPr>
              <w:jc w:val="center"/>
            </w:pPr>
            <w:r>
              <w:t>800</w:t>
            </w:r>
          </w:p>
        </w:tc>
      </w:tr>
      <w:tr w:rsidR="00A74BAE">
        <w:tc>
          <w:tcPr>
            <w:tcW w:w="3640" w:type="dxa"/>
          </w:tcPr>
          <w:p w:rsidR="00A74BAE" w:rsidRDefault="00A74BAE">
            <w:pPr>
              <w:jc w:val="both"/>
            </w:pPr>
            <w:r>
              <w:t xml:space="preserve">   Faixa de Regulagem</w:t>
            </w:r>
          </w:p>
        </w:tc>
        <w:tc>
          <w:tcPr>
            <w:tcW w:w="924" w:type="dxa"/>
            <w:tcBorders>
              <w:top w:val="single" w:sz="6" w:space="0" w:color="auto"/>
              <w:bottom w:val="single" w:sz="6" w:space="0" w:color="auto"/>
              <w:right w:val="nil"/>
            </w:tcBorders>
          </w:tcPr>
          <w:p w:rsidR="00A74BAE" w:rsidRDefault="00A74BAE">
            <w:pPr>
              <w:jc w:val="center"/>
              <w:rPr>
                <w:lang w:val="es-ES_tradnl"/>
              </w:rPr>
            </w:pPr>
            <w:r>
              <w:rPr>
                <w:lang w:val="es-ES_tradnl"/>
              </w:rPr>
              <w:t>U</w:t>
            </w:r>
            <w:r>
              <w:rPr>
                <w:vertAlign w:val="subscript"/>
                <w:lang w:val="es-ES_tradnl"/>
              </w:rPr>
              <w:t>1</w:t>
            </w:r>
          </w:p>
        </w:tc>
        <w:tc>
          <w:tcPr>
            <w:tcW w:w="921"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%U</w:t>
            </w:r>
            <w:r>
              <w:rPr>
                <w:vertAlign w:val="subscript"/>
                <w:lang w:val="es-ES_tradnl"/>
              </w:rPr>
              <w:t>n</w:t>
            </w:r>
          </w:p>
        </w:tc>
        <w:tc>
          <w:tcPr>
            <w:tcW w:w="3493" w:type="dxa"/>
            <w:gridSpan w:val="4"/>
          </w:tcPr>
          <w:p w:rsidR="00A74BAE" w:rsidRDefault="00A74BAE">
            <w:pPr>
              <w:jc w:val="center"/>
              <w:rPr>
                <w:lang w:val="es-ES_tradnl"/>
              </w:rPr>
            </w:pPr>
            <w:r>
              <w:rPr>
                <w:lang w:val="es-ES_tradnl"/>
              </w:rPr>
              <w:t xml:space="preserve">20 a 100% </w:t>
            </w:r>
            <w:proofErr w:type="spellStart"/>
            <w:r>
              <w:rPr>
                <w:lang w:val="es-ES_tradnl"/>
              </w:rPr>
              <w:t>ou</w:t>
            </w:r>
            <w:proofErr w:type="spellEnd"/>
          </w:p>
          <w:p w:rsidR="00A74BAE" w:rsidRDefault="00A74BAE">
            <w:pPr>
              <w:jc w:val="center"/>
            </w:pPr>
            <w:r>
              <w:rPr>
                <w:lang w:val="es-ES_tradnl"/>
              </w:rPr>
              <w:t xml:space="preserve"> </w:t>
            </w:r>
            <w:r>
              <w:t xml:space="preserve">Ajuste fixo em 50% de </w:t>
            </w:r>
            <w:proofErr w:type="spellStart"/>
            <w:r>
              <w:t>U</w:t>
            </w:r>
            <w:r>
              <w:rPr>
                <w:vertAlign w:val="subscript"/>
              </w:rPr>
              <w:t>n</w:t>
            </w:r>
            <w:proofErr w:type="spellEnd"/>
          </w:p>
        </w:tc>
      </w:tr>
      <w:tr w:rsidR="00A74BAE">
        <w:tc>
          <w:tcPr>
            <w:tcW w:w="3640" w:type="dxa"/>
          </w:tcPr>
          <w:p w:rsidR="00A74BAE" w:rsidRDefault="00A74BAE">
            <w:pPr>
              <w:jc w:val="both"/>
            </w:pPr>
            <w:r>
              <w:t xml:space="preserve">   Precisão de ajuste</w:t>
            </w:r>
          </w:p>
        </w:tc>
        <w:tc>
          <w:tcPr>
            <w:tcW w:w="1845" w:type="dxa"/>
            <w:gridSpan w:val="2"/>
            <w:tcBorders>
              <w:right w:val="nil"/>
            </w:tcBorders>
          </w:tcPr>
          <w:p w:rsidR="00A74BAE" w:rsidRDefault="00A74BAE">
            <w:pPr>
              <w:jc w:val="center"/>
            </w:pPr>
            <w:r>
              <w:t>%</w:t>
            </w:r>
          </w:p>
        </w:tc>
        <w:tc>
          <w:tcPr>
            <w:tcW w:w="3493" w:type="dxa"/>
            <w:gridSpan w:val="4"/>
          </w:tcPr>
          <w:p w:rsidR="00A74BAE" w:rsidRDefault="00A74BAE">
            <w:pPr>
              <w:jc w:val="center"/>
            </w:pPr>
            <w:r>
              <w:sym w:font="Symbol" w:char="F0B1"/>
            </w:r>
            <w:r>
              <w:t xml:space="preserve"> 5 (para 20 a 100%) e</w:t>
            </w:r>
          </w:p>
          <w:p w:rsidR="00A74BAE" w:rsidRDefault="00A74BAE">
            <w:pPr>
              <w:jc w:val="center"/>
            </w:pPr>
            <w:r>
              <w:sym w:font="Symbol" w:char="F0B1"/>
            </w:r>
            <w:r>
              <w:t xml:space="preserve"> 2 (para ajuste fixo)</w:t>
            </w:r>
          </w:p>
        </w:tc>
      </w:tr>
      <w:tr w:rsidR="00A74BAE">
        <w:tc>
          <w:tcPr>
            <w:tcW w:w="3640" w:type="dxa"/>
          </w:tcPr>
          <w:p w:rsidR="00A74BAE" w:rsidRDefault="00A74BAE">
            <w:pPr>
              <w:jc w:val="both"/>
            </w:pPr>
            <w:r>
              <w:t xml:space="preserve">   </w:t>
            </w:r>
            <w:proofErr w:type="spellStart"/>
            <w:r>
              <w:t>Repetibilidade</w:t>
            </w:r>
            <w:proofErr w:type="spellEnd"/>
          </w:p>
        </w:tc>
        <w:tc>
          <w:tcPr>
            <w:tcW w:w="1845" w:type="dxa"/>
            <w:gridSpan w:val="2"/>
            <w:tcBorders>
              <w:right w:val="nil"/>
            </w:tcBorders>
          </w:tcPr>
          <w:p w:rsidR="00A74BAE" w:rsidRDefault="00A74BAE">
            <w:pPr>
              <w:jc w:val="center"/>
            </w:pPr>
            <w:r>
              <w:t>%</w:t>
            </w:r>
          </w:p>
        </w:tc>
        <w:tc>
          <w:tcPr>
            <w:tcW w:w="3493" w:type="dxa"/>
            <w:gridSpan w:val="4"/>
          </w:tcPr>
          <w:p w:rsidR="00A74BAE" w:rsidRDefault="00A74BAE">
            <w:pPr>
              <w:jc w:val="center"/>
            </w:pPr>
            <w:r>
              <w:sym w:font="Symbol" w:char="F03C"/>
            </w:r>
            <w:r>
              <w:t xml:space="preserve"> 1</w:t>
            </w:r>
          </w:p>
        </w:tc>
      </w:tr>
      <w:tr w:rsidR="00A74BAE">
        <w:tc>
          <w:tcPr>
            <w:tcW w:w="3640" w:type="dxa"/>
          </w:tcPr>
          <w:p w:rsidR="00A74BAE" w:rsidRDefault="00A74BAE">
            <w:pPr>
              <w:jc w:val="both"/>
            </w:pPr>
            <w:r>
              <w:t xml:space="preserve">   Relação de rearme</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r>
              <w:sym w:font="Symbol" w:char="F0B3"/>
            </w:r>
            <w:r>
              <w:t xml:space="preserve"> 0,95</w:t>
            </w:r>
          </w:p>
        </w:tc>
      </w:tr>
      <w:tr w:rsidR="00A74BAE">
        <w:tc>
          <w:tcPr>
            <w:tcW w:w="3640" w:type="dxa"/>
          </w:tcPr>
          <w:p w:rsidR="00A74BAE" w:rsidRDefault="00A74BAE">
            <w:pPr>
              <w:jc w:val="both"/>
            </w:pPr>
            <w:r>
              <w:t xml:space="preserve">   Tensão Máxima de Serviço</w:t>
            </w:r>
          </w:p>
        </w:tc>
        <w:tc>
          <w:tcPr>
            <w:tcW w:w="1845" w:type="dxa"/>
            <w:gridSpan w:val="2"/>
            <w:tcBorders>
              <w:right w:val="nil"/>
            </w:tcBorders>
          </w:tcPr>
          <w:p w:rsidR="00A74BAE" w:rsidRDefault="00A74BAE">
            <w:pPr>
              <w:jc w:val="center"/>
            </w:pPr>
            <w:r>
              <w:t>V</w:t>
            </w:r>
          </w:p>
        </w:tc>
        <w:tc>
          <w:tcPr>
            <w:tcW w:w="3493" w:type="dxa"/>
            <w:gridSpan w:val="4"/>
          </w:tcPr>
          <w:p w:rsidR="00A74BAE" w:rsidRDefault="00A74BAE">
            <w:pPr>
              <w:jc w:val="center"/>
            </w:pPr>
            <w:r>
              <w:t>1000</w:t>
            </w:r>
          </w:p>
        </w:tc>
      </w:tr>
      <w:tr w:rsidR="00A74BAE">
        <w:tc>
          <w:tcPr>
            <w:tcW w:w="3640" w:type="dxa"/>
          </w:tcPr>
          <w:p w:rsidR="00A74BAE" w:rsidRDefault="00A74BAE">
            <w:pPr>
              <w:jc w:val="both"/>
            </w:pPr>
            <w:r>
              <w:t xml:space="preserve">   Consumo</w:t>
            </w:r>
          </w:p>
        </w:tc>
        <w:tc>
          <w:tcPr>
            <w:tcW w:w="1845" w:type="dxa"/>
            <w:gridSpan w:val="2"/>
            <w:tcBorders>
              <w:right w:val="nil"/>
            </w:tcBorders>
          </w:tcPr>
          <w:p w:rsidR="00A74BAE" w:rsidRDefault="00A74BAE">
            <w:pPr>
              <w:jc w:val="center"/>
            </w:pPr>
            <w:r>
              <w:t>W</w:t>
            </w:r>
          </w:p>
        </w:tc>
        <w:tc>
          <w:tcPr>
            <w:tcW w:w="3493" w:type="dxa"/>
            <w:gridSpan w:val="4"/>
          </w:tcPr>
          <w:p w:rsidR="00A74BAE" w:rsidRDefault="00A74BAE">
            <w:pPr>
              <w:jc w:val="center"/>
            </w:pPr>
            <w:r>
              <w:t>1,0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Circuito de Tempo</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Atuação Instantânea</w:t>
            </w:r>
          </w:p>
        </w:tc>
        <w:tc>
          <w:tcPr>
            <w:tcW w:w="1845" w:type="dxa"/>
            <w:gridSpan w:val="2"/>
            <w:tcBorders>
              <w:right w:val="nil"/>
            </w:tcBorders>
          </w:tcPr>
          <w:p w:rsidR="00A74BAE" w:rsidRDefault="00A74BAE">
            <w:pPr>
              <w:jc w:val="center"/>
            </w:pPr>
            <w:proofErr w:type="spellStart"/>
            <w:r>
              <w:t>ms</w:t>
            </w:r>
            <w:proofErr w:type="spellEnd"/>
          </w:p>
        </w:tc>
        <w:tc>
          <w:tcPr>
            <w:tcW w:w="3493" w:type="dxa"/>
            <w:gridSpan w:val="4"/>
          </w:tcPr>
          <w:p w:rsidR="00A74BAE" w:rsidRDefault="00A74BAE">
            <w:pPr>
              <w:jc w:val="center"/>
            </w:pPr>
            <w:r>
              <w:t>25</w:t>
            </w:r>
          </w:p>
        </w:tc>
      </w:tr>
      <w:tr w:rsidR="00A74BAE">
        <w:tc>
          <w:tcPr>
            <w:tcW w:w="3640" w:type="dxa"/>
          </w:tcPr>
          <w:p w:rsidR="00A74BAE" w:rsidRDefault="00A74BAE">
            <w:pPr>
              <w:jc w:val="both"/>
            </w:pPr>
            <w:r>
              <w:t xml:space="preserve">   Tempo máximo de rearme</w:t>
            </w:r>
          </w:p>
        </w:tc>
        <w:tc>
          <w:tcPr>
            <w:tcW w:w="1845" w:type="dxa"/>
            <w:gridSpan w:val="2"/>
            <w:tcBorders>
              <w:right w:val="nil"/>
            </w:tcBorders>
          </w:tcPr>
          <w:p w:rsidR="00A74BAE" w:rsidRDefault="00A74BAE">
            <w:pPr>
              <w:jc w:val="center"/>
            </w:pPr>
            <w:proofErr w:type="spellStart"/>
            <w:r>
              <w:t>ms</w:t>
            </w:r>
            <w:proofErr w:type="spellEnd"/>
          </w:p>
        </w:tc>
        <w:tc>
          <w:tcPr>
            <w:tcW w:w="3493" w:type="dxa"/>
            <w:gridSpan w:val="4"/>
          </w:tcPr>
          <w:p w:rsidR="00A74BAE" w:rsidRDefault="00A74BAE">
            <w:pPr>
              <w:jc w:val="center"/>
            </w:pPr>
            <w:r>
              <w:t>50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Circuito Auxiliar (Fonte DC/DC)</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auxiliar em corrente contínua</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21" w:type="dxa"/>
            <w:tcBorders>
              <w:top w:val="single" w:sz="6" w:space="0" w:color="auto"/>
              <w:left w:val="nil"/>
              <w:bottom w:val="nil"/>
            </w:tcBorders>
          </w:tcPr>
          <w:p w:rsidR="00A74BAE" w:rsidRDefault="00A74BAE">
            <w:pPr>
              <w:jc w:val="center"/>
            </w:pPr>
            <w:r>
              <w:t>V</w:t>
            </w:r>
          </w:p>
        </w:tc>
        <w:tc>
          <w:tcPr>
            <w:tcW w:w="3493" w:type="dxa"/>
            <w:gridSpan w:val="4"/>
          </w:tcPr>
          <w:p w:rsidR="00A74BAE" w:rsidRDefault="00A74BAE">
            <w:pPr>
              <w:jc w:val="center"/>
            </w:pPr>
            <w:r>
              <w:t>24, 48, 125, 220</w:t>
            </w:r>
          </w:p>
        </w:tc>
      </w:tr>
      <w:tr w:rsidR="00A74BAE">
        <w:tc>
          <w:tcPr>
            <w:tcW w:w="3640" w:type="dxa"/>
          </w:tcPr>
          <w:p w:rsidR="00A74BAE" w:rsidRDefault="00A74BAE">
            <w:pPr>
              <w:jc w:val="both"/>
            </w:pPr>
            <w:r>
              <w:t xml:space="preserve">   Variação admissível</w:t>
            </w:r>
          </w:p>
        </w:tc>
        <w:tc>
          <w:tcPr>
            <w:tcW w:w="1845" w:type="dxa"/>
            <w:gridSpan w:val="2"/>
            <w:tcBorders>
              <w:right w:val="nil"/>
            </w:tcBorders>
          </w:tcPr>
          <w:p w:rsidR="00A74BAE" w:rsidRDefault="00A74BAE">
            <w:pPr>
              <w:jc w:val="center"/>
            </w:pPr>
            <w:r>
              <w:t>%</w:t>
            </w:r>
            <w:proofErr w:type="spellStart"/>
            <w:r>
              <w:t>U</w:t>
            </w:r>
            <w:r>
              <w:rPr>
                <w:vertAlign w:val="subscript"/>
              </w:rPr>
              <w:t>a</w:t>
            </w:r>
            <w:proofErr w:type="spellEnd"/>
          </w:p>
        </w:tc>
        <w:tc>
          <w:tcPr>
            <w:tcW w:w="3493" w:type="dxa"/>
            <w:gridSpan w:val="4"/>
          </w:tcPr>
          <w:p w:rsidR="00A74BAE" w:rsidRDefault="00A74BAE">
            <w:pPr>
              <w:jc w:val="center"/>
            </w:pPr>
            <w:r>
              <w:t>+10, -20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Consumo</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Borders>
              <w:bottom w:val="nil"/>
            </w:tcBorders>
          </w:tcPr>
          <w:p w:rsidR="00A74BAE" w:rsidRDefault="00A74BAE">
            <w:pPr>
              <w:jc w:val="both"/>
            </w:pPr>
            <w:r>
              <w:t xml:space="preserve">   Consumo</w:t>
            </w:r>
          </w:p>
        </w:tc>
        <w:tc>
          <w:tcPr>
            <w:tcW w:w="1845" w:type="dxa"/>
            <w:gridSpan w:val="2"/>
            <w:tcBorders>
              <w:bottom w:val="nil"/>
              <w:right w:val="nil"/>
            </w:tcBorders>
          </w:tcPr>
          <w:p w:rsidR="00A74BAE" w:rsidRDefault="00A74BAE">
            <w:pPr>
              <w:jc w:val="center"/>
            </w:pPr>
            <w:r>
              <w:t>W</w:t>
            </w:r>
          </w:p>
        </w:tc>
        <w:tc>
          <w:tcPr>
            <w:tcW w:w="873" w:type="dxa"/>
            <w:tcBorders>
              <w:top w:val="single" w:sz="6" w:space="0" w:color="auto"/>
              <w:bottom w:val="single" w:sz="6" w:space="0" w:color="auto"/>
              <w:right w:val="nil"/>
            </w:tcBorders>
          </w:tcPr>
          <w:p w:rsidR="00A74BAE" w:rsidRDefault="00A74BAE">
            <w:pPr>
              <w:jc w:val="center"/>
            </w:pPr>
            <w:r>
              <w:t>1,5</w:t>
            </w:r>
          </w:p>
        </w:tc>
        <w:tc>
          <w:tcPr>
            <w:tcW w:w="873" w:type="dxa"/>
            <w:tcBorders>
              <w:top w:val="single" w:sz="6" w:space="0" w:color="auto"/>
              <w:left w:val="nil"/>
              <w:bottom w:val="single" w:sz="6" w:space="0" w:color="auto"/>
              <w:right w:val="nil"/>
            </w:tcBorders>
          </w:tcPr>
          <w:p w:rsidR="00A74BAE" w:rsidRDefault="00A74BAE">
            <w:pPr>
              <w:jc w:val="center"/>
            </w:pPr>
            <w:r>
              <w:t>3,0</w:t>
            </w:r>
          </w:p>
        </w:tc>
        <w:tc>
          <w:tcPr>
            <w:tcW w:w="873" w:type="dxa"/>
            <w:tcBorders>
              <w:top w:val="single" w:sz="6" w:space="0" w:color="auto"/>
              <w:left w:val="nil"/>
              <w:bottom w:val="single" w:sz="6" w:space="0" w:color="auto"/>
              <w:right w:val="nil"/>
            </w:tcBorders>
          </w:tcPr>
          <w:p w:rsidR="00A74BAE" w:rsidRDefault="00A74BAE">
            <w:pPr>
              <w:jc w:val="center"/>
            </w:pPr>
            <w:r>
              <w:t>4,0</w:t>
            </w:r>
          </w:p>
        </w:tc>
        <w:tc>
          <w:tcPr>
            <w:tcW w:w="874" w:type="dxa"/>
            <w:tcBorders>
              <w:top w:val="single" w:sz="6" w:space="0" w:color="auto"/>
              <w:left w:val="nil"/>
              <w:bottom w:val="single" w:sz="6" w:space="0" w:color="auto"/>
              <w:right w:val="single" w:sz="12" w:space="0" w:color="auto"/>
            </w:tcBorders>
          </w:tcPr>
          <w:p w:rsidR="00A74BAE" w:rsidRDefault="00A74BAE">
            <w:pPr>
              <w:jc w:val="center"/>
            </w:pPr>
            <w:r>
              <w:t>7,5</w:t>
            </w:r>
          </w:p>
        </w:tc>
      </w:tr>
      <w:tr w:rsidR="00A74BAE">
        <w:tc>
          <w:tcPr>
            <w:tcW w:w="3640" w:type="dxa"/>
            <w:tcBorders>
              <w:top w:val="single" w:sz="6" w:space="0" w:color="auto"/>
              <w:bottom w:val="nil"/>
            </w:tcBorders>
          </w:tcPr>
          <w:p w:rsidR="00A74BAE" w:rsidRDefault="00A74BAE">
            <w:pPr>
              <w:jc w:val="both"/>
            </w:pPr>
            <w:r>
              <w:t xml:space="preserve">   Tensão auxiliar</w:t>
            </w:r>
          </w:p>
        </w:tc>
        <w:tc>
          <w:tcPr>
            <w:tcW w:w="1845" w:type="dxa"/>
            <w:gridSpan w:val="2"/>
            <w:tcBorders>
              <w:top w:val="single" w:sz="6" w:space="0" w:color="auto"/>
              <w:bottom w:val="nil"/>
              <w:right w:val="nil"/>
            </w:tcBorders>
          </w:tcPr>
          <w:p w:rsidR="00A74BAE" w:rsidRDefault="00A74BAE">
            <w:pPr>
              <w:jc w:val="center"/>
            </w:pPr>
            <w:r>
              <w:t>V</w:t>
            </w:r>
          </w:p>
        </w:tc>
        <w:tc>
          <w:tcPr>
            <w:tcW w:w="873" w:type="dxa"/>
            <w:tcBorders>
              <w:top w:val="nil"/>
              <w:bottom w:val="nil"/>
              <w:right w:val="nil"/>
            </w:tcBorders>
          </w:tcPr>
          <w:p w:rsidR="00A74BAE" w:rsidRDefault="00A74BAE">
            <w:pPr>
              <w:jc w:val="center"/>
            </w:pPr>
            <w:r>
              <w:t>24</w:t>
            </w:r>
          </w:p>
        </w:tc>
        <w:tc>
          <w:tcPr>
            <w:tcW w:w="873" w:type="dxa"/>
            <w:tcBorders>
              <w:top w:val="nil"/>
              <w:left w:val="nil"/>
              <w:bottom w:val="nil"/>
              <w:right w:val="nil"/>
            </w:tcBorders>
          </w:tcPr>
          <w:p w:rsidR="00A74BAE" w:rsidRDefault="00A74BAE">
            <w:pPr>
              <w:jc w:val="center"/>
            </w:pPr>
            <w:r>
              <w:t>48</w:t>
            </w:r>
          </w:p>
        </w:tc>
        <w:tc>
          <w:tcPr>
            <w:tcW w:w="873" w:type="dxa"/>
            <w:tcBorders>
              <w:top w:val="nil"/>
              <w:left w:val="nil"/>
              <w:bottom w:val="nil"/>
              <w:right w:val="nil"/>
            </w:tcBorders>
          </w:tcPr>
          <w:p w:rsidR="00A74BAE" w:rsidRDefault="00A74BAE">
            <w:pPr>
              <w:jc w:val="center"/>
            </w:pPr>
            <w:r>
              <w:t>125</w:t>
            </w:r>
          </w:p>
        </w:tc>
        <w:tc>
          <w:tcPr>
            <w:tcW w:w="874" w:type="dxa"/>
            <w:tcBorders>
              <w:top w:val="nil"/>
              <w:left w:val="nil"/>
              <w:bottom w:val="nil"/>
              <w:right w:val="single" w:sz="12" w:space="0" w:color="auto"/>
            </w:tcBorders>
          </w:tcPr>
          <w:p w:rsidR="00A74BAE" w:rsidRDefault="00A74BAE">
            <w:pPr>
              <w:jc w:val="center"/>
            </w:pPr>
            <w:r>
              <w:t>220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Ensaio Dielétrico </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de impulso 1,2 x 50</w:t>
            </w:r>
            <w:r>
              <w:sym w:font="Symbol" w:char="F06D"/>
            </w:r>
            <w:r>
              <w:t>s 0,5J</w:t>
            </w:r>
          </w:p>
          <w:p w:rsidR="00A74BAE" w:rsidRDefault="00A74BAE">
            <w:pPr>
              <w:jc w:val="both"/>
            </w:pPr>
            <w:r>
              <w:t xml:space="preserve">   (NBR-7116)</w:t>
            </w:r>
          </w:p>
        </w:tc>
        <w:tc>
          <w:tcPr>
            <w:tcW w:w="1845" w:type="dxa"/>
            <w:gridSpan w:val="2"/>
            <w:tcBorders>
              <w:right w:val="nil"/>
            </w:tcBorders>
          </w:tcPr>
          <w:p w:rsidR="00A74BAE" w:rsidRDefault="00A74BAE">
            <w:pPr>
              <w:jc w:val="center"/>
            </w:pPr>
            <w:r>
              <w:t>kV</w:t>
            </w:r>
          </w:p>
        </w:tc>
        <w:tc>
          <w:tcPr>
            <w:tcW w:w="3493" w:type="dxa"/>
            <w:gridSpan w:val="4"/>
          </w:tcPr>
          <w:p w:rsidR="00A74BAE" w:rsidRDefault="00A74BAE">
            <w:pPr>
              <w:jc w:val="center"/>
            </w:pPr>
            <w:r>
              <w:t>5,0</w:t>
            </w:r>
          </w:p>
        </w:tc>
      </w:tr>
      <w:tr w:rsidR="00A74BAE">
        <w:tc>
          <w:tcPr>
            <w:tcW w:w="3640" w:type="dxa"/>
          </w:tcPr>
          <w:p w:rsidR="00A74BAE" w:rsidRDefault="00A74BAE">
            <w:pPr>
              <w:jc w:val="both"/>
            </w:pPr>
            <w:r>
              <w:t xml:space="preserve">   Tensão Aplicada a 60Hz durante 1 min.</w:t>
            </w:r>
          </w:p>
          <w:p w:rsidR="00A74BAE" w:rsidRDefault="00A74BAE">
            <w:pPr>
              <w:jc w:val="both"/>
            </w:pPr>
            <w:r>
              <w:t xml:space="preserve">   (NBR-7116)</w:t>
            </w:r>
          </w:p>
        </w:tc>
        <w:tc>
          <w:tcPr>
            <w:tcW w:w="1845" w:type="dxa"/>
            <w:gridSpan w:val="2"/>
            <w:tcBorders>
              <w:right w:val="nil"/>
            </w:tcBorders>
          </w:tcPr>
          <w:p w:rsidR="00A74BAE" w:rsidRDefault="00A74BAE">
            <w:pPr>
              <w:jc w:val="center"/>
            </w:pPr>
            <w:r>
              <w:t>kV</w:t>
            </w:r>
          </w:p>
        </w:tc>
        <w:tc>
          <w:tcPr>
            <w:tcW w:w="3493" w:type="dxa"/>
            <w:gridSpan w:val="4"/>
          </w:tcPr>
          <w:p w:rsidR="00A74BAE" w:rsidRDefault="00A74BAE">
            <w:pPr>
              <w:jc w:val="center"/>
            </w:pPr>
            <w:r>
              <w:t>4,0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Grandeza de Influência</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Temperatura de funcionamento </w:t>
            </w:r>
          </w:p>
          <w:p w:rsidR="00A74BAE" w:rsidRDefault="00A74BAE">
            <w:pPr>
              <w:jc w:val="both"/>
            </w:pPr>
            <w:r>
              <w:t xml:space="preserve">   (NBR-11770/EB-1961)</w:t>
            </w:r>
          </w:p>
        </w:tc>
        <w:tc>
          <w:tcPr>
            <w:tcW w:w="1845" w:type="dxa"/>
            <w:gridSpan w:val="2"/>
            <w:tcBorders>
              <w:right w:val="nil"/>
            </w:tcBorders>
          </w:tcPr>
          <w:p w:rsidR="00A74BAE" w:rsidRDefault="00A74BAE">
            <w:pPr>
              <w:jc w:val="center"/>
            </w:pPr>
            <w:r>
              <w:sym w:font="Symbol" w:char="F0B0"/>
            </w:r>
            <w:r>
              <w:t>C</w:t>
            </w:r>
          </w:p>
        </w:tc>
        <w:tc>
          <w:tcPr>
            <w:tcW w:w="3493" w:type="dxa"/>
            <w:gridSpan w:val="4"/>
          </w:tcPr>
          <w:p w:rsidR="00A74BAE" w:rsidRDefault="00A74BAE">
            <w:pPr>
              <w:jc w:val="center"/>
            </w:pPr>
            <w:r>
              <w:t>-10 a +55</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bl>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851"/>
        <w:gridCol w:w="850"/>
        <w:gridCol w:w="837"/>
      </w:tblGrid>
      <w:tr w:rsidR="00A74BAE">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4"/>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4"/>
          </w:tcPr>
          <w:p w:rsidR="00A74BAE" w:rsidRDefault="00A74BAE">
            <w:pPr>
              <w:jc w:val="center"/>
            </w:pPr>
            <w:r>
              <w:t xml:space="preserve"> 2 (NAF)</w:t>
            </w:r>
          </w:p>
        </w:tc>
      </w:tr>
      <w:tr w:rsidR="00A74BAE">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..Vida elétrica (AC1/DC1)</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4"/>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20</w:t>
            </w:r>
          </w:p>
        </w:tc>
      </w:tr>
      <w:tr w:rsidR="00A74BAE">
        <w:trPr>
          <w:cantSplit/>
        </w:trPr>
        <w:tc>
          <w:tcPr>
            <w:tcW w:w="9056" w:type="dxa"/>
            <w:gridSpan w:val="8"/>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5"/>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5"/>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5"/>
          </w:tcPr>
          <w:p w:rsidR="00A74BAE" w:rsidRDefault="00A74BAE">
            <w:pPr>
              <w:jc w:val="center"/>
            </w:pPr>
            <w:r>
              <w:t>2</w:t>
            </w:r>
          </w:p>
        </w:tc>
      </w:tr>
      <w:tr w:rsidR="00A74BAE">
        <w:trPr>
          <w:cantSplit/>
        </w:trPr>
        <w:tc>
          <w:tcPr>
            <w:tcW w:w="9056" w:type="dxa"/>
            <w:gridSpan w:val="8"/>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7" w:type="dxa"/>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tcPr>
          <w:p w:rsidR="00A74BAE" w:rsidRDefault="00A74BAE">
            <w:pPr>
              <w:jc w:val="center"/>
            </w:pPr>
            <w:r>
              <w:t>0,065</w:t>
            </w:r>
          </w:p>
        </w:tc>
      </w:tr>
    </w:tbl>
    <w:p w:rsidR="00A74BAE" w:rsidRDefault="00A74BAE">
      <w:pPr>
        <w:jc w:val="both"/>
      </w:pPr>
    </w:p>
    <w:p w:rsidR="00A74BAE" w:rsidRDefault="00A74BAE">
      <w:pPr>
        <w:jc w:val="both"/>
      </w:pPr>
    </w:p>
    <w:p w:rsidR="00A74BAE" w:rsidRDefault="00A74BAE">
      <w:pPr>
        <w:ind w:left="705"/>
        <w:jc w:val="both"/>
      </w:pPr>
      <w:r>
        <w:t xml:space="preserve">Obs.: </w:t>
      </w:r>
      <w:r>
        <w:rPr>
          <w:bCs/>
          <w:iCs/>
        </w:rPr>
        <w:t xml:space="preserve">Fornecido em </w:t>
      </w:r>
      <w:r>
        <w:rPr>
          <w:bCs/>
          <w:iCs/>
          <w:u w:val="single"/>
        </w:rPr>
        <w:t>caixa metálica</w:t>
      </w:r>
      <w:r>
        <w:rPr>
          <w:bCs/>
          <w:iCs/>
        </w:rPr>
        <w:t xml:space="preserve"> para utilização em locais com constante utilização   de rádio comunicador( blindagem eletromagnética ).</w:t>
      </w:r>
    </w:p>
    <w:p w:rsidR="00A74BAE" w:rsidRDefault="00A74BAE">
      <w:pPr>
        <w:jc w:val="both"/>
      </w:pPr>
    </w:p>
    <w:p w:rsidR="00A74BAE" w:rsidRDefault="00A74BAE">
      <w:pPr>
        <w:jc w:val="center"/>
        <w:rPr>
          <w:b/>
        </w:rPr>
      </w:pPr>
      <w:r>
        <w:br w:type="page"/>
      </w:r>
    </w:p>
    <w:p w:rsidR="00A74BAE" w:rsidRDefault="00A74BAE">
      <w:pPr>
        <w:jc w:val="center"/>
        <w:rPr>
          <w:b/>
        </w:rPr>
      </w:pPr>
      <w:r>
        <w:rPr>
          <w:b/>
        </w:rPr>
        <w:t xml:space="preserve">Bornes Posteriores (Montagem </w:t>
      </w:r>
      <w:proofErr w:type="spellStart"/>
      <w:r>
        <w:rPr>
          <w:b/>
        </w:rPr>
        <w:t>Semi-Embutida</w:t>
      </w:r>
      <w:proofErr w:type="spellEnd"/>
      <w:r w:rsidR="00691F66">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199" type="#_x0000_t75" style="width:442pt;height:197pt">
            <v:imagedata r:id="rId149" o:title="UMX110MBORN1"/>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r>
        <w:rPr>
          <w:b/>
        </w:rPr>
        <w:t>Bornes Posteriores (Montagem Sobrepor</w:t>
      </w:r>
      <w:r w:rsidR="00691F66">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200" type="#_x0000_t75" style="width:442pt;height:170pt">
            <v:imagedata r:id="rId150" o:title="UMX111MBORN2"/>
          </v:shape>
        </w:pict>
      </w:r>
    </w:p>
    <w:p w:rsidR="00A74BAE" w:rsidRDefault="00A74BAE">
      <w:pPr>
        <w:jc w:val="center"/>
        <w:rPr>
          <w:b/>
        </w:rPr>
      </w:pPr>
    </w:p>
    <w:p w:rsidR="00A74BAE" w:rsidRDefault="00A74BAE">
      <w:pPr>
        <w:tabs>
          <w:tab w:val="left" w:pos="567"/>
        </w:tabs>
      </w:pPr>
      <w:r>
        <w:rPr>
          <w:b/>
        </w:rPr>
        <w:br w:type="page"/>
      </w:r>
    </w:p>
    <w:tbl>
      <w:tblPr>
        <w:tblW w:w="0" w:type="auto"/>
        <w:tblBorders>
          <w:top w:val="single" w:sz="6" w:space="0" w:color="800000"/>
          <w:left w:val="single" w:sz="6" w:space="0" w:color="800000"/>
          <w:bottom w:val="single" w:sz="6" w:space="0" w:color="800000"/>
          <w:right w:val="single" w:sz="6" w:space="0" w:color="800000"/>
        </w:tblBorders>
        <w:tblLayout w:type="fixed"/>
        <w:tblCellMar>
          <w:left w:w="70" w:type="dxa"/>
          <w:right w:w="70" w:type="dxa"/>
        </w:tblCellMar>
        <w:tblLook w:val="0000"/>
      </w:tblPr>
      <w:tblGrid>
        <w:gridCol w:w="8980"/>
      </w:tblGrid>
      <w:tr w:rsidR="00A74BAE">
        <w:tc>
          <w:tcPr>
            <w:tcW w:w="8980" w:type="dxa"/>
            <w:shd w:val="solid" w:color="800000" w:fill="auto"/>
          </w:tcPr>
          <w:p w:rsidR="00A74BAE" w:rsidRDefault="00A74BAE">
            <w:pPr>
              <w:tabs>
                <w:tab w:val="left" w:pos="567"/>
              </w:tabs>
              <w:rPr>
                <w:color w:val="FFFFFF"/>
                <w:sz w:val="28"/>
              </w:rPr>
            </w:pPr>
            <w:r>
              <w:rPr>
                <w:color w:val="FFFFFF"/>
                <w:sz w:val="28"/>
              </w:rPr>
              <w:t>Relé de Máxima Tensão para Tração Elétrica                              UMX-111M</w:t>
            </w:r>
          </w:p>
          <w:p w:rsidR="00A74BAE" w:rsidRDefault="00A74BAE">
            <w:pPr>
              <w:tabs>
                <w:tab w:val="left" w:pos="567"/>
              </w:tabs>
              <w:rPr>
                <w:color w:val="FFFFFF"/>
              </w:rPr>
            </w:pPr>
            <w:r>
              <w:rPr>
                <w:color w:val="FFFFFF"/>
                <w:sz w:val="28"/>
              </w:rPr>
              <w:t xml:space="preserve">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de máxima tensão tipo UMX-111M, foi desenvolvido para proteção e supervisão de falta à terra (função 64) em sistemas de corrente contínua.</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Baixo consumo de energia</w:t>
      </w:r>
    </w:p>
    <w:p w:rsidR="00A74BAE" w:rsidRDefault="00A74BAE">
      <w:pPr>
        <w:jc w:val="both"/>
      </w:pPr>
    </w:p>
    <w:p w:rsidR="00A74BAE" w:rsidRDefault="00A74BAE">
      <w:pPr>
        <w:jc w:val="both"/>
      </w:pPr>
      <w:r>
        <w:tab/>
      </w:r>
      <w:r>
        <w:sym w:font="Symbol" w:char="F0B7"/>
      </w:r>
      <w:r>
        <w:t>Rearme automático</w:t>
      </w:r>
    </w:p>
    <w:p w:rsidR="00A74BAE" w:rsidRDefault="00A74BAE">
      <w:pPr>
        <w:jc w:val="both"/>
      </w:pPr>
    </w:p>
    <w:p w:rsidR="00A74BAE" w:rsidRDefault="00A74BAE">
      <w:pPr>
        <w:jc w:val="both"/>
      </w:pPr>
      <w:r>
        <w:tab/>
      </w:r>
      <w:r>
        <w:sym w:font="Symbol" w:char="F0B7"/>
      </w:r>
      <w:r>
        <w:t>Sinalização de atuação através de LED</w:t>
      </w:r>
    </w:p>
    <w:p w:rsidR="00A74BAE" w:rsidRDefault="00A74BAE">
      <w:pPr>
        <w:jc w:val="both"/>
      </w:pPr>
    </w:p>
    <w:p w:rsidR="00A74BAE" w:rsidRDefault="00A74BAE">
      <w:pPr>
        <w:jc w:val="both"/>
      </w:pPr>
      <w:r>
        <w:tab/>
      </w:r>
      <w:r>
        <w:sym w:font="Symbol" w:char="F0B7"/>
      </w:r>
      <w:r>
        <w:t>Grau de proteção IP-50</w:t>
      </w:r>
    </w:p>
    <w:p w:rsidR="006E7030" w:rsidRDefault="006E7030" w:rsidP="006E7030">
      <w:pPr>
        <w:jc w:val="both"/>
      </w:pPr>
    </w:p>
    <w:p w:rsidR="00A74BAE" w:rsidRDefault="006E7030" w:rsidP="006E7030">
      <w:pPr>
        <w:jc w:val="both"/>
      </w:pPr>
      <w:r>
        <w:tab/>
      </w:r>
      <w:r>
        <w:sym w:font="Symbol" w:char="F0B7"/>
      </w:r>
      <w:r>
        <w:t xml:space="preserve">Relé de Saída </w:t>
      </w:r>
      <w:proofErr w:type="spellStart"/>
      <w:r>
        <w:t>desene</w:t>
      </w:r>
      <w:r w:rsidR="006715D3">
        <w:t>r</w:t>
      </w:r>
      <w:r>
        <w:t>gizado</w:t>
      </w:r>
      <w:proofErr w:type="spellEnd"/>
      <w:r>
        <w:t xml:space="preserve"> para rede em condições normais.</w:t>
      </w:r>
    </w:p>
    <w:p w:rsidR="00957E72" w:rsidRDefault="00957E72" w:rsidP="006E7030">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O relé tipo UMX-111M compara a tensão medida com um valor pré-ajustado U</w:t>
      </w:r>
      <w:r>
        <w:rPr>
          <w:vertAlign w:val="subscript"/>
        </w:rPr>
        <w:t>1</w:t>
      </w:r>
      <w:r>
        <w:t xml:space="preserve">, que é função de </w:t>
      </w:r>
      <w:proofErr w:type="spellStart"/>
      <w:r>
        <w:t>U</w:t>
      </w:r>
      <w:r>
        <w:rPr>
          <w:vertAlign w:val="subscript"/>
        </w:rPr>
        <w:t>n</w:t>
      </w:r>
      <w:proofErr w:type="spellEnd"/>
      <w:r>
        <w:rPr>
          <w:vertAlign w:val="subscript"/>
        </w:rPr>
        <w:t xml:space="preserve"> </w:t>
      </w:r>
      <w:r>
        <w:t>,</w:t>
      </w:r>
      <w:r>
        <w:rPr>
          <w:vertAlign w:val="subscript"/>
        </w:rPr>
        <w:t xml:space="preserve"> </w:t>
      </w:r>
      <w:r>
        <w:t xml:space="preserve"> sendo </w:t>
      </w:r>
      <w:proofErr w:type="spellStart"/>
      <w:r>
        <w:t>U</w:t>
      </w:r>
      <w:r>
        <w:rPr>
          <w:vertAlign w:val="subscript"/>
        </w:rPr>
        <w:t>n</w:t>
      </w:r>
      <w:proofErr w:type="spellEnd"/>
      <w:r>
        <w:t xml:space="preserve"> a tensão nominal do relé. Se a tensão medida for superior ao valor pré-ajustado, será comutado o contato auxiliar do relé de saída e o LED indicativo da condição “atuado” acenderá. Quando a tensão medida retornar a níveis inferiores ao valor ajustado, o relé voltará automaticamente a sua condição inicial.</w:t>
      </w:r>
    </w:p>
    <w:p w:rsidR="00A74BAE" w:rsidRDefault="00A74BAE">
      <w:pPr>
        <w:jc w:val="both"/>
      </w:pPr>
    </w:p>
    <w:p w:rsidR="00A74BAE" w:rsidRDefault="00A74BAE">
      <w:pPr>
        <w:jc w:val="both"/>
      </w:pPr>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4"/>
        <w:gridCol w:w="921"/>
        <w:gridCol w:w="698"/>
        <w:gridCol w:w="698"/>
        <w:gridCol w:w="698"/>
        <w:gridCol w:w="698"/>
        <w:gridCol w:w="703"/>
      </w:tblGrid>
      <w:tr w:rsidR="00A74BAE">
        <w:tc>
          <w:tcPr>
            <w:tcW w:w="3640" w:type="dxa"/>
          </w:tcPr>
          <w:p w:rsidR="00A74BAE" w:rsidRDefault="00A74BAE">
            <w:pPr>
              <w:jc w:val="both"/>
            </w:pPr>
            <w:r>
              <w:t>Circuito de Entrada</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   Tensão nominal (CC)</w:t>
            </w:r>
          </w:p>
        </w:tc>
        <w:tc>
          <w:tcPr>
            <w:tcW w:w="924" w:type="dxa"/>
            <w:tcBorders>
              <w:right w:val="nil"/>
            </w:tcBorders>
          </w:tcPr>
          <w:p w:rsidR="00A74BAE" w:rsidRDefault="00A74BAE">
            <w:pPr>
              <w:jc w:val="center"/>
            </w:pPr>
            <w:proofErr w:type="spellStart"/>
            <w:r>
              <w:t>U</w:t>
            </w:r>
            <w:r>
              <w:rPr>
                <w:vertAlign w:val="subscript"/>
              </w:rPr>
              <w:t>n</w:t>
            </w:r>
            <w:proofErr w:type="spellEnd"/>
          </w:p>
        </w:tc>
        <w:tc>
          <w:tcPr>
            <w:tcW w:w="921" w:type="dxa"/>
            <w:tcBorders>
              <w:top w:val="single" w:sz="6" w:space="0" w:color="auto"/>
              <w:left w:val="nil"/>
              <w:bottom w:val="nil"/>
            </w:tcBorders>
          </w:tcPr>
          <w:p w:rsidR="00A74BAE" w:rsidRDefault="00A74BAE">
            <w:pPr>
              <w:jc w:val="center"/>
            </w:pPr>
            <w:r>
              <w:t>V</w:t>
            </w:r>
          </w:p>
        </w:tc>
        <w:tc>
          <w:tcPr>
            <w:tcW w:w="3495" w:type="dxa"/>
            <w:gridSpan w:val="5"/>
          </w:tcPr>
          <w:p w:rsidR="00A74BAE" w:rsidRDefault="00A74BAE">
            <w:pPr>
              <w:jc w:val="center"/>
            </w:pPr>
            <w:r>
              <w:t>40/100/150</w:t>
            </w:r>
          </w:p>
        </w:tc>
      </w:tr>
      <w:tr w:rsidR="00A74BAE">
        <w:tc>
          <w:tcPr>
            <w:tcW w:w="3640" w:type="dxa"/>
          </w:tcPr>
          <w:p w:rsidR="00A74BAE" w:rsidRDefault="00A74BAE">
            <w:pPr>
              <w:jc w:val="both"/>
            </w:pPr>
            <w:r>
              <w:t xml:space="preserve">   Faixa de Regulagem</w:t>
            </w:r>
          </w:p>
        </w:tc>
        <w:tc>
          <w:tcPr>
            <w:tcW w:w="1845" w:type="dxa"/>
            <w:gridSpan w:val="2"/>
            <w:tcBorders>
              <w:top w:val="single" w:sz="6" w:space="0" w:color="auto"/>
              <w:bottom w:val="single" w:sz="6" w:space="0" w:color="auto"/>
              <w:right w:val="nil"/>
            </w:tcBorders>
          </w:tcPr>
          <w:p w:rsidR="00A74BAE" w:rsidRDefault="00A74BAE">
            <w:pPr>
              <w:jc w:val="center"/>
              <w:rPr>
                <w:lang w:val="es-ES_tradnl"/>
              </w:rPr>
            </w:pPr>
            <w:r>
              <w:rPr>
                <w:lang w:val="es-ES_tradnl"/>
              </w:rPr>
              <w:t>x U</w:t>
            </w:r>
            <w:r>
              <w:rPr>
                <w:vertAlign w:val="subscript"/>
                <w:lang w:val="es-ES_tradnl"/>
              </w:rPr>
              <w:t>n</w:t>
            </w:r>
          </w:p>
        </w:tc>
        <w:tc>
          <w:tcPr>
            <w:tcW w:w="3495" w:type="dxa"/>
            <w:gridSpan w:val="5"/>
          </w:tcPr>
          <w:p w:rsidR="00A74BAE" w:rsidRDefault="00A74BAE">
            <w:pPr>
              <w:jc w:val="center"/>
              <w:rPr>
                <w:lang w:val="es-ES_tradnl"/>
              </w:rPr>
            </w:pPr>
            <w:r>
              <w:rPr>
                <w:lang w:val="es-ES_tradnl"/>
              </w:rPr>
              <w:t>1 a 5</w:t>
            </w:r>
          </w:p>
        </w:tc>
      </w:tr>
      <w:tr w:rsidR="00A74BAE">
        <w:tc>
          <w:tcPr>
            <w:tcW w:w="3640" w:type="dxa"/>
          </w:tcPr>
          <w:p w:rsidR="00A74BAE" w:rsidRDefault="00A74BAE">
            <w:pPr>
              <w:jc w:val="both"/>
            </w:pPr>
            <w:r>
              <w:rPr>
                <w:lang w:val="es-ES_tradnl"/>
              </w:rPr>
              <w:t xml:space="preserve">   </w:t>
            </w:r>
            <w:r>
              <w:t>Precisão de ajuste</w:t>
            </w:r>
          </w:p>
        </w:tc>
        <w:tc>
          <w:tcPr>
            <w:tcW w:w="1845" w:type="dxa"/>
            <w:gridSpan w:val="2"/>
            <w:tcBorders>
              <w:right w:val="nil"/>
            </w:tcBorders>
          </w:tcPr>
          <w:p w:rsidR="00A74BAE" w:rsidRDefault="00A74BAE">
            <w:pPr>
              <w:jc w:val="center"/>
            </w:pPr>
            <w:r>
              <w:t xml:space="preserve">% </w:t>
            </w:r>
            <w:proofErr w:type="spellStart"/>
            <w:r>
              <w:t>Un</w:t>
            </w:r>
            <w:proofErr w:type="spellEnd"/>
          </w:p>
        </w:tc>
        <w:tc>
          <w:tcPr>
            <w:tcW w:w="3495" w:type="dxa"/>
            <w:gridSpan w:val="5"/>
          </w:tcPr>
          <w:p w:rsidR="00A74BAE" w:rsidRDefault="00A74BAE">
            <w:pPr>
              <w:jc w:val="center"/>
            </w:pPr>
            <w:r>
              <w:sym w:font="Symbol" w:char="F0B1"/>
            </w:r>
            <w:r>
              <w:t xml:space="preserve"> 2</w:t>
            </w:r>
          </w:p>
        </w:tc>
      </w:tr>
      <w:tr w:rsidR="00A74BAE">
        <w:tc>
          <w:tcPr>
            <w:tcW w:w="3640" w:type="dxa"/>
          </w:tcPr>
          <w:p w:rsidR="00A74BAE" w:rsidRDefault="00A74BAE">
            <w:pPr>
              <w:jc w:val="both"/>
            </w:pPr>
            <w:r>
              <w:t xml:space="preserve">   </w:t>
            </w:r>
            <w:proofErr w:type="spellStart"/>
            <w:r>
              <w:t>Repetibilidade</w:t>
            </w:r>
            <w:proofErr w:type="spellEnd"/>
          </w:p>
        </w:tc>
        <w:tc>
          <w:tcPr>
            <w:tcW w:w="1845" w:type="dxa"/>
            <w:gridSpan w:val="2"/>
            <w:tcBorders>
              <w:right w:val="nil"/>
            </w:tcBorders>
          </w:tcPr>
          <w:p w:rsidR="00A74BAE" w:rsidRDefault="00A74BAE">
            <w:pPr>
              <w:jc w:val="center"/>
            </w:pPr>
            <w:r>
              <w:t>%</w:t>
            </w:r>
          </w:p>
        </w:tc>
        <w:tc>
          <w:tcPr>
            <w:tcW w:w="3495" w:type="dxa"/>
            <w:gridSpan w:val="5"/>
          </w:tcPr>
          <w:p w:rsidR="00A74BAE" w:rsidRDefault="00A74BAE">
            <w:pPr>
              <w:jc w:val="center"/>
            </w:pPr>
            <w:r>
              <w:sym w:font="Symbol" w:char="F0A3"/>
            </w:r>
            <w:r>
              <w:t xml:space="preserve"> 1</w:t>
            </w:r>
          </w:p>
        </w:tc>
      </w:tr>
      <w:tr w:rsidR="00A74BAE">
        <w:tc>
          <w:tcPr>
            <w:tcW w:w="3640" w:type="dxa"/>
          </w:tcPr>
          <w:p w:rsidR="00A74BAE" w:rsidRDefault="00A74BAE">
            <w:pPr>
              <w:jc w:val="both"/>
            </w:pPr>
            <w:r>
              <w:t xml:space="preserve">   Relação de rearme</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r>
              <w:sym w:font="Symbol" w:char="F0A3"/>
            </w:r>
            <w:r>
              <w:t xml:space="preserve"> 1,05</w:t>
            </w:r>
          </w:p>
        </w:tc>
      </w:tr>
      <w:tr w:rsidR="00A74BAE">
        <w:tc>
          <w:tcPr>
            <w:tcW w:w="3640" w:type="dxa"/>
          </w:tcPr>
          <w:p w:rsidR="00A74BAE" w:rsidRDefault="00A74BAE">
            <w:pPr>
              <w:jc w:val="both"/>
            </w:pPr>
            <w:r>
              <w:t xml:space="preserve">   Tensão Máxima de Serviço</w:t>
            </w:r>
          </w:p>
        </w:tc>
        <w:tc>
          <w:tcPr>
            <w:tcW w:w="1845" w:type="dxa"/>
            <w:gridSpan w:val="2"/>
            <w:tcBorders>
              <w:right w:val="nil"/>
            </w:tcBorders>
          </w:tcPr>
          <w:p w:rsidR="00A74BAE" w:rsidRDefault="00A74BAE">
            <w:pPr>
              <w:jc w:val="center"/>
            </w:pPr>
            <w:r>
              <w:t>V</w:t>
            </w:r>
          </w:p>
        </w:tc>
        <w:tc>
          <w:tcPr>
            <w:tcW w:w="3495" w:type="dxa"/>
            <w:gridSpan w:val="5"/>
          </w:tcPr>
          <w:p w:rsidR="00A74BAE" w:rsidRDefault="00A74BAE">
            <w:pPr>
              <w:jc w:val="center"/>
            </w:pPr>
            <w:r>
              <w:t>1000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Circuito de Tempo</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   Tempo de atuação</w:t>
            </w:r>
          </w:p>
        </w:tc>
        <w:tc>
          <w:tcPr>
            <w:tcW w:w="1845" w:type="dxa"/>
            <w:gridSpan w:val="2"/>
            <w:tcBorders>
              <w:right w:val="nil"/>
            </w:tcBorders>
          </w:tcPr>
          <w:p w:rsidR="00A74BAE" w:rsidRDefault="00A74BAE">
            <w:pPr>
              <w:jc w:val="center"/>
            </w:pPr>
            <w:proofErr w:type="spellStart"/>
            <w:r>
              <w:t>ms</w:t>
            </w:r>
            <w:proofErr w:type="spellEnd"/>
          </w:p>
        </w:tc>
        <w:tc>
          <w:tcPr>
            <w:tcW w:w="3495" w:type="dxa"/>
            <w:gridSpan w:val="5"/>
          </w:tcPr>
          <w:p w:rsidR="00A74BAE" w:rsidRDefault="00A74BAE">
            <w:pPr>
              <w:jc w:val="center"/>
            </w:pPr>
            <w:r>
              <w:t>25</w:t>
            </w:r>
          </w:p>
        </w:tc>
      </w:tr>
      <w:tr w:rsidR="00A74BAE">
        <w:tc>
          <w:tcPr>
            <w:tcW w:w="3640" w:type="dxa"/>
          </w:tcPr>
          <w:p w:rsidR="00A74BAE" w:rsidRDefault="00A74BAE">
            <w:pPr>
              <w:jc w:val="both"/>
            </w:pPr>
            <w:r>
              <w:t xml:space="preserve">   Tempo máximo de rearme</w:t>
            </w:r>
          </w:p>
        </w:tc>
        <w:tc>
          <w:tcPr>
            <w:tcW w:w="1845" w:type="dxa"/>
            <w:gridSpan w:val="2"/>
            <w:tcBorders>
              <w:right w:val="nil"/>
            </w:tcBorders>
          </w:tcPr>
          <w:p w:rsidR="00A74BAE" w:rsidRDefault="00A74BAE">
            <w:pPr>
              <w:jc w:val="center"/>
            </w:pPr>
            <w:proofErr w:type="spellStart"/>
            <w:r>
              <w:t>ms</w:t>
            </w:r>
            <w:proofErr w:type="spellEnd"/>
          </w:p>
        </w:tc>
        <w:tc>
          <w:tcPr>
            <w:tcW w:w="3495" w:type="dxa"/>
            <w:gridSpan w:val="5"/>
          </w:tcPr>
          <w:p w:rsidR="00A74BAE" w:rsidRDefault="00A74BAE">
            <w:pPr>
              <w:jc w:val="center"/>
            </w:pPr>
            <w:r>
              <w:t>40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Circuito Auxiliar (Fonte DC/DC)</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   Tensão auxiliar em corrente contínua</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21" w:type="dxa"/>
            <w:tcBorders>
              <w:top w:val="single" w:sz="6" w:space="0" w:color="auto"/>
              <w:left w:val="nil"/>
              <w:bottom w:val="nil"/>
            </w:tcBorders>
          </w:tcPr>
          <w:p w:rsidR="00A74BAE" w:rsidRDefault="00A74BAE">
            <w:pPr>
              <w:jc w:val="center"/>
            </w:pPr>
            <w:proofErr w:type="spellStart"/>
            <w:r>
              <w:t>Vcc</w:t>
            </w:r>
            <w:proofErr w:type="spellEnd"/>
          </w:p>
        </w:tc>
        <w:tc>
          <w:tcPr>
            <w:tcW w:w="3495" w:type="dxa"/>
            <w:gridSpan w:val="5"/>
          </w:tcPr>
          <w:p w:rsidR="00A74BAE" w:rsidRDefault="00A74BAE">
            <w:pPr>
              <w:jc w:val="center"/>
            </w:pPr>
            <w:r>
              <w:t>24/48/110/125/220</w:t>
            </w:r>
          </w:p>
        </w:tc>
      </w:tr>
      <w:tr w:rsidR="00A74BAE">
        <w:tc>
          <w:tcPr>
            <w:tcW w:w="3640" w:type="dxa"/>
          </w:tcPr>
          <w:p w:rsidR="00A74BAE" w:rsidRDefault="00A74BAE">
            <w:pPr>
              <w:jc w:val="both"/>
            </w:pPr>
            <w:r>
              <w:t xml:space="preserve">   Variação admissível</w:t>
            </w:r>
          </w:p>
        </w:tc>
        <w:tc>
          <w:tcPr>
            <w:tcW w:w="1845" w:type="dxa"/>
            <w:gridSpan w:val="2"/>
            <w:tcBorders>
              <w:right w:val="nil"/>
            </w:tcBorders>
          </w:tcPr>
          <w:p w:rsidR="00A74BAE" w:rsidRDefault="00A74BAE">
            <w:pPr>
              <w:jc w:val="center"/>
            </w:pPr>
            <w:r>
              <w:t>%</w:t>
            </w:r>
            <w:proofErr w:type="spellStart"/>
            <w:r>
              <w:t>U</w:t>
            </w:r>
            <w:r>
              <w:rPr>
                <w:vertAlign w:val="subscript"/>
              </w:rPr>
              <w:t>a</w:t>
            </w:r>
            <w:proofErr w:type="spellEnd"/>
          </w:p>
        </w:tc>
        <w:tc>
          <w:tcPr>
            <w:tcW w:w="3495" w:type="dxa"/>
            <w:gridSpan w:val="5"/>
          </w:tcPr>
          <w:p w:rsidR="00A74BAE" w:rsidRDefault="00A74BAE">
            <w:pPr>
              <w:jc w:val="center"/>
            </w:pPr>
            <w:r>
              <w:t>+15, -25</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Consumo</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Borders>
              <w:bottom w:val="nil"/>
            </w:tcBorders>
          </w:tcPr>
          <w:p w:rsidR="00A74BAE" w:rsidRDefault="00A74BAE">
            <w:pPr>
              <w:jc w:val="both"/>
            </w:pPr>
            <w:r>
              <w:t xml:space="preserve">   Consumo</w:t>
            </w:r>
          </w:p>
        </w:tc>
        <w:tc>
          <w:tcPr>
            <w:tcW w:w="1845" w:type="dxa"/>
            <w:gridSpan w:val="2"/>
            <w:tcBorders>
              <w:bottom w:val="nil"/>
              <w:right w:val="nil"/>
            </w:tcBorders>
          </w:tcPr>
          <w:p w:rsidR="00A74BAE" w:rsidRDefault="00A74BAE">
            <w:pPr>
              <w:jc w:val="center"/>
            </w:pPr>
            <w:r>
              <w:t>W</w:t>
            </w:r>
          </w:p>
        </w:tc>
        <w:tc>
          <w:tcPr>
            <w:tcW w:w="698" w:type="dxa"/>
            <w:tcBorders>
              <w:top w:val="single" w:sz="6" w:space="0" w:color="auto"/>
              <w:bottom w:val="single" w:sz="6" w:space="0" w:color="auto"/>
              <w:right w:val="nil"/>
            </w:tcBorders>
          </w:tcPr>
          <w:p w:rsidR="00A74BAE" w:rsidRDefault="00A74BAE">
            <w:pPr>
              <w:jc w:val="center"/>
            </w:pPr>
            <w:r>
              <w:t>1,5</w:t>
            </w:r>
          </w:p>
        </w:tc>
        <w:tc>
          <w:tcPr>
            <w:tcW w:w="698" w:type="dxa"/>
            <w:tcBorders>
              <w:top w:val="single" w:sz="6" w:space="0" w:color="auto"/>
              <w:left w:val="nil"/>
              <w:bottom w:val="single" w:sz="6" w:space="0" w:color="auto"/>
              <w:right w:val="nil"/>
            </w:tcBorders>
          </w:tcPr>
          <w:p w:rsidR="00A74BAE" w:rsidRDefault="00A74BAE">
            <w:pPr>
              <w:jc w:val="center"/>
            </w:pPr>
            <w:r>
              <w:t>3,0</w:t>
            </w:r>
          </w:p>
        </w:tc>
        <w:tc>
          <w:tcPr>
            <w:tcW w:w="698" w:type="dxa"/>
            <w:tcBorders>
              <w:top w:val="single" w:sz="6" w:space="0" w:color="auto"/>
              <w:left w:val="nil"/>
              <w:bottom w:val="single" w:sz="6" w:space="0" w:color="auto"/>
              <w:right w:val="nil"/>
            </w:tcBorders>
          </w:tcPr>
          <w:p w:rsidR="00A74BAE" w:rsidRDefault="00A74BAE">
            <w:pPr>
              <w:jc w:val="center"/>
            </w:pPr>
            <w:r>
              <w:t>4,0</w:t>
            </w:r>
          </w:p>
        </w:tc>
        <w:tc>
          <w:tcPr>
            <w:tcW w:w="698" w:type="dxa"/>
            <w:tcBorders>
              <w:top w:val="single" w:sz="6" w:space="0" w:color="auto"/>
              <w:left w:val="nil"/>
              <w:bottom w:val="single" w:sz="6" w:space="0" w:color="auto"/>
              <w:right w:val="nil"/>
            </w:tcBorders>
          </w:tcPr>
          <w:p w:rsidR="00A74BAE" w:rsidRDefault="00A74BAE">
            <w:pPr>
              <w:jc w:val="center"/>
            </w:pPr>
            <w:r>
              <w:t>4,0</w:t>
            </w:r>
          </w:p>
        </w:tc>
        <w:tc>
          <w:tcPr>
            <w:tcW w:w="703" w:type="dxa"/>
            <w:tcBorders>
              <w:top w:val="single" w:sz="6" w:space="0" w:color="auto"/>
              <w:left w:val="nil"/>
              <w:bottom w:val="single" w:sz="6" w:space="0" w:color="auto"/>
              <w:right w:val="single" w:sz="12" w:space="0" w:color="auto"/>
            </w:tcBorders>
          </w:tcPr>
          <w:p w:rsidR="00A74BAE" w:rsidRDefault="00A74BAE">
            <w:pPr>
              <w:jc w:val="center"/>
            </w:pPr>
            <w:r>
              <w:t>7,5</w:t>
            </w:r>
          </w:p>
        </w:tc>
      </w:tr>
      <w:tr w:rsidR="00A74BAE">
        <w:tc>
          <w:tcPr>
            <w:tcW w:w="3640" w:type="dxa"/>
            <w:tcBorders>
              <w:top w:val="single" w:sz="6" w:space="0" w:color="auto"/>
              <w:bottom w:val="nil"/>
            </w:tcBorders>
          </w:tcPr>
          <w:p w:rsidR="00A74BAE" w:rsidRDefault="00A74BAE">
            <w:pPr>
              <w:jc w:val="both"/>
            </w:pPr>
            <w:r>
              <w:t xml:space="preserve">   Tensão auxiliar</w:t>
            </w:r>
          </w:p>
        </w:tc>
        <w:tc>
          <w:tcPr>
            <w:tcW w:w="1845" w:type="dxa"/>
            <w:gridSpan w:val="2"/>
            <w:tcBorders>
              <w:top w:val="single" w:sz="6" w:space="0" w:color="auto"/>
              <w:bottom w:val="nil"/>
              <w:right w:val="nil"/>
            </w:tcBorders>
          </w:tcPr>
          <w:p w:rsidR="00A74BAE" w:rsidRDefault="00A74BAE">
            <w:pPr>
              <w:jc w:val="center"/>
            </w:pPr>
            <w:r>
              <w:t>V</w:t>
            </w:r>
          </w:p>
        </w:tc>
        <w:tc>
          <w:tcPr>
            <w:tcW w:w="698" w:type="dxa"/>
            <w:tcBorders>
              <w:top w:val="single" w:sz="6" w:space="0" w:color="auto"/>
              <w:bottom w:val="single" w:sz="6" w:space="0" w:color="auto"/>
              <w:right w:val="nil"/>
            </w:tcBorders>
          </w:tcPr>
          <w:p w:rsidR="00A74BAE" w:rsidRDefault="00A74BAE">
            <w:pPr>
              <w:jc w:val="center"/>
            </w:pPr>
            <w:r>
              <w:t>24</w:t>
            </w:r>
          </w:p>
        </w:tc>
        <w:tc>
          <w:tcPr>
            <w:tcW w:w="698" w:type="dxa"/>
            <w:tcBorders>
              <w:top w:val="single" w:sz="6" w:space="0" w:color="auto"/>
              <w:left w:val="nil"/>
              <w:bottom w:val="single" w:sz="6" w:space="0" w:color="auto"/>
              <w:right w:val="nil"/>
            </w:tcBorders>
          </w:tcPr>
          <w:p w:rsidR="00A74BAE" w:rsidRDefault="00A74BAE">
            <w:pPr>
              <w:jc w:val="center"/>
            </w:pPr>
            <w:r>
              <w:t>48</w:t>
            </w:r>
          </w:p>
        </w:tc>
        <w:tc>
          <w:tcPr>
            <w:tcW w:w="698" w:type="dxa"/>
            <w:tcBorders>
              <w:top w:val="single" w:sz="6" w:space="0" w:color="auto"/>
              <w:left w:val="nil"/>
              <w:bottom w:val="single" w:sz="6" w:space="0" w:color="auto"/>
              <w:right w:val="nil"/>
            </w:tcBorders>
          </w:tcPr>
          <w:p w:rsidR="00A74BAE" w:rsidRDefault="00A74BAE">
            <w:pPr>
              <w:jc w:val="center"/>
            </w:pPr>
            <w:r>
              <w:t>110</w:t>
            </w:r>
          </w:p>
        </w:tc>
        <w:tc>
          <w:tcPr>
            <w:tcW w:w="698" w:type="dxa"/>
            <w:tcBorders>
              <w:top w:val="single" w:sz="6" w:space="0" w:color="auto"/>
              <w:left w:val="nil"/>
              <w:bottom w:val="single" w:sz="6" w:space="0" w:color="auto"/>
              <w:right w:val="nil"/>
            </w:tcBorders>
          </w:tcPr>
          <w:p w:rsidR="00A74BAE" w:rsidRDefault="00A74BAE">
            <w:pPr>
              <w:jc w:val="center"/>
            </w:pPr>
            <w:r>
              <w:t>125</w:t>
            </w:r>
          </w:p>
        </w:tc>
        <w:tc>
          <w:tcPr>
            <w:tcW w:w="703" w:type="dxa"/>
            <w:tcBorders>
              <w:top w:val="single" w:sz="6" w:space="0" w:color="auto"/>
              <w:left w:val="nil"/>
              <w:bottom w:val="single" w:sz="6" w:space="0" w:color="auto"/>
              <w:right w:val="single" w:sz="12" w:space="0" w:color="auto"/>
            </w:tcBorders>
          </w:tcPr>
          <w:p w:rsidR="00A74BAE" w:rsidRDefault="00A74BAE">
            <w:pPr>
              <w:jc w:val="center"/>
            </w:pPr>
            <w:r>
              <w:t>220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Ensaio Dielétrico </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   Tensão de impulso 1,2 x 50</w:t>
            </w:r>
            <w:r>
              <w:sym w:font="Symbol" w:char="F06D"/>
            </w:r>
            <w:r>
              <w:t>s 0,5J</w:t>
            </w:r>
          </w:p>
          <w:p w:rsidR="00A74BAE" w:rsidRDefault="00A74BAE">
            <w:pPr>
              <w:jc w:val="both"/>
            </w:pPr>
            <w:r>
              <w:t xml:space="preserve">   (NBR-7116)</w:t>
            </w:r>
          </w:p>
        </w:tc>
        <w:tc>
          <w:tcPr>
            <w:tcW w:w="1845" w:type="dxa"/>
            <w:gridSpan w:val="2"/>
            <w:tcBorders>
              <w:right w:val="nil"/>
            </w:tcBorders>
          </w:tcPr>
          <w:p w:rsidR="00A74BAE" w:rsidRDefault="00A74BAE">
            <w:pPr>
              <w:jc w:val="center"/>
            </w:pPr>
            <w:r>
              <w:t>kV</w:t>
            </w:r>
          </w:p>
        </w:tc>
        <w:tc>
          <w:tcPr>
            <w:tcW w:w="3495" w:type="dxa"/>
            <w:gridSpan w:val="5"/>
          </w:tcPr>
          <w:p w:rsidR="00A74BAE" w:rsidRDefault="00A74BAE">
            <w:pPr>
              <w:jc w:val="center"/>
            </w:pPr>
            <w:r>
              <w:t>5,0</w:t>
            </w:r>
          </w:p>
        </w:tc>
      </w:tr>
      <w:tr w:rsidR="00A74BAE">
        <w:tc>
          <w:tcPr>
            <w:tcW w:w="3640" w:type="dxa"/>
          </w:tcPr>
          <w:p w:rsidR="00A74BAE" w:rsidRDefault="00A74BAE">
            <w:pPr>
              <w:jc w:val="both"/>
            </w:pPr>
            <w:r>
              <w:t xml:space="preserve">   Tensão Aplicada a 60Hz durante 1 min.</w:t>
            </w:r>
          </w:p>
          <w:p w:rsidR="00A74BAE" w:rsidRDefault="00A74BAE">
            <w:pPr>
              <w:jc w:val="both"/>
            </w:pPr>
            <w:r>
              <w:t xml:space="preserve">   (NBR-7116)</w:t>
            </w:r>
          </w:p>
        </w:tc>
        <w:tc>
          <w:tcPr>
            <w:tcW w:w="1845" w:type="dxa"/>
            <w:gridSpan w:val="2"/>
            <w:tcBorders>
              <w:right w:val="nil"/>
            </w:tcBorders>
          </w:tcPr>
          <w:p w:rsidR="00A74BAE" w:rsidRDefault="00A74BAE">
            <w:pPr>
              <w:jc w:val="center"/>
            </w:pPr>
            <w:r>
              <w:t>kV</w:t>
            </w:r>
          </w:p>
        </w:tc>
        <w:tc>
          <w:tcPr>
            <w:tcW w:w="3495" w:type="dxa"/>
            <w:gridSpan w:val="5"/>
          </w:tcPr>
          <w:p w:rsidR="00A74BAE" w:rsidRDefault="00A74BAE">
            <w:pPr>
              <w:jc w:val="center"/>
            </w:pPr>
            <w:r>
              <w:t>3,7</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Grandeza de Influência</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   Temperatura de funcionamento </w:t>
            </w:r>
          </w:p>
          <w:p w:rsidR="00A74BAE" w:rsidRDefault="00A74BAE">
            <w:pPr>
              <w:jc w:val="both"/>
            </w:pPr>
            <w:r>
              <w:t xml:space="preserve">   (EB-1961/NBR-11770)</w:t>
            </w:r>
          </w:p>
        </w:tc>
        <w:tc>
          <w:tcPr>
            <w:tcW w:w="1845" w:type="dxa"/>
            <w:gridSpan w:val="2"/>
            <w:tcBorders>
              <w:right w:val="nil"/>
            </w:tcBorders>
          </w:tcPr>
          <w:p w:rsidR="00A74BAE" w:rsidRDefault="00A74BAE">
            <w:pPr>
              <w:jc w:val="center"/>
            </w:pPr>
            <w:r>
              <w:sym w:font="Symbol" w:char="F0B0"/>
            </w:r>
            <w:r>
              <w:t>C</w:t>
            </w:r>
          </w:p>
        </w:tc>
        <w:tc>
          <w:tcPr>
            <w:tcW w:w="3495" w:type="dxa"/>
            <w:gridSpan w:val="5"/>
          </w:tcPr>
          <w:p w:rsidR="00A74BAE" w:rsidRDefault="00A74BAE">
            <w:pPr>
              <w:jc w:val="center"/>
            </w:pPr>
            <w:r>
              <w:t>-10 a +55</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Generalidades</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   Peso</w:t>
            </w:r>
          </w:p>
        </w:tc>
        <w:tc>
          <w:tcPr>
            <w:tcW w:w="1845" w:type="dxa"/>
            <w:gridSpan w:val="2"/>
            <w:tcBorders>
              <w:right w:val="nil"/>
            </w:tcBorders>
          </w:tcPr>
          <w:p w:rsidR="00A74BAE" w:rsidRDefault="00A74BAE">
            <w:pPr>
              <w:jc w:val="center"/>
            </w:pPr>
            <w:r>
              <w:t>kg</w:t>
            </w:r>
          </w:p>
        </w:tc>
        <w:tc>
          <w:tcPr>
            <w:tcW w:w="3495" w:type="dxa"/>
            <w:gridSpan w:val="5"/>
          </w:tcPr>
          <w:p w:rsidR="00A74BAE" w:rsidRDefault="00A74BAE">
            <w:pPr>
              <w:jc w:val="center"/>
            </w:pPr>
            <w:r>
              <w:sym w:font="Symbol" w:char="F0BB"/>
            </w:r>
            <w:r>
              <w:t xml:space="preserve"> 1,2</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bl>
    <w:p w:rsidR="00A74BAE" w:rsidRDefault="00A74BAE">
      <w:pPr>
        <w:jc w:val="both"/>
      </w:pPr>
    </w:p>
    <w:p w:rsidR="00A74BAE" w:rsidRDefault="00A74BAE">
      <w:pPr>
        <w:jc w:val="both"/>
      </w:pPr>
    </w:p>
    <w:p w:rsidR="00A74BAE" w:rsidRDefault="00A74BAE">
      <w:pPr>
        <w:jc w:val="both"/>
      </w:pPr>
      <w:r>
        <w:br w:type="page"/>
      </w:r>
    </w:p>
    <w:p w:rsidR="00A74BAE" w:rsidRDefault="00A74BAE">
      <w:pPr>
        <w:jc w:val="both"/>
      </w:pPr>
    </w:p>
    <w:p w:rsidR="00A74BAE" w:rsidRDefault="00A74BAE">
      <w:pPr>
        <w:jc w:val="both"/>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851"/>
        <w:gridCol w:w="850"/>
        <w:gridCol w:w="837"/>
      </w:tblGrid>
      <w:tr w:rsidR="00A74BAE">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4"/>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4"/>
          </w:tcPr>
          <w:p w:rsidR="00A74BAE" w:rsidRDefault="00A74BAE">
            <w:pPr>
              <w:jc w:val="center"/>
            </w:pPr>
            <w:r>
              <w:t xml:space="preserve"> 2 (NAF)</w:t>
            </w:r>
          </w:p>
        </w:tc>
      </w:tr>
      <w:tr w:rsidR="00A74BAE">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4"/>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20</w:t>
            </w:r>
          </w:p>
        </w:tc>
      </w:tr>
      <w:tr w:rsidR="00A74BAE">
        <w:trPr>
          <w:cantSplit/>
        </w:trPr>
        <w:tc>
          <w:tcPr>
            <w:tcW w:w="9056" w:type="dxa"/>
            <w:gridSpan w:val="8"/>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5"/>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5"/>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5"/>
          </w:tcPr>
          <w:p w:rsidR="00A74BAE" w:rsidRDefault="00A74BAE">
            <w:pPr>
              <w:jc w:val="center"/>
            </w:pPr>
            <w:r>
              <w:t>2</w:t>
            </w:r>
          </w:p>
        </w:tc>
      </w:tr>
      <w:tr w:rsidR="00A74BAE">
        <w:trPr>
          <w:cantSplit/>
        </w:trPr>
        <w:tc>
          <w:tcPr>
            <w:tcW w:w="9056" w:type="dxa"/>
            <w:gridSpan w:val="8"/>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7" w:type="dxa"/>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tcPr>
          <w:p w:rsidR="00A74BAE" w:rsidRDefault="00A74BAE">
            <w:pPr>
              <w:jc w:val="center"/>
            </w:pPr>
            <w:r>
              <w:t>0,065</w:t>
            </w:r>
          </w:p>
        </w:tc>
      </w:tr>
    </w:tbl>
    <w:p w:rsidR="00A74BAE" w:rsidRDefault="00A74BAE">
      <w:pPr>
        <w:jc w:val="both"/>
      </w:pPr>
    </w:p>
    <w:p w:rsidR="00A74BAE" w:rsidRDefault="00A74BAE">
      <w:pPr>
        <w:ind w:left="705"/>
        <w:jc w:val="both"/>
      </w:pPr>
      <w:r>
        <w:t>Obs.:</w:t>
      </w:r>
      <w:r>
        <w:rPr>
          <w:bCs/>
          <w:iCs/>
        </w:rPr>
        <w:t xml:space="preserve"> Fornecido em </w:t>
      </w:r>
      <w:r>
        <w:rPr>
          <w:bCs/>
          <w:iCs/>
          <w:u w:val="single"/>
        </w:rPr>
        <w:t>caixa metálica</w:t>
      </w:r>
      <w:r>
        <w:rPr>
          <w:bCs/>
          <w:iCs/>
        </w:rPr>
        <w:t xml:space="preserve"> para utilização em locais com constante utilização   de rádio comunicador( blindagem eletromagnética ).</w:t>
      </w:r>
    </w:p>
    <w:p w:rsidR="00A74BAE" w:rsidRDefault="00A74BAE">
      <w:pPr>
        <w:jc w:val="both"/>
      </w:pPr>
    </w:p>
    <w:p w:rsidR="00A74BAE" w:rsidRDefault="00A74BAE">
      <w:pPr>
        <w:jc w:val="center"/>
        <w:rPr>
          <w:b/>
        </w:rPr>
      </w:pPr>
      <w:r>
        <w:br w:type="page"/>
      </w:r>
    </w:p>
    <w:p w:rsidR="00A74BAE" w:rsidRDefault="00A74BAE">
      <w:pPr>
        <w:jc w:val="center"/>
        <w:rPr>
          <w:b/>
        </w:rPr>
      </w:pPr>
      <w:r>
        <w:rPr>
          <w:b/>
        </w:rPr>
        <w:t xml:space="preserve">Bornes Posteriores (Montagem </w:t>
      </w:r>
      <w:proofErr w:type="spellStart"/>
      <w:r>
        <w:rPr>
          <w:b/>
        </w:rPr>
        <w:t>Semi-Embutir</w:t>
      </w:r>
      <w:proofErr w:type="spellEnd"/>
      <w:r w:rsidR="00691F66">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201" type="#_x0000_t75" style="width:442pt;height:197pt">
            <v:imagedata r:id="rId149" o:title="UMX110MBORN1"/>
          </v:shape>
        </w:pict>
      </w:r>
    </w:p>
    <w:p w:rsidR="00A74BAE" w:rsidRDefault="00A74BAE">
      <w:pPr>
        <w:jc w:val="center"/>
        <w:rPr>
          <w:b/>
        </w:rPr>
      </w:pPr>
    </w:p>
    <w:p w:rsidR="00A74BAE" w:rsidRDefault="00A74BAE">
      <w:pPr>
        <w:jc w:val="center"/>
        <w:rPr>
          <w:b/>
        </w:rPr>
      </w:pPr>
      <w:r>
        <w:rPr>
          <w:b/>
        </w:rPr>
        <w:t>Bornes Posteriores (Montagem Sobrepor</w:t>
      </w:r>
      <w:r w:rsidR="00691F66">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202" type="#_x0000_t75" style="width:442pt;height:170pt">
            <v:imagedata r:id="rId151" o:title="UMX111MBORN2"/>
          </v:shape>
        </w:pict>
      </w:r>
    </w:p>
    <w:p w:rsidR="00A74BAE" w:rsidRDefault="00A74BAE">
      <w:pPr>
        <w:jc w:val="center"/>
      </w:pPr>
    </w:p>
    <w:p w:rsidR="00A74BAE" w:rsidRDefault="00A74BAE">
      <w:pPr>
        <w:tabs>
          <w:tab w:val="left" w:pos="567"/>
        </w:tabs>
      </w:pPr>
      <w:r>
        <w:br w:type="page"/>
      </w:r>
    </w:p>
    <w:tbl>
      <w:tblPr>
        <w:tblW w:w="0" w:type="auto"/>
        <w:tblBorders>
          <w:top w:val="single" w:sz="6" w:space="0" w:color="800000"/>
          <w:left w:val="single" w:sz="6" w:space="0" w:color="800000"/>
          <w:bottom w:val="single" w:sz="6" w:space="0" w:color="800000"/>
          <w:right w:val="single" w:sz="6" w:space="0" w:color="800000"/>
        </w:tblBorders>
        <w:tblLayout w:type="fixed"/>
        <w:tblCellMar>
          <w:left w:w="70" w:type="dxa"/>
          <w:right w:w="70" w:type="dxa"/>
        </w:tblCellMar>
        <w:tblLook w:val="0000"/>
      </w:tblPr>
      <w:tblGrid>
        <w:gridCol w:w="8980"/>
      </w:tblGrid>
      <w:tr w:rsidR="00A74BAE">
        <w:tc>
          <w:tcPr>
            <w:tcW w:w="8980" w:type="dxa"/>
            <w:shd w:val="solid" w:color="800000" w:fill="auto"/>
          </w:tcPr>
          <w:p w:rsidR="00A74BAE" w:rsidRDefault="00A74BAE">
            <w:pPr>
              <w:tabs>
                <w:tab w:val="left" w:pos="567"/>
              </w:tabs>
              <w:rPr>
                <w:color w:val="FFFFFF"/>
                <w:sz w:val="28"/>
              </w:rPr>
            </w:pPr>
            <w:r>
              <w:rPr>
                <w:color w:val="FFFFFF"/>
                <w:sz w:val="28"/>
              </w:rPr>
              <w:t>Relé de Mínima Tensão para Tração Elétrica                           UMX-111-3M</w:t>
            </w:r>
          </w:p>
          <w:p w:rsidR="00A74BAE" w:rsidRDefault="00A74BAE">
            <w:pPr>
              <w:tabs>
                <w:tab w:val="left" w:pos="567"/>
              </w:tabs>
              <w:rPr>
                <w:color w:val="FFFFFF"/>
              </w:rPr>
            </w:pPr>
            <w:r>
              <w:rPr>
                <w:color w:val="FFFFFF"/>
                <w:sz w:val="28"/>
              </w:rPr>
              <w:t>(para Seccionadora 3</w:t>
            </w:r>
            <w:r>
              <w:rPr>
                <w:color w:val="FFFFFF"/>
                <w:sz w:val="28"/>
                <w:u w:val="single"/>
                <w:vertAlign w:val="superscript"/>
              </w:rPr>
              <w:t>o</w:t>
            </w:r>
            <w:r>
              <w:rPr>
                <w:color w:val="FFFFFF"/>
                <w:sz w:val="28"/>
              </w:rPr>
              <w:t xml:space="preserve"> Trilho - Metrô)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de mínima tensão tipo UMX-111-3M, foi desenvolvido para proteção e supervisão de tensão (função 27) em sistemas de corrente contínua.</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Baixo consumo de energia</w:t>
      </w:r>
    </w:p>
    <w:p w:rsidR="00A74BAE" w:rsidRDefault="00A74BAE">
      <w:pPr>
        <w:jc w:val="both"/>
      </w:pPr>
    </w:p>
    <w:p w:rsidR="00A74BAE" w:rsidRDefault="00A74BAE">
      <w:pPr>
        <w:jc w:val="both"/>
      </w:pPr>
      <w:r>
        <w:tab/>
      </w:r>
      <w:r>
        <w:sym w:font="Symbol" w:char="F0B7"/>
      </w:r>
      <w:r>
        <w:t>Rearme automático</w:t>
      </w:r>
    </w:p>
    <w:p w:rsidR="00A74BAE" w:rsidRDefault="00A74BAE">
      <w:pPr>
        <w:jc w:val="both"/>
      </w:pPr>
    </w:p>
    <w:p w:rsidR="00A74BAE" w:rsidRDefault="00A74BAE">
      <w:pPr>
        <w:jc w:val="both"/>
      </w:pPr>
      <w:r>
        <w:tab/>
      </w:r>
      <w:r>
        <w:sym w:font="Symbol" w:char="F0B7"/>
      </w:r>
      <w:r>
        <w:t>Sinalização de atuação através de LED</w:t>
      </w:r>
    </w:p>
    <w:p w:rsidR="00A74BAE" w:rsidRDefault="00A74BAE">
      <w:pPr>
        <w:jc w:val="both"/>
      </w:pPr>
      <w:r>
        <w:tab/>
      </w:r>
    </w:p>
    <w:p w:rsidR="00A74BAE" w:rsidRDefault="00A74BAE">
      <w:pPr>
        <w:jc w:val="both"/>
      </w:pPr>
      <w:r>
        <w:tab/>
      </w:r>
      <w:r>
        <w:sym w:font="Symbol" w:char="F0B7"/>
      </w:r>
      <w:r>
        <w:t>Grau de proteção IP-50</w:t>
      </w:r>
    </w:p>
    <w:p w:rsidR="00080739" w:rsidRDefault="00080739" w:rsidP="00080739">
      <w:pPr>
        <w:jc w:val="both"/>
      </w:pPr>
    </w:p>
    <w:p w:rsidR="00A74BAE" w:rsidRDefault="00080739" w:rsidP="00080739">
      <w:pPr>
        <w:jc w:val="both"/>
      </w:pPr>
      <w:r>
        <w:tab/>
      </w:r>
      <w:r>
        <w:sym w:font="Symbol" w:char="00B7"/>
      </w:r>
      <w:r w:rsidR="006715D3">
        <w:t xml:space="preserve">Relé de Saída </w:t>
      </w:r>
      <w:proofErr w:type="spellStart"/>
      <w:r w:rsidR="006715D3">
        <w:t>dese</w:t>
      </w:r>
      <w:r>
        <w:t>ne</w:t>
      </w:r>
      <w:r w:rsidR="006715D3">
        <w:t>r</w:t>
      </w:r>
      <w:r>
        <w:t>gizado</w:t>
      </w:r>
      <w:proofErr w:type="spellEnd"/>
      <w:r>
        <w:t xml:space="preserve"> para rede em condições normais.</w:t>
      </w: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O relé tipo UMX-111M-3M compara a tensão medida com um valor pré-ajustado U</w:t>
      </w:r>
      <w:r>
        <w:rPr>
          <w:vertAlign w:val="subscript"/>
        </w:rPr>
        <w:t>1</w:t>
      </w:r>
      <w:r>
        <w:t xml:space="preserve">, que é função de </w:t>
      </w:r>
      <w:proofErr w:type="spellStart"/>
      <w:r>
        <w:t>U</w:t>
      </w:r>
      <w:r>
        <w:rPr>
          <w:vertAlign w:val="subscript"/>
        </w:rPr>
        <w:t>n</w:t>
      </w:r>
      <w:proofErr w:type="spellEnd"/>
      <w:r>
        <w:rPr>
          <w:vertAlign w:val="subscript"/>
        </w:rPr>
        <w:t xml:space="preserve"> </w:t>
      </w:r>
      <w:r>
        <w:t xml:space="preserve">, sendo </w:t>
      </w:r>
      <w:proofErr w:type="spellStart"/>
      <w:r>
        <w:t>U</w:t>
      </w:r>
      <w:r>
        <w:rPr>
          <w:vertAlign w:val="subscript"/>
        </w:rPr>
        <w:t>n</w:t>
      </w:r>
      <w:proofErr w:type="spellEnd"/>
      <w:r>
        <w:t xml:space="preserve"> a tensão nominal do relé. Se a tensão medida for inferior ao valor pré-ajustado, será comutado o contato auxiliar do relé de saída e o LED indicativo da condição “atuado” acenderá. Quando a tensão medida retornar a níveis superiores ao valor ajustado, o relé voltará automaticamente a sua condição inicial.</w:t>
      </w:r>
    </w:p>
    <w:p w:rsidR="00A74BAE" w:rsidRDefault="00A74BAE">
      <w:pPr>
        <w:jc w:val="both"/>
      </w:pPr>
    </w:p>
    <w:p w:rsidR="00A74BAE" w:rsidRDefault="00A74BAE">
      <w:pPr>
        <w:jc w:val="both"/>
      </w:pPr>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4"/>
        <w:gridCol w:w="921"/>
        <w:gridCol w:w="698"/>
        <w:gridCol w:w="698"/>
        <w:gridCol w:w="698"/>
        <w:gridCol w:w="698"/>
        <w:gridCol w:w="703"/>
      </w:tblGrid>
      <w:tr w:rsidR="00A74BAE">
        <w:tc>
          <w:tcPr>
            <w:tcW w:w="3640" w:type="dxa"/>
          </w:tcPr>
          <w:p w:rsidR="00A74BAE" w:rsidRDefault="00A74BAE">
            <w:pPr>
              <w:jc w:val="both"/>
            </w:pPr>
            <w:r>
              <w:t>Circuito de Entrada</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   Tensão nominal (CC)</w:t>
            </w:r>
          </w:p>
        </w:tc>
        <w:tc>
          <w:tcPr>
            <w:tcW w:w="924" w:type="dxa"/>
            <w:tcBorders>
              <w:right w:val="nil"/>
            </w:tcBorders>
          </w:tcPr>
          <w:p w:rsidR="00A74BAE" w:rsidRDefault="00A74BAE">
            <w:pPr>
              <w:jc w:val="center"/>
            </w:pPr>
            <w:proofErr w:type="spellStart"/>
            <w:r>
              <w:t>U</w:t>
            </w:r>
            <w:r>
              <w:rPr>
                <w:vertAlign w:val="subscript"/>
              </w:rPr>
              <w:t>n</w:t>
            </w:r>
            <w:proofErr w:type="spellEnd"/>
          </w:p>
        </w:tc>
        <w:tc>
          <w:tcPr>
            <w:tcW w:w="921" w:type="dxa"/>
            <w:tcBorders>
              <w:top w:val="single" w:sz="6" w:space="0" w:color="auto"/>
              <w:left w:val="nil"/>
              <w:bottom w:val="nil"/>
            </w:tcBorders>
          </w:tcPr>
          <w:p w:rsidR="00A74BAE" w:rsidRDefault="00A74BAE">
            <w:pPr>
              <w:jc w:val="center"/>
            </w:pPr>
            <w:r>
              <w:t>V</w:t>
            </w:r>
          </w:p>
        </w:tc>
        <w:tc>
          <w:tcPr>
            <w:tcW w:w="3495" w:type="dxa"/>
            <w:gridSpan w:val="5"/>
          </w:tcPr>
          <w:p w:rsidR="00A74BAE" w:rsidRDefault="00A74BAE">
            <w:pPr>
              <w:jc w:val="center"/>
            </w:pPr>
            <w:r>
              <w:t>40/100/150</w:t>
            </w:r>
          </w:p>
        </w:tc>
      </w:tr>
      <w:tr w:rsidR="00A74BAE">
        <w:tc>
          <w:tcPr>
            <w:tcW w:w="3640" w:type="dxa"/>
          </w:tcPr>
          <w:p w:rsidR="00A74BAE" w:rsidRDefault="00A74BAE">
            <w:pPr>
              <w:jc w:val="both"/>
            </w:pPr>
            <w:r>
              <w:t xml:space="preserve">   Faixa de Regulagem</w:t>
            </w:r>
          </w:p>
        </w:tc>
        <w:tc>
          <w:tcPr>
            <w:tcW w:w="1845" w:type="dxa"/>
            <w:gridSpan w:val="2"/>
            <w:tcBorders>
              <w:top w:val="single" w:sz="6" w:space="0" w:color="auto"/>
              <w:bottom w:val="single" w:sz="6" w:space="0" w:color="auto"/>
              <w:right w:val="nil"/>
            </w:tcBorders>
          </w:tcPr>
          <w:p w:rsidR="00A74BAE" w:rsidRDefault="00A74BAE">
            <w:pPr>
              <w:jc w:val="center"/>
              <w:rPr>
                <w:lang w:val="es-ES_tradnl"/>
              </w:rPr>
            </w:pPr>
            <w:r>
              <w:rPr>
                <w:lang w:val="es-ES_tradnl"/>
              </w:rPr>
              <w:t>x U</w:t>
            </w:r>
            <w:r>
              <w:rPr>
                <w:vertAlign w:val="subscript"/>
                <w:lang w:val="es-ES_tradnl"/>
              </w:rPr>
              <w:t>n</w:t>
            </w:r>
          </w:p>
        </w:tc>
        <w:tc>
          <w:tcPr>
            <w:tcW w:w="3495" w:type="dxa"/>
            <w:gridSpan w:val="5"/>
          </w:tcPr>
          <w:p w:rsidR="00A74BAE" w:rsidRDefault="00A74BAE">
            <w:pPr>
              <w:jc w:val="center"/>
              <w:rPr>
                <w:lang w:val="es-ES_tradnl"/>
              </w:rPr>
            </w:pPr>
            <w:r>
              <w:rPr>
                <w:lang w:val="es-ES_tradnl"/>
              </w:rPr>
              <w:t>1 a 5</w:t>
            </w:r>
          </w:p>
        </w:tc>
      </w:tr>
      <w:tr w:rsidR="00A74BAE">
        <w:tc>
          <w:tcPr>
            <w:tcW w:w="3640" w:type="dxa"/>
          </w:tcPr>
          <w:p w:rsidR="00A74BAE" w:rsidRDefault="00A74BAE">
            <w:pPr>
              <w:jc w:val="both"/>
            </w:pPr>
            <w:r>
              <w:rPr>
                <w:lang w:val="es-ES_tradnl"/>
              </w:rPr>
              <w:t xml:space="preserve">   </w:t>
            </w:r>
            <w:r>
              <w:t>Precisão de ajuste</w:t>
            </w:r>
          </w:p>
        </w:tc>
        <w:tc>
          <w:tcPr>
            <w:tcW w:w="1845" w:type="dxa"/>
            <w:gridSpan w:val="2"/>
            <w:tcBorders>
              <w:right w:val="nil"/>
            </w:tcBorders>
          </w:tcPr>
          <w:p w:rsidR="00A74BAE" w:rsidRDefault="00A74BAE">
            <w:pPr>
              <w:jc w:val="center"/>
            </w:pPr>
            <w:r>
              <w:t xml:space="preserve">% </w:t>
            </w:r>
            <w:proofErr w:type="spellStart"/>
            <w:r>
              <w:t>U</w:t>
            </w:r>
            <w:r>
              <w:rPr>
                <w:vertAlign w:val="subscript"/>
              </w:rPr>
              <w:t>n</w:t>
            </w:r>
            <w:proofErr w:type="spellEnd"/>
          </w:p>
        </w:tc>
        <w:tc>
          <w:tcPr>
            <w:tcW w:w="3495" w:type="dxa"/>
            <w:gridSpan w:val="5"/>
          </w:tcPr>
          <w:p w:rsidR="00A74BAE" w:rsidRDefault="00A74BAE">
            <w:pPr>
              <w:jc w:val="center"/>
            </w:pPr>
            <w:r>
              <w:sym w:font="Symbol" w:char="F0B1"/>
            </w:r>
            <w:r>
              <w:t xml:space="preserve"> 2</w:t>
            </w:r>
          </w:p>
        </w:tc>
      </w:tr>
      <w:tr w:rsidR="00A74BAE">
        <w:tc>
          <w:tcPr>
            <w:tcW w:w="3640" w:type="dxa"/>
          </w:tcPr>
          <w:p w:rsidR="00A74BAE" w:rsidRDefault="00A74BAE">
            <w:pPr>
              <w:jc w:val="both"/>
            </w:pPr>
            <w:r>
              <w:t xml:space="preserve">   </w:t>
            </w:r>
            <w:proofErr w:type="spellStart"/>
            <w:r>
              <w:t>Repetibilidade</w:t>
            </w:r>
            <w:proofErr w:type="spellEnd"/>
          </w:p>
        </w:tc>
        <w:tc>
          <w:tcPr>
            <w:tcW w:w="1845" w:type="dxa"/>
            <w:gridSpan w:val="2"/>
            <w:tcBorders>
              <w:right w:val="nil"/>
            </w:tcBorders>
          </w:tcPr>
          <w:p w:rsidR="00A74BAE" w:rsidRDefault="00A74BAE">
            <w:pPr>
              <w:jc w:val="center"/>
            </w:pPr>
            <w:r>
              <w:t>%</w:t>
            </w:r>
          </w:p>
        </w:tc>
        <w:tc>
          <w:tcPr>
            <w:tcW w:w="3495" w:type="dxa"/>
            <w:gridSpan w:val="5"/>
          </w:tcPr>
          <w:p w:rsidR="00A74BAE" w:rsidRDefault="00A74BAE">
            <w:pPr>
              <w:jc w:val="center"/>
            </w:pPr>
            <w:r>
              <w:sym w:font="Symbol" w:char="F0A3"/>
            </w:r>
            <w:r>
              <w:t xml:space="preserve"> 1</w:t>
            </w:r>
          </w:p>
        </w:tc>
      </w:tr>
      <w:tr w:rsidR="00A74BAE">
        <w:tc>
          <w:tcPr>
            <w:tcW w:w="3640" w:type="dxa"/>
          </w:tcPr>
          <w:p w:rsidR="00A74BAE" w:rsidRDefault="00A74BAE">
            <w:pPr>
              <w:jc w:val="both"/>
            </w:pPr>
            <w:r>
              <w:t xml:space="preserve">   Relação de rearme</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r>
              <w:sym w:font="Symbol" w:char="F0B3"/>
            </w:r>
            <w:r>
              <w:t xml:space="preserve"> 0,95</w:t>
            </w:r>
          </w:p>
        </w:tc>
      </w:tr>
      <w:tr w:rsidR="00A74BAE">
        <w:tc>
          <w:tcPr>
            <w:tcW w:w="3640" w:type="dxa"/>
          </w:tcPr>
          <w:p w:rsidR="00A74BAE" w:rsidRDefault="00A74BAE">
            <w:pPr>
              <w:jc w:val="both"/>
            </w:pPr>
            <w:r>
              <w:t xml:space="preserve">   Tensão Máxima de Serviço</w:t>
            </w:r>
          </w:p>
        </w:tc>
        <w:tc>
          <w:tcPr>
            <w:tcW w:w="1845" w:type="dxa"/>
            <w:gridSpan w:val="2"/>
            <w:tcBorders>
              <w:right w:val="nil"/>
            </w:tcBorders>
          </w:tcPr>
          <w:p w:rsidR="00A74BAE" w:rsidRDefault="00A74BAE">
            <w:pPr>
              <w:jc w:val="center"/>
            </w:pPr>
            <w:proofErr w:type="spellStart"/>
            <w:r>
              <w:t>Vcc</w:t>
            </w:r>
            <w:proofErr w:type="spellEnd"/>
          </w:p>
        </w:tc>
        <w:tc>
          <w:tcPr>
            <w:tcW w:w="3495" w:type="dxa"/>
            <w:gridSpan w:val="5"/>
          </w:tcPr>
          <w:p w:rsidR="00A74BAE" w:rsidRDefault="00A74BAE">
            <w:pPr>
              <w:jc w:val="center"/>
            </w:pPr>
            <w:r>
              <w:t>1000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Circuito de Tempo</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   Tempo de atuação</w:t>
            </w:r>
          </w:p>
        </w:tc>
        <w:tc>
          <w:tcPr>
            <w:tcW w:w="1845" w:type="dxa"/>
            <w:gridSpan w:val="2"/>
            <w:tcBorders>
              <w:right w:val="nil"/>
            </w:tcBorders>
          </w:tcPr>
          <w:p w:rsidR="00A74BAE" w:rsidRDefault="00A74BAE">
            <w:pPr>
              <w:jc w:val="center"/>
            </w:pPr>
            <w:proofErr w:type="spellStart"/>
            <w:r>
              <w:t>ms</w:t>
            </w:r>
            <w:proofErr w:type="spellEnd"/>
          </w:p>
        </w:tc>
        <w:tc>
          <w:tcPr>
            <w:tcW w:w="3495" w:type="dxa"/>
            <w:gridSpan w:val="5"/>
          </w:tcPr>
          <w:p w:rsidR="00A74BAE" w:rsidRDefault="00A74BAE">
            <w:pPr>
              <w:jc w:val="center"/>
            </w:pPr>
            <w:r>
              <w:t>25</w:t>
            </w:r>
          </w:p>
        </w:tc>
      </w:tr>
      <w:tr w:rsidR="00A74BAE">
        <w:tc>
          <w:tcPr>
            <w:tcW w:w="3640" w:type="dxa"/>
          </w:tcPr>
          <w:p w:rsidR="00A74BAE" w:rsidRDefault="00A74BAE">
            <w:pPr>
              <w:jc w:val="both"/>
            </w:pPr>
            <w:r>
              <w:t xml:space="preserve">   Tempo máximo de rearme</w:t>
            </w:r>
          </w:p>
        </w:tc>
        <w:tc>
          <w:tcPr>
            <w:tcW w:w="1845" w:type="dxa"/>
            <w:gridSpan w:val="2"/>
            <w:tcBorders>
              <w:right w:val="nil"/>
            </w:tcBorders>
          </w:tcPr>
          <w:p w:rsidR="00A74BAE" w:rsidRDefault="00A74BAE">
            <w:pPr>
              <w:jc w:val="center"/>
            </w:pPr>
            <w:proofErr w:type="spellStart"/>
            <w:r>
              <w:t>ms</w:t>
            </w:r>
            <w:proofErr w:type="spellEnd"/>
          </w:p>
        </w:tc>
        <w:tc>
          <w:tcPr>
            <w:tcW w:w="3495" w:type="dxa"/>
            <w:gridSpan w:val="5"/>
          </w:tcPr>
          <w:p w:rsidR="00A74BAE" w:rsidRDefault="00A74BAE">
            <w:pPr>
              <w:jc w:val="center"/>
            </w:pPr>
            <w:r>
              <w:t>40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Circuito Auxiliar (Fonte DC/DC)</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   Tensão auxiliar em corrente contínua</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21" w:type="dxa"/>
            <w:tcBorders>
              <w:top w:val="single" w:sz="6" w:space="0" w:color="auto"/>
              <w:left w:val="nil"/>
              <w:bottom w:val="nil"/>
            </w:tcBorders>
          </w:tcPr>
          <w:p w:rsidR="00A74BAE" w:rsidRDefault="00A74BAE">
            <w:pPr>
              <w:jc w:val="center"/>
            </w:pPr>
            <w:r>
              <w:t>V</w:t>
            </w:r>
          </w:p>
        </w:tc>
        <w:tc>
          <w:tcPr>
            <w:tcW w:w="3495" w:type="dxa"/>
            <w:gridSpan w:val="5"/>
          </w:tcPr>
          <w:p w:rsidR="00A74BAE" w:rsidRDefault="00A74BAE">
            <w:pPr>
              <w:jc w:val="center"/>
            </w:pPr>
            <w:r>
              <w:t>24/48/110/125/220</w:t>
            </w:r>
          </w:p>
        </w:tc>
      </w:tr>
      <w:tr w:rsidR="00A74BAE">
        <w:tc>
          <w:tcPr>
            <w:tcW w:w="3640" w:type="dxa"/>
          </w:tcPr>
          <w:p w:rsidR="00A74BAE" w:rsidRDefault="00A74BAE">
            <w:pPr>
              <w:jc w:val="both"/>
            </w:pPr>
            <w:r>
              <w:t xml:space="preserve">   Variação admissível</w:t>
            </w:r>
          </w:p>
        </w:tc>
        <w:tc>
          <w:tcPr>
            <w:tcW w:w="1845" w:type="dxa"/>
            <w:gridSpan w:val="2"/>
            <w:tcBorders>
              <w:right w:val="nil"/>
            </w:tcBorders>
          </w:tcPr>
          <w:p w:rsidR="00A74BAE" w:rsidRDefault="00A74BAE">
            <w:pPr>
              <w:jc w:val="center"/>
            </w:pPr>
            <w:r>
              <w:t>%</w:t>
            </w:r>
            <w:proofErr w:type="spellStart"/>
            <w:r>
              <w:t>U</w:t>
            </w:r>
            <w:r>
              <w:rPr>
                <w:vertAlign w:val="subscript"/>
              </w:rPr>
              <w:t>a</w:t>
            </w:r>
            <w:proofErr w:type="spellEnd"/>
          </w:p>
        </w:tc>
        <w:tc>
          <w:tcPr>
            <w:tcW w:w="3495" w:type="dxa"/>
            <w:gridSpan w:val="5"/>
          </w:tcPr>
          <w:p w:rsidR="00A74BAE" w:rsidRDefault="00A74BAE">
            <w:pPr>
              <w:jc w:val="center"/>
            </w:pPr>
            <w:r>
              <w:t>+15, -25</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Consumo</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Borders>
              <w:bottom w:val="nil"/>
            </w:tcBorders>
          </w:tcPr>
          <w:p w:rsidR="00A74BAE" w:rsidRDefault="00A74BAE">
            <w:pPr>
              <w:jc w:val="both"/>
            </w:pPr>
            <w:r>
              <w:t xml:space="preserve">   Consumo</w:t>
            </w:r>
          </w:p>
        </w:tc>
        <w:tc>
          <w:tcPr>
            <w:tcW w:w="1845" w:type="dxa"/>
            <w:gridSpan w:val="2"/>
            <w:tcBorders>
              <w:bottom w:val="nil"/>
              <w:right w:val="nil"/>
            </w:tcBorders>
          </w:tcPr>
          <w:p w:rsidR="00A74BAE" w:rsidRDefault="00A74BAE">
            <w:pPr>
              <w:jc w:val="center"/>
            </w:pPr>
            <w:r>
              <w:t>W</w:t>
            </w:r>
          </w:p>
        </w:tc>
        <w:tc>
          <w:tcPr>
            <w:tcW w:w="698" w:type="dxa"/>
            <w:tcBorders>
              <w:top w:val="single" w:sz="6" w:space="0" w:color="auto"/>
              <w:bottom w:val="single" w:sz="6" w:space="0" w:color="auto"/>
              <w:right w:val="nil"/>
            </w:tcBorders>
          </w:tcPr>
          <w:p w:rsidR="00A74BAE" w:rsidRDefault="00A74BAE">
            <w:pPr>
              <w:jc w:val="center"/>
            </w:pPr>
            <w:r>
              <w:t>1,5</w:t>
            </w:r>
          </w:p>
        </w:tc>
        <w:tc>
          <w:tcPr>
            <w:tcW w:w="698" w:type="dxa"/>
            <w:tcBorders>
              <w:top w:val="single" w:sz="6" w:space="0" w:color="auto"/>
              <w:left w:val="nil"/>
              <w:bottom w:val="single" w:sz="6" w:space="0" w:color="auto"/>
              <w:right w:val="nil"/>
            </w:tcBorders>
          </w:tcPr>
          <w:p w:rsidR="00A74BAE" w:rsidRDefault="00A74BAE">
            <w:pPr>
              <w:jc w:val="center"/>
            </w:pPr>
            <w:r>
              <w:t>3,0</w:t>
            </w:r>
          </w:p>
        </w:tc>
        <w:tc>
          <w:tcPr>
            <w:tcW w:w="698" w:type="dxa"/>
            <w:tcBorders>
              <w:top w:val="single" w:sz="6" w:space="0" w:color="auto"/>
              <w:left w:val="nil"/>
              <w:bottom w:val="single" w:sz="6" w:space="0" w:color="auto"/>
              <w:right w:val="nil"/>
            </w:tcBorders>
          </w:tcPr>
          <w:p w:rsidR="00A74BAE" w:rsidRDefault="00A74BAE">
            <w:pPr>
              <w:jc w:val="center"/>
            </w:pPr>
            <w:r>
              <w:t>4,0</w:t>
            </w:r>
          </w:p>
        </w:tc>
        <w:tc>
          <w:tcPr>
            <w:tcW w:w="698" w:type="dxa"/>
            <w:tcBorders>
              <w:top w:val="single" w:sz="6" w:space="0" w:color="auto"/>
              <w:left w:val="nil"/>
              <w:bottom w:val="single" w:sz="6" w:space="0" w:color="auto"/>
              <w:right w:val="nil"/>
            </w:tcBorders>
          </w:tcPr>
          <w:p w:rsidR="00A74BAE" w:rsidRDefault="00A74BAE">
            <w:pPr>
              <w:jc w:val="center"/>
            </w:pPr>
            <w:r>
              <w:t>4,0</w:t>
            </w:r>
          </w:p>
        </w:tc>
        <w:tc>
          <w:tcPr>
            <w:tcW w:w="703" w:type="dxa"/>
            <w:tcBorders>
              <w:top w:val="single" w:sz="6" w:space="0" w:color="auto"/>
              <w:left w:val="nil"/>
              <w:bottom w:val="single" w:sz="6" w:space="0" w:color="auto"/>
              <w:right w:val="single" w:sz="12" w:space="0" w:color="auto"/>
            </w:tcBorders>
          </w:tcPr>
          <w:p w:rsidR="00A74BAE" w:rsidRDefault="00A74BAE">
            <w:pPr>
              <w:jc w:val="center"/>
            </w:pPr>
            <w:r>
              <w:t>7,5</w:t>
            </w:r>
          </w:p>
        </w:tc>
      </w:tr>
      <w:tr w:rsidR="00A74BAE">
        <w:tc>
          <w:tcPr>
            <w:tcW w:w="3640" w:type="dxa"/>
            <w:tcBorders>
              <w:top w:val="single" w:sz="6" w:space="0" w:color="auto"/>
              <w:bottom w:val="nil"/>
            </w:tcBorders>
          </w:tcPr>
          <w:p w:rsidR="00A74BAE" w:rsidRDefault="00A74BAE">
            <w:pPr>
              <w:jc w:val="both"/>
            </w:pPr>
            <w:r>
              <w:t xml:space="preserve">   Tensão auxiliar</w:t>
            </w:r>
          </w:p>
        </w:tc>
        <w:tc>
          <w:tcPr>
            <w:tcW w:w="1845" w:type="dxa"/>
            <w:gridSpan w:val="2"/>
            <w:tcBorders>
              <w:top w:val="single" w:sz="6" w:space="0" w:color="auto"/>
              <w:bottom w:val="nil"/>
              <w:right w:val="nil"/>
            </w:tcBorders>
          </w:tcPr>
          <w:p w:rsidR="00A74BAE" w:rsidRDefault="00A74BAE">
            <w:pPr>
              <w:jc w:val="center"/>
            </w:pPr>
            <w:r>
              <w:t>V</w:t>
            </w:r>
          </w:p>
        </w:tc>
        <w:tc>
          <w:tcPr>
            <w:tcW w:w="698" w:type="dxa"/>
            <w:tcBorders>
              <w:top w:val="single" w:sz="6" w:space="0" w:color="auto"/>
              <w:bottom w:val="single" w:sz="6" w:space="0" w:color="auto"/>
              <w:right w:val="nil"/>
            </w:tcBorders>
          </w:tcPr>
          <w:p w:rsidR="00A74BAE" w:rsidRDefault="00A74BAE">
            <w:pPr>
              <w:jc w:val="center"/>
            </w:pPr>
            <w:r>
              <w:t>24</w:t>
            </w:r>
          </w:p>
        </w:tc>
        <w:tc>
          <w:tcPr>
            <w:tcW w:w="698" w:type="dxa"/>
            <w:tcBorders>
              <w:top w:val="single" w:sz="6" w:space="0" w:color="auto"/>
              <w:left w:val="nil"/>
              <w:bottom w:val="single" w:sz="6" w:space="0" w:color="auto"/>
              <w:right w:val="nil"/>
            </w:tcBorders>
          </w:tcPr>
          <w:p w:rsidR="00A74BAE" w:rsidRDefault="00A74BAE">
            <w:pPr>
              <w:jc w:val="center"/>
            </w:pPr>
            <w:r>
              <w:t>48</w:t>
            </w:r>
          </w:p>
        </w:tc>
        <w:tc>
          <w:tcPr>
            <w:tcW w:w="698" w:type="dxa"/>
            <w:tcBorders>
              <w:top w:val="single" w:sz="6" w:space="0" w:color="auto"/>
              <w:left w:val="nil"/>
              <w:bottom w:val="single" w:sz="6" w:space="0" w:color="auto"/>
              <w:right w:val="nil"/>
            </w:tcBorders>
          </w:tcPr>
          <w:p w:rsidR="00A74BAE" w:rsidRDefault="00A74BAE">
            <w:pPr>
              <w:jc w:val="center"/>
            </w:pPr>
            <w:r>
              <w:t>110</w:t>
            </w:r>
          </w:p>
        </w:tc>
        <w:tc>
          <w:tcPr>
            <w:tcW w:w="698" w:type="dxa"/>
            <w:tcBorders>
              <w:top w:val="single" w:sz="6" w:space="0" w:color="auto"/>
              <w:left w:val="nil"/>
              <w:bottom w:val="single" w:sz="6" w:space="0" w:color="auto"/>
              <w:right w:val="nil"/>
            </w:tcBorders>
          </w:tcPr>
          <w:p w:rsidR="00A74BAE" w:rsidRDefault="00A74BAE">
            <w:pPr>
              <w:jc w:val="center"/>
            </w:pPr>
            <w:r>
              <w:t>125</w:t>
            </w:r>
          </w:p>
        </w:tc>
        <w:tc>
          <w:tcPr>
            <w:tcW w:w="703" w:type="dxa"/>
            <w:tcBorders>
              <w:top w:val="single" w:sz="6" w:space="0" w:color="auto"/>
              <w:left w:val="nil"/>
              <w:bottom w:val="single" w:sz="6" w:space="0" w:color="auto"/>
              <w:right w:val="single" w:sz="12" w:space="0" w:color="auto"/>
            </w:tcBorders>
          </w:tcPr>
          <w:p w:rsidR="00A74BAE" w:rsidRDefault="00A74BAE">
            <w:pPr>
              <w:jc w:val="center"/>
            </w:pPr>
            <w:r>
              <w:t>220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Ensaio Dielétrico</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   Tensão de impulso 1,2 x 50</w:t>
            </w:r>
            <w:r>
              <w:sym w:font="Symbol" w:char="F06D"/>
            </w:r>
            <w:r>
              <w:t>s 0,5J</w:t>
            </w:r>
          </w:p>
          <w:p w:rsidR="00A74BAE" w:rsidRDefault="00A74BAE">
            <w:pPr>
              <w:jc w:val="both"/>
            </w:pPr>
            <w:r>
              <w:t xml:space="preserve">   (NBR-7116)</w:t>
            </w:r>
          </w:p>
        </w:tc>
        <w:tc>
          <w:tcPr>
            <w:tcW w:w="1845" w:type="dxa"/>
            <w:gridSpan w:val="2"/>
            <w:tcBorders>
              <w:right w:val="nil"/>
            </w:tcBorders>
          </w:tcPr>
          <w:p w:rsidR="00A74BAE" w:rsidRDefault="00A74BAE">
            <w:pPr>
              <w:jc w:val="center"/>
            </w:pPr>
            <w:r>
              <w:t>kV</w:t>
            </w:r>
          </w:p>
        </w:tc>
        <w:tc>
          <w:tcPr>
            <w:tcW w:w="3495" w:type="dxa"/>
            <w:gridSpan w:val="5"/>
          </w:tcPr>
          <w:p w:rsidR="00A74BAE" w:rsidRDefault="00A74BAE">
            <w:pPr>
              <w:jc w:val="center"/>
            </w:pPr>
            <w:r>
              <w:t>5,0</w:t>
            </w:r>
          </w:p>
        </w:tc>
      </w:tr>
      <w:tr w:rsidR="00A74BAE">
        <w:tc>
          <w:tcPr>
            <w:tcW w:w="3640" w:type="dxa"/>
          </w:tcPr>
          <w:p w:rsidR="00A74BAE" w:rsidRDefault="00A74BAE">
            <w:pPr>
              <w:jc w:val="both"/>
            </w:pPr>
            <w:r>
              <w:t xml:space="preserve">   Tensão Aplicada a 60Hz durante 1 min.</w:t>
            </w:r>
          </w:p>
          <w:p w:rsidR="00A74BAE" w:rsidRDefault="00A74BAE">
            <w:pPr>
              <w:jc w:val="both"/>
            </w:pPr>
            <w:r>
              <w:t xml:space="preserve">   (NBR-7116)</w:t>
            </w:r>
          </w:p>
        </w:tc>
        <w:tc>
          <w:tcPr>
            <w:tcW w:w="1845" w:type="dxa"/>
            <w:gridSpan w:val="2"/>
            <w:tcBorders>
              <w:right w:val="nil"/>
            </w:tcBorders>
          </w:tcPr>
          <w:p w:rsidR="00A74BAE" w:rsidRDefault="00A74BAE">
            <w:pPr>
              <w:jc w:val="center"/>
            </w:pPr>
            <w:r>
              <w:t>kV</w:t>
            </w:r>
          </w:p>
        </w:tc>
        <w:tc>
          <w:tcPr>
            <w:tcW w:w="3495" w:type="dxa"/>
            <w:gridSpan w:val="5"/>
          </w:tcPr>
          <w:p w:rsidR="00A74BAE" w:rsidRDefault="00A74BAE">
            <w:pPr>
              <w:jc w:val="center"/>
            </w:pPr>
            <w:r>
              <w:t>3,7</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Grandeza de Influência</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 Temperatura de funcionamento(EB-1961)</w:t>
            </w:r>
          </w:p>
        </w:tc>
        <w:tc>
          <w:tcPr>
            <w:tcW w:w="1845" w:type="dxa"/>
            <w:gridSpan w:val="2"/>
            <w:tcBorders>
              <w:right w:val="nil"/>
            </w:tcBorders>
          </w:tcPr>
          <w:p w:rsidR="00A74BAE" w:rsidRDefault="00A74BAE">
            <w:pPr>
              <w:jc w:val="center"/>
            </w:pPr>
            <w:r>
              <w:sym w:font="Symbol" w:char="F0B0"/>
            </w:r>
            <w:r>
              <w:t>C</w:t>
            </w:r>
          </w:p>
        </w:tc>
        <w:tc>
          <w:tcPr>
            <w:tcW w:w="3495" w:type="dxa"/>
            <w:gridSpan w:val="5"/>
          </w:tcPr>
          <w:p w:rsidR="00A74BAE" w:rsidRDefault="00A74BAE">
            <w:pPr>
              <w:jc w:val="center"/>
            </w:pPr>
            <w:r>
              <w:t>-10 a +55</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Generalidades</w:t>
            </w: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r w:rsidR="00A74BAE">
        <w:tc>
          <w:tcPr>
            <w:tcW w:w="3640" w:type="dxa"/>
          </w:tcPr>
          <w:p w:rsidR="00A74BAE" w:rsidRDefault="00A74BAE">
            <w:pPr>
              <w:jc w:val="both"/>
            </w:pPr>
            <w:r>
              <w:t xml:space="preserve">   Peso</w:t>
            </w:r>
          </w:p>
        </w:tc>
        <w:tc>
          <w:tcPr>
            <w:tcW w:w="1845" w:type="dxa"/>
            <w:gridSpan w:val="2"/>
            <w:tcBorders>
              <w:right w:val="nil"/>
            </w:tcBorders>
          </w:tcPr>
          <w:p w:rsidR="00A74BAE" w:rsidRDefault="00A74BAE">
            <w:pPr>
              <w:jc w:val="center"/>
            </w:pPr>
            <w:r>
              <w:t>kg</w:t>
            </w:r>
          </w:p>
        </w:tc>
        <w:tc>
          <w:tcPr>
            <w:tcW w:w="3495" w:type="dxa"/>
            <w:gridSpan w:val="5"/>
          </w:tcPr>
          <w:p w:rsidR="00A74BAE" w:rsidRDefault="00A74BAE">
            <w:pPr>
              <w:jc w:val="center"/>
            </w:pPr>
            <w:r>
              <w:sym w:font="Symbol" w:char="F0BB"/>
            </w:r>
            <w:r>
              <w:t xml:space="preserve"> 1,2</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5" w:type="dxa"/>
            <w:gridSpan w:val="5"/>
          </w:tcPr>
          <w:p w:rsidR="00A74BAE" w:rsidRDefault="00A74BAE">
            <w:pPr>
              <w:jc w:val="center"/>
            </w:pPr>
          </w:p>
        </w:tc>
      </w:tr>
    </w:tbl>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r>
        <w:br w:type="page"/>
      </w:r>
    </w:p>
    <w:p w:rsidR="00A74BAE" w:rsidRDefault="00A74BAE">
      <w:pPr>
        <w:jc w:val="both"/>
      </w:pPr>
    </w:p>
    <w:p w:rsidR="00A74BAE" w:rsidRDefault="00A74BAE">
      <w:pPr>
        <w:jc w:val="both"/>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851"/>
        <w:gridCol w:w="850"/>
        <w:gridCol w:w="837"/>
      </w:tblGrid>
      <w:tr w:rsidR="00A74BAE">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4"/>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4"/>
          </w:tcPr>
          <w:p w:rsidR="00A74BAE" w:rsidRDefault="00A74BAE">
            <w:pPr>
              <w:jc w:val="center"/>
            </w:pPr>
            <w:r>
              <w:t xml:space="preserve"> 2 (NAF)</w:t>
            </w:r>
          </w:p>
        </w:tc>
      </w:tr>
      <w:tr w:rsidR="00A74BAE">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4"/>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20</w:t>
            </w:r>
          </w:p>
        </w:tc>
      </w:tr>
      <w:tr w:rsidR="00A74BAE">
        <w:trPr>
          <w:cantSplit/>
        </w:trPr>
        <w:tc>
          <w:tcPr>
            <w:tcW w:w="9056" w:type="dxa"/>
            <w:gridSpan w:val="8"/>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5"/>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5"/>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5"/>
          </w:tcPr>
          <w:p w:rsidR="00A74BAE" w:rsidRDefault="00A74BAE">
            <w:pPr>
              <w:jc w:val="center"/>
            </w:pPr>
            <w:r>
              <w:t>2</w:t>
            </w:r>
          </w:p>
        </w:tc>
      </w:tr>
      <w:tr w:rsidR="00A74BAE">
        <w:trPr>
          <w:cantSplit/>
        </w:trPr>
        <w:tc>
          <w:tcPr>
            <w:tcW w:w="9056" w:type="dxa"/>
            <w:gridSpan w:val="8"/>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7" w:type="dxa"/>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tcPr>
          <w:p w:rsidR="00A74BAE" w:rsidRDefault="00A74BAE">
            <w:pPr>
              <w:jc w:val="center"/>
            </w:pPr>
            <w:r>
              <w:t>0,065</w:t>
            </w:r>
          </w:p>
        </w:tc>
      </w:tr>
    </w:tbl>
    <w:p w:rsidR="00A74BAE" w:rsidRDefault="00A74BAE">
      <w:pPr>
        <w:jc w:val="both"/>
      </w:pPr>
    </w:p>
    <w:p w:rsidR="00A74BAE" w:rsidRDefault="00A74BAE">
      <w:pPr>
        <w:jc w:val="both"/>
      </w:pPr>
    </w:p>
    <w:p w:rsidR="00A74BAE" w:rsidRDefault="00A74BAE">
      <w:pPr>
        <w:ind w:left="705"/>
        <w:jc w:val="both"/>
      </w:pPr>
      <w:r>
        <w:t xml:space="preserve">Obs.: </w:t>
      </w:r>
      <w:r>
        <w:rPr>
          <w:bCs/>
          <w:iCs/>
        </w:rPr>
        <w:t xml:space="preserve">Fornecido em </w:t>
      </w:r>
      <w:r>
        <w:rPr>
          <w:bCs/>
          <w:iCs/>
          <w:u w:val="single"/>
        </w:rPr>
        <w:t>caixa metálica</w:t>
      </w:r>
      <w:r>
        <w:rPr>
          <w:bCs/>
          <w:iCs/>
        </w:rPr>
        <w:t xml:space="preserve"> para utilização em locais com constante utilização   de rádio comunicador( blindagem eletromagnética ).</w:t>
      </w:r>
    </w:p>
    <w:p w:rsidR="00A74BAE" w:rsidRDefault="00A74BAE">
      <w:pPr>
        <w:jc w:val="both"/>
      </w:pPr>
    </w:p>
    <w:p w:rsidR="00A74BAE" w:rsidRDefault="00A74BAE">
      <w:pPr>
        <w:jc w:val="center"/>
        <w:rPr>
          <w:b/>
        </w:rPr>
      </w:pPr>
      <w:r>
        <w:br w:type="page"/>
      </w:r>
    </w:p>
    <w:p w:rsidR="00A74BAE" w:rsidRDefault="00A74BAE">
      <w:pPr>
        <w:jc w:val="center"/>
        <w:rPr>
          <w:b/>
        </w:rPr>
      </w:pPr>
      <w:r>
        <w:rPr>
          <w:b/>
        </w:rPr>
        <w:t xml:space="preserve">Bornes Posteriores (Montagem </w:t>
      </w:r>
      <w:proofErr w:type="spellStart"/>
      <w:r>
        <w:rPr>
          <w:b/>
        </w:rPr>
        <w:t>Semi-Embutir</w:t>
      </w:r>
      <w:proofErr w:type="spellEnd"/>
      <w:r w:rsidR="00691F66">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203" type="#_x0000_t75" style="width:442pt;height:197pt">
            <v:imagedata r:id="rId149" o:title="UMX110MBORN1"/>
          </v:shape>
        </w:pict>
      </w:r>
    </w:p>
    <w:p w:rsidR="00A74BAE" w:rsidRDefault="00A74BAE">
      <w:pPr>
        <w:jc w:val="center"/>
        <w:rPr>
          <w:b/>
        </w:rPr>
      </w:pPr>
    </w:p>
    <w:p w:rsidR="00A74BAE" w:rsidRDefault="00A74BAE">
      <w:pPr>
        <w:jc w:val="center"/>
        <w:rPr>
          <w:b/>
        </w:rPr>
      </w:pPr>
    </w:p>
    <w:p w:rsidR="00A74BAE" w:rsidRDefault="00A74BAE">
      <w:pPr>
        <w:jc w:val="center"/>
        <w:rPr>
          <w:b/>
        </w:rPr>
      </w:pPr>
      <w:r>
        <w:rPr>
          <w:b/>
        </w:rPr>
        <w:t>Bornes Posteriores (Montagem Sobrepor</w:t>
      </w:r>
      <w:r w:rsidR="00691F66">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204" type="#_x0000_t75" style="width:442pt;height:170pt">
            <v:imagedata r:id="rId152" o:title="UMX1113MBORN2"/>
          </v:shape>
        </w:pict>
      </w:r>
    </w:p>
    <w:p w:rsidR="00A74BAE" w:rsidRDefault="00A74BAE">
      <w:pPr>
        <w:jc w:val="center"/>
      </w:pPr>
    </w:p>
    <w:p w:rsidR="00A74BAE" w:rsidRDefault="00A74BAE">
      <w:pPr>
        <w:tabs>
          <w:tab w:val="left" w:pos="567"/>
        </w:tabs>
      </w:pPr>
      <w:r>
        <w:br w:type="page"/>
      </w:r>
    </w:p>
    <w:tbl>
      <w:tblPr>
        <w:tblW w:w="0" w:type="auto"/>
        <w:tblBorders>
          <w:top w:val="single" w:sz="6" w:space="0" w:color="800000"/>
          <w:left w:val="single" w:sz="6" w:space="0" w:color="800000"/>
          <w:bottom w:val="single" w:sz="6" w:space="0" w:color="800000"/>
          <w:right w:val="single" w:sz="6" w:space="0" w:color="800000"/>
        </w:tblBorders>
        <w:tblLayout w:type="fixed"/>
        <w:tblCellMar>
          <w:left w:w="70" w:type="dxa"/>
          <w:right w:w="70" w:type="dxa"/>
        </w:tblCellMar>
        <w:tblLook w:val="0000"/>
      </w:tblPr>
      <w:tblGrid>
        <w:gridCol w:w="8980"/>
      </w:tblGrid>
      <w:tr w:rsidR="00A74BAE">
        <w:tc>
          <w:tcPr>
            <w:tcW w:w="8980" w:type="dxa"/>
            <w:shd w:val="solid" w:color="800000" w:fill="auto"/>
          </w:tcPr>
          <w:p w:rsidR="00A74BAE" w:rsidRDefault="00A74BAE">
            <w:pPr>
              <w:tabs>
                <w:tab w:val="left" w:pos="567"/>
              </w:tabs>
              <w:rPr>
                <w:color w:val="FFFFFF"/>
                <w:sz w:val="28"/>
              </w:rPr>
            </w:pPr>
            <w:r>
              <w:rPr>
                <w:color w:val="FFFFFF"/>
                <w:sz w:val="28"/>
              </w:rPr>
              <w:t>Relé de Sobretensão Temporizado                                              UMX-120M</w:t>
            </w:r>
          </w:p>
          <w:p w:rsidR="00A74BAE" w:rsidRDefault="00A74BAE">
            <w:pPr>
              <w:tabs>
                <w:tab w:val="left" w:pos="567"/>
              </w:tabs>
              <w:rPr>
                <w:color w:val="FFFFFF"/>
              </w:rPr>
            </w:pPr>
            <w:r>
              <w:rPr>
                <w:color w:val="FFFFFF"/>
                <w:sz w:val="28"/>
              </w:rPr>
              <w:t xml:space="preserve">para Tração Elétrica (Função 64)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de tensão tipo UMX-120M, foi desenvolvido para supervisionar defeitos à terra em redes de corrente contínua (função 64), especialmente para sistemas de tração elétrica onde se requer elevada confiabilidade no sistema de proteção utilizado, não obstante, estas redes operarem normalmente com valores elevados de tensão nominal, fator este que provocará o aparecimento de elevadas tensões nos terminais do relé durante as constantes manobras às quais o sistema é submetido.</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rearme</w:t>
      </w:r>
    </w:p>
    <w:p w:rsidR="00A74BAE" w:rsidRDefault="00A74BAE">
      <w:pPr>
        <w:jc w:val="both"/>
      </w:pPr>
    </w:p>
    <w:p w:rsidR="00A74BAE" w:rsidRDefault="00A74BAE">
      <w:pPr>
        <w:jc w:val="both"/>
      </w:pPr>
      <w:r>
        <w:tab/>
      </w:r>
      <w:r>
        <w:sym w:font="Symbol" w:char="F0B7"/>
      </w:r>
      <w:r>
        <w:t xml:space="preserve"> Nível de isolação para 4kV</w:t>
      </w:r>
    </w:p>
    <w:p w:rsidR="00A74BAE" w:rsidRDefault="00A74BAE">
      <w:pPr>
        <w:jc w:val="both"/>
      </w:pPr>
    </w:p>
    <w:p w:rsidR="00A74BAE" w:rsidRDefault="00A74BAE">
      <w:pPr>
        <w:jc w:val="both"/>
      </w:pPr>
      <w:r>
        <w:tab/>
      </w:r>
      <w:r>
        <w:sym w:font="Symbol" w:char="F0B7"/>
      </w:r>
      <w:r>
        <w:t>Rearme automático</w:t>
      </w:r>
    </w:p>
    <w:p w:rsidR="00A74BAE" w:rsidRDefault="00A74BAE">
      <w:pPr>
        <w:jc w:val="both"/>
      </w:pPr>
    </w:p>
    <w:p w:rsidR="00A74BAE" w:rsidRDefault="00A74BAE">
      <w:pPr>
        <w:jc w:val="both"/>
      </w:pPr>
      <w:r>
        <w:tab/>
      </w:r>
      <w:r>
        <w:sym w:font="Symbol" w:char="F0B7"/>
      </w:r>
      <w:r>
        <w:t>Sinalização de atuação através de LED</w:t>
      </w:r>
    </w:p>
    <w:p w:rsidR="00A74BAE" w:rsidRDefault="00A74BAE">
      <w:pPr>
        <w:jc w:val="both"/>
      </w:pPr>
    </w:p>
    <w:p w:rsidR="00A74BAE" w:rsidRDefault="00A74BAE">
      <w:pPr>
        <w:jc w:val="both"/>
      </w:pPr>
      <w:r>
        <w:tab/>
      </w:r>
      <w:r>
        <w:sym w:font="Symbol" w:char="F0B7"/>
      </w:r>
      <w:r>
        <w:t>Grau de proteção IP-50</w:t>
      </w:r>
    </w:p>
    <w:p w:rsidR="00080739" w:rsidRDefault="00080739" w:rsidP="00080739">
      <w:pPr>
        <w:jc w:val="both"/>
      </w:pPr>
    </w:p>
    <w:p w:rsidR="00A74BAE" w:rsidRDefault="00080739" w:rsidP="00080739">
      <w:pPr>
        <w:jc w:val="both"/>
      </w:pPr>
      <w:r>
        <w:tab/>
      </w:r>
      <w:r>
        <w:sym w:font="Symbol" w:char="00B7"/>
      </w:r>
      <w:r w:rsidR="006715D3">
        <w:t xml:space="preserve">Relé de Saída </w:t>
      </w:r>
      <w:proofErr w:type="spellStart"/>
      <w:r w:rsidR="006715D3">
        <w:t>dese</w:t>
      </w:r>
      <w:r>
        <w:t>ne</w:t>
      </w:r>
      <w:r w:rsidR="006715D3">
        <w:t>r</w:t>
      </w:r>
      <w:r>
        <w:t>gizado</w:t>
      </w:r>
      <w:proofErr w:type="spellEnd"/>
      <w:r>
        <w:t xml:space="preserve"> para rede em condições normais.</w:t>
      </w:r>
    </w:p>
    <w:p w:rsidR="00080739" w:rsidRDefault="00080739" w:rsidP="00080739">
      <w:pPr>
        <w:jc w:val="both"/>
      </w:pPr>
    </w:p>
    <w:p w:rsidR="00A74BAE" w:rsidRDefault="00A74BAE">
      <w:pPr>
        <w:numPr>
          <w:ilvl w:val="0"/>
          <w:numId w:val="1"/>
        </w:numPr>
        <w:jc w:val="both"/>
        <w:rPr>
          <w:sz w:val="24"/>
        </w:rPr>
      </w:pPr>
      <w:r>
        <w:rPr>
          <w:sz w:val="24"/>
          <w:u w:val="single"/>
        </w:rPr>
        <w:t>Princípio de Funcionamento</w:t>
      </w:r>
    </w:p>
    <w:p w:rsidR="00A74BAE" w:rsidRDefault="00A74BAE">
      <w:pPr>
        <w:jc w:val="both"/>
      </w:pPr>
    </w:p>
    <w:p w:rsidR="00A74BAE" w:rsidRDefault="00A74BAE">
      <w:pPr>
        <w:jc w:val="both"/>
      </w:pPr>
      <w:r>
        <w:tab/>
        <w:t xml:space="preserve">O elemento de medição do relé de tensão tipo UMX-120M, é isolado contra surtos ou componentes contínuos da tensão de sua entrada através de um transformador de potencial. A proteção contra sobretensões externas é realizada através de </w:t>
      </w:r>
      <w:proofErr w:type="spellStart"/>
      <w:r>
        <w:t>capacitor-varistor</w:t>
      </w:r>
      <w:proofErr w:type="spellEnd"/>
      <w:r>
        <w:t>.</w:t>
      </w:r>
    </w:p>
    <w:p w:rsidR="00A74BAE" w:rsidRDefault="00A74BAE">
      <w:pPr>
        <w:jc w:val="both"/>
      </w:pPr>
    </w:p>
    <w:p w:rsidR="00A74BAE" w:rsidRDefault="00A74BAE">
      <w:pPr>
        <w:jc w:val="both"/>
      </w:pPr>
      <w:r>
        <w:tab/>
        <w:t>O relé compara a tensão medida com um valor pré-ajustado U</w:t>
      </w:r>
      <w:r>
        <w:rPr>
          <w:vertAlign w:val="subscript"/>
        </w:rPr>
        <w:t>1</w:t>
      </w:r>
      <w:r>
        <w:t>, que é função da tensão nominal U</w:t>
      </w:r>
      <w:r>
        <w:rPr>
          <w:vertAlign w:val="subscript"/>
        </w:rPr>
        <w:t>n</w:t>
      </w:r>
      <w:r>
        <w:t>.</w:t>
      </w:r>
    </w:p>
    <w:p w:rsidR="00A74BAE" w:rsidRDefault="00A74BAE">
      <w:pPr>
        <w:jc w:val="both"/>
      </w:pPr>
    </w:p>
    <w:p w:rsidR="00A74BAE" w:rsidRDefault="00A74BAE">
      <w:pPr>
        <w:jc w:val="both"/>
      </w:pPr>
      <w:r>
        <w:tab/>
        <w:t>Quando a tensão medida for superior ao valor pré-ajustado, será comutado um contato auxiliar através de um relé de saída e o LED indicativo de atuação, localizado na parte frontal do relé acenderá. A atuação do relé dependerá também do tempo ajustado na frontal do mesmo, o qual provocará um retardo na comutação de seus contatos após ser atingido o valor de atuação ajustado.</w:t>
      </w:r>
    </w:p>
    <w:p w:rsidR="00A74BAE" w:rsidRDefault="00A74BAE">
      <w:pPr>
        <w:jc w:val="both"/>
      </w:pPr>
    </w:p>
    <w:p w:rsidR="00A74BAE" w:rsidRDefault="00A74BAE">
      <w:pPr>
        <w:jc w:val="both"/>
      </w:pPr>
      <w:r>
        <w:tab/>
        <w:t>O ajuste do valor da tensão de atuação do relé, assim como da temporização é efetuado na parte frontal, através de 02 potenciômetros apropriados.</w:t>
      </w:r>
    </w:p>
    <w:p w:rsidR="00A74BAE" w:rsidRDefault="00A74BAE">
      <w:pPr>
        <w:jc w:val="both"/>
      </w:pPr>
    </w:p>
    <w:p w:rsidR="00A74BAE" w:rsidRDefault="00A74BAE">
      <w:pPr>
        <w:numPr>
          <w:ilvl w:val="0"/>
          <w:numId w:val="1"/>
        </w:numPr>
        <w:ind w:left="991"/>
        <w:jc w:val="both"/>
        <w:rPr>
          <w:sz w:val="24"/>
        </w:rPr>
      </w:pPr>
      <w:r>
        <w:br w:type="page"/>
      </w:r>
      <w:r>
        <w:rPr>
          <w:sz w:val="24"/>
          <w:u w:val="single"/>
        </w:rPr>
        <w:lastRenderedPageBreak/>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4"/>
        <w:gridCol w:w="921"/>
        <w:gridCol w:w="873"/>
        <w:gridCol w:w="873"/>
        <w:gridCol w:w="873"/>
        <w:gridCol w:w="874"/>
      </w:tblGrid>
      <w:tr w:rsidR="00A74BAE">
        <w:tc>
          <w:tcPr>
            <w:tcW w:w="3640" w:type="dxa"/>
          </w:tcPr>
          <w:p w:rsidR="00A74BAE" w:rsidRDefault="00A74BAE">
            <w:pPr>
              <w:jc w:val="both"/>
            </w:pPr>
            <w:r>
              <w:t>Circuito de Entrada</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nominal (CC)</w:t>
            </w:r>
          </w:p>
        </w:tc>
        <w:tc>
          <w:tcPr>
            <w:tcW w:w="924" w:type="dxa"/>
            <w:tcBorders>
              <w:right w:val="nil"/>
            </w:tcBorders>
          </w:tcPr>
          <w:p w:rsidR="00A74BAE" w:rsidRDefault="00A74BAE">
            <w:pPr>
              <w:jc w:val="center"/>
              <w:rPr>
                <w:lang w:val="es-ES_tradnl"/>
              </w:rPr>
            </w:pPr>
            <w:r>
              <w:rPr>
                <w:lang w:val="es-ES_tradnl"/>
              </w:rPr>
              <w:t>U</w:t>
            </w:r>
            <w:r>
              <w:rPr>
                <w:vertAlign w:val="subscript"/>
                <w:lang w:val="es-ES_tradnl"/>
              </w:rPr>
              <w:t>n</w:t>
            </w:r>
          </w:p>
        </w:tc>
        <w:tc>
          <w:tcPr>
            <w:tcW w:w="921" w:type="dxa"/>
            <w:tcBorders>
              <w:top w:val="single" w:sz="6" w:space="0" w:color="auto"/>
              <w:left w:val="nil"/>
              <w:bottom w:val="nil"/>
            </w:tcBorders>
          </w:tcPr>
          <w:p w:rsidR="00A74BAE" w:rsidRDefault="00A74BAE">
            <w:pPr>
              <w:jc w:val="center"/>
              <w:rPr>
                <w:lang w:val="es-ES_tradnl"/>
              </w:rPr>
            </w:pPr>
            <w:r>
              <w:rPr>
                <w:lang w:val="es-ES_tradnl"/>
              </w:rPr>
              <w:t>V</w:t>
            </w:r>
          </w:p>
        </w:tc>
        <w:tc>
          <w:tcPr>
            <w:tcW w:w="3493" w:type="dxa"/>
            <w:gridSpan w:val="4"/>
          </w:tcPr>
          <w:p w:rsidR="00A74BAE" w:rsidRDefault="00A74BAE">
            <w:pPr>
              <w:jc w:val="center"/>
              <w:rPr>
                <w:lang w:val="es-ES_tradnl"/>
              </w:rPr>
            </w:pPr>
            <w:r>
              <w:rPr>
                <w:lang w:val="es-ES_tradnl"/>
              </w:rPr>
              <w:t>125/220/500</w:t>
            </w:r>
          </w:p>
        </w:tc>
      </w:tr>
      <w:tr w:rsidR="00A74BAE">
        <w:tc>
          <w:tcPr>
            <w:tcW w:w="3640" w:type="dxa"/>
          </w:tcPr>
          <w:p w:rsidR="00A74BAE" w:rsidRDefault="00A74BAE">
            <w:pPr>
              <w:jc w:val="both"/>
              <w:rPr>
                <w:lang w:val="es-ES_tradnl"/>
              </w:rPr>
            </w:pPr>
            <w:r>
              <w:rPr>
                <w:lang w:val="es-ES_tradnl"/>
              </w:rPr>
              <w:t xml:space="preserve">   </w:t>
            </w:r>
            <w:proofErr w:type="spellStart"/>
            <w:r>
              <w:rPr>
                <w:lang w:val="es-ES_tradnl"/>
              </w:rPr>
              <w:t>Impedância</w:t>
            </w:r>
            <w:proofErr w:type="spellEnd"/>
            <w:r>
              <w:rPr>
                <w:lang w:val="es-ES_tradnl"/>
              </w:rPr>
              <w:t xml:space="preserve"> de entrada</w:t>
            </w:r>
          </w:p>
        </w:tc>
        <w:tc>
          <w:tcPr>
            <w:tcW w:w="1845" w:type="dxa"/>
            <w:gridSpan w:val="2"/>
            <w:tcBorders>
              <w:right w:val="nil"/>
            </w:tcBorders>
          </w:tcPr>
          <w:p w:rsidR="00A74BAE" w:rsidRDefault="00A74BAE">
            <w:pPr>
              <w:jc w:val="center"/>
            </w:pPr>
            <w:proofErr w:type="spellStart"/>
            <w:r>
              <w:t>kOhm</w:t>
            </w:r>
            <w:proofErr w:type="spellEnd"/>
          </w:p>
        </w:tc>
        <w:tc>
          <w:tcPr>
            <w:tcW w:w="3493" w:type="dxa"/>
            <w:gridSpan w:val="4"/>
          </w:tcPr>
          <w:p w:rsidR="00A74BAE" w:rsidRDefault="00A74BAE">
            <w:pPr>
              <w:jc w:val="center"/>
            </w:pPr>
            <w:r>
              <w:t>800</w:t>
            </w:r>
          </w:p>
        </w:tc>
      </w:tr>
      <w:tr w:rsidR="00A74BAE">
        <w:tc>
          <w:tcPr>
            <w:tcW w:w="3640" w:type="dxa"/>
          </w:tcPr>
          <w:p w:rsidR="00A74BAE" w:rsidRDefault="00A74BAE">
            <w:pPr>
              <w:jc w:val="both"/>
            </w:pPr>
            <w:r>
              <w:t xml:space="preserve">   Faixa de Regulagem</w:t>
            </w:r>
          </w:p>
        </w:tc>
        <w:tc>
          <w:tcPr>
            <w:tcW w:w="924" w:type="dxa"/>
            <w:tcBorders>
              <w:top w:val="single" w:sz="6" w:space="0" w:color="auto"/>
              <w:bottom w:val="single" w:sz="6" w:space="0" w:color="auto"/>
              <w:right w:val="nil"/>
            </w:tcBorders>
          </w:tcPr>
          <w:p w:rsidR="00A74BAE" w:rsidRDefault="00A74BAE">
            <w:pPr>
              <w:jc w:val="center"/>
              <w:rPr>
                <w:lang w:val="es-ES_tradnl"/>
              </w:rPr>
            </w:pPr>
            <w:r>
              <w:rPr>
                <w:lang w:val="es-ES_tradnl"/>
              </w:rPr>
              <w:t>U</w:t>
            </w:r>
            <w:r>
              <w:rPr>
                <w:vertAlign w:val="subscript"/>
                <w:lang w:val="es-ES_tradnl"/>
              </w:rPr>
              <w:t>1</w:t>
            </w:r>
          </w:p>
        </w:tc>
        <w:tc>
          <w:tcPr>
            <w:tcW w:w="921"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%U</w:t>
            </w:r>
            <w:r>
              <w:rPr>
                <w:vertAlign w:val="subscript"/>
                <w:lang w:val="es-ES_tradnl"/>
              </w:rPr>
              <w:t>n</w:t>
            </w:r>
          </w:p>
        </w:tc>
        <w:tc>
          <w:tcPr>
            <w:tcW w:w="3493" w:type="dxa"/>
            <w:gridSpan w:val="4"/>
          </w:tcPr>
          <w:p w:rsidR="00A74BAE" w:rsidRDefault="00A74BAE">
            <w:pPr>
              <w:jc w:val="center"/>
              <w:rPr>
                <w:lang w:val="es-ES_tradnl"/>
              </w:rPr>
            </w:pPr>
            <w:r>
              <w:rPr>
                <w:lang w:val="es-ES_tradnl"/>
              </w:rPr>
              <w:t xml:space="preserve">10 a 60% (ajuste </w:t>
            </w:r>
            <w:proofErr w:type="spellStart"/>
            <w:r>
              <w:rPr>
                <w:lang w:val="es-ES_tradnl"/>
              </w:rPr>
              <w:t>contínuo</w:t>
            </w:r>
            <w:proofErr w:type="spellEnd"/>
            <w:r>
              <w:rPr>
                <w:lang w:val="es-ES_tradnl"/>
              </w:rPr>
              <w:t>)</w:t>
            </w:r>
          </w:p>
        </w:tc>
      </w:tr>
      <w:tr w:rsidR="00A74BAE">
        <w:tc>
          <w:tcPr>
            <w:tcW w:w="3640" w:type="dxa"/>
          </w:tcPr>
          <w:p w:rsidR="00A74BAE" w:rsidRDefault="00A74BAE">
            <w:pPr>
              <w:jc w:val="both"/>
            </w:pPr>
            <w:r>
              <w:rPr>
                <w:lang w:val="es-ES_tradnl"/>
              </w:rPr>
              <w:t xml:space="preserve">   </w:t>
            </w:r>
            <w:r>
              <w:t>Precisão de ajuste</w:t>
            </w:r>
          </w:p>
        </w:tc>
        <w:tc>
          <w:tcPr>
            <w:tcW w:w="1845" w:type="dxa"/>
            <w:gridSpan w:val="2"/>
            <w:tcBorders>
              <w:right w:val="nil"/>
            </w:tcBorders>
          </w:tcPr>
          <w:p w:rsidR="00A74BAE" w:rsidRDefault="00A74BAE">
            <w:pPr>
              <w:jc w:val="center"/>
            </w:pPr>
            <w:r>
              <w:t>% U</w:t>
            </w:r>
            <w:r>
              <w:rPr>
                <w:vertAlign w:val="subscript"/>
              </w:rPr>
              <w:t>1</w:t>
            </w:r>
          </w:p>
        </w:tc>
        <w:tc>
          <w:tcPr>
            <w:tcW w:w="3493" w:type="dxa"/>
            <w:gridSpan w:val="4"/>
          </w:tcPr>
          <w:p w:rsidR="00A74BAE" w:rsidRDefault="00A74BAE">
            <w:pPr>
              <w:jc w:val="center"/>
            </w:pPr>
            <w:r>
              <w:sym w:font="Symbol" w:char="F0B1"/>
            </w:r>
            <w:r>
              <w:t xml:space="preserve"> 5</w:t>
            </w:r>
          </w:p>
        </w:tc>
      </w:tr>
      <w:tr w:rsidR="00A74BAE">
        <w:tc>
          <w:tcPr>
            <w:tcW w:w="3640" w:type="dxa"/>
          </w:tcPr>
          <w:p w:rsidR="00A74BAE" w:rsidRDefault="00A74BAE">
            <w:pPr>
              <w:jc w:val="both"/>
            </w:pPr>
            <w:r>
              <w:t xml:space="preserve">   </w:t>
            </w:r>
            <w:proofErr w:type="spellStart"/>
            <w:r>
              <w:t>Repetibilidade</w:t>
            </w:r>
            <w:proofErr w:type="spellEnd"/>
          </w:p>
        </w:tc>
        <w:tc>
          <w:tcPr>
            <w:tcW w:w="1845" w:type="dxa"/>
            <w:gridSpan w:val="2"/>
            <w:tcBorders>
              <w:right w:val="nil"/>
            </w:tcBorders>
          </w:tcPr>
          <w:p w:rsidR="00A74BAE" w:rsidRDefault="00A74BAE">
            <w:pPr>
              <w:jc w:val="center"/>
            </w:pPr>
            <w:r>
              <w:t>%</w:t>
            </w:r>
          </w:p>
        </w:tc>
        <w:tc>
          <w:tcPr>
            <w:tcW w:w="3493" w:type="dxa"/>
            <w:gridSpan w:val="4"/>
          </w:tcPr>
          <w:p w:rsidR="00A74BAE" w:rsidRDefault="00A74BAE">
            <w:pPr>
              <w:jc w:val="center"/>
            </w:pPr>
            <w:r>
              <w:sym w:font="Symbol" w:char="F0A3"/>
            </w:r>
            <w:r>
              <w:t xml:space="preserve"> 1</w:t>
            </w:r>
          </w:p>
        </w:tc>
      </w:tr>
      <w:tr w:rsidR="00A74BAE">
        <w:tc>
          <w:tcPr>
            <w:tcW w:w="3640" w:type="dxa"/>
          </w:tcPr>
          <w:p w:rsidR="00A74BAE" w:rsidRDefault="00A74BAE">
            <w:pPr>
              <w:jc w:val="both"/>
            </w:pPr>
            <w:r>
              <w:t xml:space="preserve">   Relação de rearme</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r>
              <w:sym w:font="Symbol" w:char="F0A3"/>
            </w:r>
            <w:r>
              <w:t xml:space="preserve"> 1,05</w:t>
            </w:r>
          </w:p>
        </w:tc>
      </w:tr>
      <w:tr w:rsidR="00A74BAE">
        <w:tc>
          <w:tcPr>
            <w:tcW w:w="3640" w:type="dxa"/>
          </w:tcPr>
          <w:p w:rsidR="00A74BAE" w:rsidRDefault="00A74BAE">
            <w:pPr>
              <w:jc w:val="both"/>
            </w:pPr>
            <w:r>
              <w:t xml:space="preserve">   Tensão Máxima de Serviço</w:t>
            </w:r>
          </w:p>
        </w:tc>
        <w:tc>
          <w:tcPr>
            <w:tcW w:w="1845" w:type="dxa"/>
            <w:gridSpan w:val="2"/>
            <w:tcBorders>
              <w:right w:val="nil"/>
            </w:tcBorders>
          </w:tcPr>
          <w:p w:rsidR="00A74BAE" w:rsidRDefault="00A74BAE">
            <w:pPr>
              <w:jc w:val="center"/>
            </w:pPr>
            <w:r>
              <w:t>V</w:t>
            </w:r>
          </w:p>
        </w:tc>
        <w:tc>
          <w:tcPr>
            <w:tcW w:w="3493" w:type="dxa"/>
            <w:gridSpan w:val="4"/>
          </w:tcPr>
          <w:p w:rsidR="00A74BAE" w:rsidRDefault="00A74BAE">
            <w:pPr>
              <w:jc w:val="center"/>
            </w:pPr>
            <w:r>
              <w:t>1000</w:t>
            </w:r>
          </w:p>
        </w:tc>
      </w:tr>
      <w:tr w:rsidR="00A74BAE">
        <w:tc>
          <w:tcPr>
            <w:tcW w:w="3640" w:type="dxa"/>
          </w:tcPr>
          <w:p w:rsidR="00A74BAE" w:rsidRDefault="00A74BAE">
            <w:pPr>
              <w:jc w:val="both"/>
            </w:pPr>
            <w:r>
              <w:t xml:space="preserve">   Consumo</w:t>
            </w:r>
          </w:p>
        </w:tc>
        <w:tc>
          <w:tcPr>
            <w:tcW w:w="1845" w:type="dxa"/>
            <w:gridSpan w:val="2"/>
            <w:tcBorders>
              <w:right w:val="nil"/>
            </w:tcBorders>
          </w:tcPr>
          <w:p w:rsidR="00A74BAE" w:rsidRDefault="00A74BAE">
            <w:pPr>
              <w:jc w:val="center"/>
            </w:pPr>
            <w:r>
              <w:t>W</w:t>
            </w:r>
          </w:p>
        </w:tc>
        <w:tc>
          <w:tcPr>
            <w:tcW w:w="3493" w:type="dxa"/>
            <w:gridSpan w:val="4"/>
          </w:tcPr>
          <w:p w:rsidR="00A74BAE" w:rsidRDefault="00A74BAE">
            <w:pPr>
              <w:jc w:val="center"/>
            </w:pPr>
            <w:r>
              <w:t>1,0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Circuito de Tempo</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Faixa de regulagem</w:t>
            </w:r>
          </w:p>
        </w:tc>
        <w:tc>
          <w:tcPr>
            <w:tcW w:w="924" w:type="dxa"/>
            <w:tcBorders>
              <w:top w:val="single" w:sz="6" w:space="0" w:color="auto"/>
              <w:bottom w:val="single" w:sz="6" w:space="0" w:color="auto"/>
              <w:right w:val="nil"/>
            </w:tcBorders>
          </w:tcPr>
          <w:p w:rsidR="00A74BAE" w:rsidRDefault="00A74BAE">
            <w:pPr>
              <w:jc w:val="center"/>
              <w:rPr>
                <w:lang w:val="en-US"/>
              </w:rPr>
            </w:pPr>
            <w:r>
              <w:rPr>
                <w:lang w:val="en-US"/>
              </w:rPr>
              <w:t>t</w:t>
            </w:r>
          </w:p>
          <w:p w:rsidR="00A74BAE" w:rsidRDefault="00A74BAE">
            <w:pPr>
              <w:jc w:val="center"/>
              <w:rPr>
                <w:lang w:val="en-US"/>
              </w:rPr>
            </w:pPr>
            <w:proofErr w:type="spellStart"/>
            <w:r>
              <w:rPr>
                <w:lang w:val="en-US"/>
              </w:rPr>
              <w:t>T</w:t>
            </w:r>
            <w:r>
              <w:rPr>
                <w:vertAlign w:val="subscript"/>
                <w:lang w:val="en-US"/>
              </w:rPr>
              <w:t>n</w:t>
            </w:r>
            <w:proofErr w:type="spellEnd"/>
          </w:p>
        </w:tc>
        <w:tc>
          <w:tcPr>
            <w:tcW w:w="921" w:type="dxa"/>
            <w:tcBorders>
              <w:top w:val="single" w:sz="6" w:space="0" w:color="auto"/>
              <w:left w:val="nil"/>
              <w:bottom w:val="single" w:sz="6" w:space="0" w:color="auto"/>
              <w:right w:val="nil"/>
            </w:tcBorders>
          </w:tcPr>
          <w:p w:rsidR="00A74BAE" w:rsidRDefault="00A74BAE">
            <w:pPr>
              <w:jc w:val="center"/>
              <w:rPr>
                <w:lang w:val="en-US"/>
              </w:rPr>
            </w:pPr>
            <w:r>
              <w:rPr>
                <w:lang w:val="en-US"/>
              </w:rPr>
              <w:t>s</w:t>
            </w:r>
          </w:p>
          <w:p w:rsidR="00A74BAE" w:rsidRDefault="00A74BAE">
            <w:pPr>
              <w:jc w:val="center"/>
              <w:rPr>
                <w:lang w:val="en-US"/>
              </w:rPr>
            </w:pPr>
            <w:r>
              <w:rPr>
                <w:lang w:val="en-US"/>
              </w:rPr>
              <w:t>s</w:t>
            </w:r>
          </w:p>
        </w:tc>
        <w:tc>
          <w:tcPr>
            <w:tcW w:w="3493" w:type="dxa"/>
            <w:gridSpan w:val="4"/>
          </w:tcPr>
          <w:p w:rsidR="00A74BAE" w:rsidRDefault="00A74BAE">
            <w:pPr>
              <w:jc w:val="center"/>
            </w:pPr>
            <w:r>
              <w:t xml:space="preserve">(0,05 a 1,0) x </w:t>
            </w:r>
            <w:proofErr w:type="spellStart"/>
            <w:r>
              <w:t>T</w:t>
            </w:r>
            <w:r>
              <w:rPr>
                <w:vertAlign w:val="subscript"/>
              </w:rPr>
              <w:t>n</w:t>
            </w:r>
            <w:proofErr w:type="spellEnd"/>
            <w:r>
              <w:t xml:space="preserve"> (ajuste contínuo)</w:t>
            </w:r>
          </w:p>
          <w:p w:rsidR="00A74BAE" w:rsidRDefault="00A74BAE">
            <w:pPr>
              <w:jc w:val="center"/>
            </w:pPr>
            <w:r>
              <w:t>1 - 2 - 3 - 4..............20</w:t>
            </w:r>
          </w:p>
        </w:tc>
      </w:tr>
      <w:tr w:rsidR="00A74BAE">
        <w:tc>
          <w:tcPr>
            <w:tcW w:w="3640" w:type="dxa"/>
          </w:tcPr>
          <w:p w:rsidR="00A74BAE" w:rsidRDefault="00A74BAE">
            <w:pPr>
              <w:jc w:val="both"/>
            </w:pPr>
            <w:r>
              <w:t xml:space="preserve">   Precisão de ajuste</w:t>
            </w:r>
          </w:p>
        </w:tc>
        <w:tc>
          <w:tcPr>
            <w:tcW w:w="1845" w:type="dxa"/>
            <w:gridSpan w:val="2"/>
            <w:tcBorders>
              <w:right w:val="nil"/>
            </w:tcBorders>
          </w:tcPr>
          <w:p w:rsidR="00A74BAE" w:rsidRDefault="00A74BAE">
            <w:pPr>
              <w:jc w:val="center"/>
            </w:pPr>
            <w:r>
              <w:t>%</w:t>
            </w:r>
          </w:p>
        </w:tc>
        <w:tc>
          <w:tcPr>
            <w:tcW w:w="3493" w:type="dxa"/>
            <w:gridSpan w:val="4"/>
          </w:tcPr>
          <w:p w:rsidR="00A74BAE" w:rsidRDefault="00A74BAE">
            <w:pPr>
              <w:jc w:val="center"/>
            </w:pPr>
            <w:r>
              <w:sym w:font="Symbol" w:char="F0B1"/>
            </w:r>
            <w:r>
              <w:t xml:space="preserve"> 5</w:t>
            </w:r>
          </w:p>
        </w:tc>
      </w:tr>
      <w:tr w:rsidR="00A74BAE">
        <w:tc>
          <w:tcPr>
            <w:tcW w:w="3640" w:type="dxa"/>
          </w:tcPr>
          <w:p w:rsidR="00A74BAE" w:rsidRDefault="00A74BAE">
            <w:pPr>
              <w:jc w:val="both"/>
            </w:pPr>
            <w:r>
              <w:t xml:space="preserve">   Tempo máximo de rearme</w:t>
            </w:r>
          </w:p>
        </w:tc>
        <w:tc>
          <w:tcPr>
            <w:tcW w:w="1845" w:type="dxa"/>
            <w:gridSpan w:val="2"/>
            <w:tcBorders>
              <w:right w:val="nil"/>
            </w:tcBorders>
          </w:tcPr>
          <w:p w:rsidR="00A74BAE" w:rsidRDefault="00A74BAE">
            <w:pPr>
              <w:jc w:val="center"/>
            </w:pPr>
            <w:proofErr w:type="spellStart"/>
            <w:r>
              <w:t>ms</w:t>
            </w:r>
            <w:proofErr w:type="spellEnd"/>
          </w:p>
        </w:tc>
        <w:tc>
          <w:tcPr>
            <w:tcW w:w="3493" w:type="dxa"/>
            <w:gridSpan w:val="4"/>
          </w:tcPr>
          <w:p w:rsidR="00A74BAE" w:rsidRDefault="00A74BAE">
            <w:pPr>
              <w:jc w:val="center"/>
            </w:pPr>
            <w:r>
              <w:t>50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Circuito Auxiliar (Fonte DC/DC)</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auxiliar em corrente contínua</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21" w:type="dxa"/>
            <w:tcBorders>
              <w:top w:val="single" w:sz="6" w:space="0" w:color="auto"/>
              <w:left w:val="nil"/>
              <w:bottom w:val="nil"/>
            </w:tcBorders>
          </w:tcPr>
          <w:p w:rsidR="00A74BAE" w:rsidRDefault="00A74BAE">
            <w:pPr>
              <w:jc w:val="center"/>
            </w:pPr>
            <w:r>
              <w:t>V</w:t>
            </w:r>
          </w:p>
        </w:tc>
        <w:tc>
          <w:tcPr>
            <w:tcW w:w="3493" w:type="dxa"/>
            <w:gridSpan w:val="4"/>
          </w:tcPr>
          <w:p w:rsidR="00A74BAE" w:rsidRDefault="00A74BAE">
            <w:pPr>
              <w:jc w:val="center"/>
            </w:pPr>
            <w:r>
              <w:t>24, 48, 125, 220</w:t>
            </w:r>
          </w:p>
        </w:tc>
      </w:tr>
      <w:tr w:rsidR="00A74BAE">
        <w:tc>
          <w:tcPr>
            <w:tcW w:w="3640" w:type="dxa"/>
          </w:tcPr>
          <w:p w:rsidR="00A74BAE" w:rsidRDefault="00A74BAE">
            <w:pPr>
              <w:jc w:val="both"/>
            </w:pPr>
            <w:r>
              <w:t xml:space="preserve">   Variação admissível</w:t>
            </w:r>
          </w:p>
        </w:tc>
        <w:tc>
          <w:tcPr>
            <w:tcW w:w="1845" w:type="dxa"/>
            <w:gridSpan w:val="2"/>
            <w:tcBorders>
              <w:right w:val="nil"/>
            </w:tcBorders>
          </w:tcPr>
          <w:p w:rsidR="00A74BAE" w:rsidRDefault="00A74BAE">
            <w:pPr>
              <w:jc w:val="center"/>
            </w:pPr>
            <w:r>
              <w:t>%</w:t>
            </w:r>
            <w:proofErr w:type="spellStart"/>
            <w:r>
              <w:t>U</w:t>
            </w:r>
            <w:r>
              <w:rPr>
                <w:vertAlign w:val="subscript"/>
              </w:rPr>
              <w:t>a</w:t>
            </w:r>
            <w:proofErr w:type="spellEnd"/>
          </w:p>
        </w:tc>
        <w:tc>
          <w:tcPr>
            <w:tcW w:w="3493" w:type="dxa"/>
            <w:gridSpan w:val="4"/>
          </w:tcPr>
          <w:p w:rsidR="00A74BAE" w:rsidRDefault="00A74BAE">
            <w:pPr>
              <w:jc w:val="center"/>
            </w:pPr>
            <w:r>
              <w:t>+10, -15</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Consumo</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Borders>
              <w:bottom w:val="nil"/>
            </w:tcBorders>
          </w:tcPr>
          <w:p w:rsidR="00A74BAE" w:rsidRDefault="00A74BAE">
            <w:pPr>
              <w:jc w:val="both"/>
            </w:pPr>
            <w:r>
              <w:t xml:space="preserve">   Consumo</w:t>
            </w:r>
          </w:p>
        </w:tc>
        <w:tc>
          <w:tcPr>
            <w:tcW w:w="1845" w:type="dxa"/>
            <w:gridSpan w:val="2"/>
            <w:tcBorders>
              <w:bottom w:val="nil"/>
              <w:right w:val="nil"/>
            </w:tcBorders>
          </w:tcPr>
          <w:p w:rsidR="00A74BAE" w:rsidRDefault="00A74BAE">
            <w:pPr>
              <w:jc w:val="center"/>
            </w:pPr>
            <w:r>
              <w:t>W</w:t>
            </w:r>
          </w:p>
        </w:tc>
        <w:tc>
          <w:tcPr>
            <w:tcW w:w="873" w:type="dxa"/>
            <w:tcBorders>
              <w:top w:val="single" w:sz="6" w:space="0" w:color="auto"/>
              <w:bottom w:val="single" w:sz="6" w:space="0" w:color="auto"/>
              <w:right w:val="nil"/>
            </w:tcBorders>
          </w:tcPr>
          <w:p w:rsidR="00A74BAE" w:rsidRDefault="00A74BAE">
            <w:pPr>
              <w:jc w:val="center"/>
            </w:pPr>
            <w:r>
              <w:t>1,5</w:t>
            </w:r>
          </w:p>
        </w:tc>
        <w:tc>
          <w:tcPr>
            <w:tcW w:w="873" w:type="dxa"/>
            <w:tcBorders>
              <w:top w:val="single" w:sz="6" w:space="0" w:color="auto"/>
              <w:left w:val="nil"/>
              <w:bottom w:val="single" w:sz="6" w:space="0" w:color="auto"/>
              <w:right w:val="nil"/>
            </w:tcBorders>
          </w:tcPr>
          <w:p w:rsidR="00A74BAE" w:rsidRDefault="00A74BAE">
            <w:pPr>
              <w:jc w:val="center"/>
            </w:pPr>
            <w:r>
              <w:t>3,0</w:t>
            </w:r>
          </w:p>
        </w:tc>
        <w:tc>
          <w:tcPr>
            <w:tcW w:w="873" w:type="dxa"/>
            <w:tcBorders>
              <w:top w:val="single" w:sz="6" w:space="0" w:color="auto"/>
              <w:left w:val="nil"/>
              <w:bottom w:val="single" w:sz="6" w:space="0" w:color="auto"/>
              <w:right w:val="nil"/>
            </w:tcBorders>
          </w:tcPr>
          <w:p w:rsidR="00A74BAE" w:rsidRDefault="00A74BAE">
            <w:pPr>
              <w:jc w:val="center"/>
            </w:pPr>
            <w:r>
              <w:t>4,0</w:t>
            </w:r>
          </w:p>
        </w:tc>
        <w:tc>
          <w:tcPr>
            <w:tcW w:w="874" w:type="dxa"/>
            <w:tcBorders>
              <w:top w:val="single" w:sz="6" w:space="0" w:color="auto"/>
              <w:left w:val="nil"/>
              <w:bottom w:val="single" w:sz="6" w:space="0" w:color="auto"/>
              <w:right w:val="single" w:sz="12" w:space="0" w:color="auto"/>
            </w:tcBorders>
          </w:tcPr>
          <w:p w:rsidR="00A74BAE" w:rsidRDefault="00A74BAE">
            <w:pPr>
              <w:jc w:val="center"/>
            </w:pPr>
            <w:r>
              <w:t>7,5</w:t>
            </w:r>
          </w:p>
        </w:tc>
      </w:tr>
      <w:tr w:rsidR="00A74BAE">
        <w:tc>
          <w:tcPr>
            <w:tcW w:w="3640" w:type="dxa"/>
            <w:tcBorders>
              <w:top w:val="single" w:sz="6" w:space="0" w:color="auto"/>
              <w:bottom w:val="nil"/>
            </w:tcBorders>
          </w:tcPr>
          <w:p w:rsidR="00A74BAE" w:rsidRDefault="00A74BAE">
            <w:pPr>
              <w:jc w:val="both"/>
            </w:pPr>
            <w:r>
              <w:t xml:space="preserve">   Tensão auxiliar</w:t>
            </w:r>
          </w:p>
        </w:tc>
        <w:tc>
          <w:tcPr>
            <w:tcW w:w="1845" w:type="dxa"/>
            <w:gridSpan w:val="2"/>
            <w:tcBorders>
              <w:top w:val="single" w:sz="6" w:space="0" w:color="auto"/>
              <w:bottom w:val="nil"/>
              <w:right w:val="nil"/>
            </w:tcBorders>
          </w:tcPr>
          <w:p w:rsidR="00A74BAE" w:rsidRDefault="00A74BAE">
            <w:pPr>
              <w:jc w:val="center"/>
            </w:pPr>
            <w:r>
              <w:t>V</w:t>
            </w:r>
          </w:p>
        </w:tc>
        <w:tc>
          <w:tcPr>
            <w:tcW w:w="873" w:type="dxa"/>
            <w:tcBorders>
              <w:top w:val="nil"/>
              <w:bottom w:val="nil"/>
              <w:right w:val="nil"/>
            </w:tcBorders>
          </w:tcPr>
          <w:p w:rsidR="00A74BAE" w:rsidRDefault="00A74BAE">
            <w:pPr>
              <w:jc w:val="center"/>
            </w:pPr>
            <w:r>
              <w:t>24</w:t>
            </w:r>
          </w:p>
        </w:tc>
        <w:tc>
          <w:tcPr>
            <w:tcW w:w="873" w:type="dxa"/>
            <w:tcBorders>
              <w:top w:val="nil"/>
              <w:left w:val="nil"/>
              <w:bottom w:val="nil"/>
              <w:right w:val="nil"/>
            </w:tcBorders>
          </w:tcPr>
          <w:p w:rsidR="00A74BAE" w:rsidRDefault="00A74BAE">
            <w:pPr>
              <w:jc w:val="center"/>
            </w:pPr>
            <w:r>
              <w:t>48</w:t>
            </w:r>
          </w:p>
        </w:tc>
        <w:tc>
          <w:tcPr>
            <w:tcW w:w="873" w:type="dxa"/>
            <w:tcBorders>
              <w:top w:val="nil"/>
              <w:left w:val="nil"/>
              <w:bottom w:val="nil"/>
              <w:right w:val="nil"/>
            </w:tcBorders>
          </w:tcPr>
          <w:p w:rsidR="00A74BAE" w:rsidRDefault="00A74BAE">
            <w:pPr>
              <w:jc w:val="center"/>
            </w:pPr>
            <w:r>
              <w:t>125</w:t>
            </w:r>
          </w:p>
        </w:tc>
        <w:tc>
          <w:tcPr>
            <w:tcW w:w="874" w:type="dxa"/>
            <w:tcBorders>
              <w:top w:val="nil"/>
              <w:left w:val="nil"/>
              <w:bottom w:val="nil"/>
              <w:right w:val="single" w:sz="12" w:space="0" w:color="auto"/>
            </w:tcBorders>
          </w:tcPr>
          <w:p w:rsidR="00A74BAE" w:rsidRDefault="00A74BAE">
            <w:pPr>
              <w:jc w:val="center"/>
            </w:pPr>
            <w:r>
              <w:t>220</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Ensaio Dielétrico </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Borders>
              <w:bottom w:val="nil"/>
            </w:tcBorders>
          </w:tcPr>
          <w:p w:rsidR="00A74BAE" w:rsidRDefault="00A74BAE">
            <w:pPr>
              <w:jc w:val="both"/>
            </w:pPr>
            <w:r>
              <w:t xml:space="preserve">   Tensão de impulso 1,2 x 50</w:t>
            </w:r>
            <w:r>
              <w:sym w:font="Symbol" w:char="F06D"/>
            </w:r>
            <w:r>
              <w:t>s 0,5J</w:t>
            </w:r>
          </w:p>
          <w:p w:rsidR="00A74BAE" w:rsidRDefault="00A74BAE">
            <w:pPr>
              <w:jc w:val="both"/>
            </w:pPr>
            <w:r>
              <w:t xml:space="preserve">   (NBR-7116)</w:t>
            </w:r>
          </w:p>
        </w:tc>
        <w:tc>
          <w:tcPr>
            <w:tcW w:w="1845" w:type="dxa"/>
            <w:gridSpan w:val="2"/>
            <w:tcBorders>
              <w:bottom w:val="nil"/>
              <w:right w:val="nil"/>
            </w:tcBorders>
          </w:tcPr>
          <w:p w:rsidR="00A74BAE" w:rsidRDefault="00A74BAE">
            <w:pPr>
              <w:jc w:val="center"/>
            </w:pPr>
            <w:r>
              <w:t>kV</w:t>
            </w:r>
          </w:p>
        </w:tc>
        <w:tc>
          <w:tcPr>
            <w:tcW w:w="3493" w:type="dxa"/>
            <w:gridSpan w:val="4"/>
            <w:tcBorders>
              <w:bottom w:val="nil"/>
            </w:tcBorders>
          </w:tcPr>
          <w:p w:rsidR="00A74BAE" w:rsidRDefault="00A74BAE">
            <w:pPr>
              <w:jc w:val="center"/>
            </w:pPr>
            <w:r>
              <w:t>5,0</w:t>
            </w:r>
          </w:p>
        </w:tc>
      </w:tr>
      <w:tr w:rsidR="00A74BAE">
        <w:tc>
          <w:tcPr>
            <w:tcW w:w="3640" w:type="dxa"/>
            <w:tcBorders>
              <w:top w:val="single" w:sz="6" w:space="0" w:color="auto"/>
              <w:bottom w:val="nil"/>
            </w:tcBorders>
          </w:tcPr>
          <w:p w:rsidR="00A74BAE" w:rsidRDefault="00A74BAE">
            <w:pPr>
              <w:jc w:val="both"/>
            </w:pPr>
            <w:r>
              <w:t xml:space="preserve">   Tensão Aplicada a 60Hz durante 1 </w:t>
            </w:r>
            <w:proofErr w:type="spellStart"/>
            <w:r>
              <w:t>min</w:t>
            </w:r>
            <w:proofErr w:type="spellEnd"/>
          </w:p>
          <w:p w:rsidR="00A74BAE" w:rsidRDefault="00A74BAE">
            <w:pPr>
              <w:jc w:val="both"/>
            </w:pPr>
            <w:r>
              <w:t xml:space="preserve">   (NBR-7116).</w:t>
            </w:r>
          </w:p>
        </w:tc>
        <w:tc>
          <w:tcPr>
            <w:tcW w:w="1845" w:type="dxa"/>
            <w:gridSpan w:val="2"/>
            <w:tcBorders>
              <w:top w:val="single" w:sz="6" w:space="0" w:color="auto"/>
              <w:bottom w:val="nil"/>
              <w:right w:val="nil"/>
            </w:tcBorders>
          </w:tcPr>
          <w:p w:rsidR="00A74BAE" w:rsidRDefault="00A74BAE">
            <w:pPr>
              <w:jc w:val="center"/>
            </w:pPr>
          </w:p>
        </w:tc>
        <w:tc>
          <w:tcPr>
            <w:tcW w:w="3493" w:type="dxa"/>
            <w:gridSpan w:val="4"/>
            <w:tcBorders>
              <w:top w:val="single" w:sz="6" w:space="0" w:color="auto"/>
              <w:bottom w:val="nil"/>
            </w:tcBorders>
          </w:tcPr>
          <w:p w:rsidR="00A74BAE" w:rsidRDefault="00A74BAE">
            <w:pPr>
              <w:jc w:val="center"/>
            </w:pPr>
          </w:p>
        </w:tc>
      </w:tr>
      <w:tr w:rsidR="00A74BAE">
        <w:tc>
          <w:tcPr>
            <w:tcW w:w="3640" w:type="dxa"/>
            <w:tcBorders>
              <w:top w:val="nil"/>
              <w:bottom w:val="single" w:sz="6" w:space="0" w:color="auto"/>
            </w:tcBorders>
          </w:tcPr>
          <w:p w:rsidR="00A74BAE" w:rsidRDefault="00A74BAE">
            <w:pPr>
              <w:jc w:val="both"/>
            </w:pPr>
            <w:r>
              <w:t xml:space="preserve">   Configuração :</w:t>
            </w:r>
          </w:p>
          <w:p w:rsidR="00A74BAE" w:rsidRDefault="00A74BAE">
            <w:pPr>
              <w:jc w:val="both"/>
            </w:pPr>
            <w:r>
              <w:t xml:space="preserve">      Entrada/Contatos Auxiliares</w:t>
            </w:r>
          </w:p>
          <w:p w:rsidR="00A74BAE" w:rsidRDefault="00A74BAE">
            <w:pPr>
              <w:jc w:val="both"/>
            </w:pPr>
            <w:r>
              <w:t xml:space="preserve">      Entrada/Alimentação Auxiliar</w:t>
            </w:r>
          </w:p>
          <w:p w:rsidR="00A74BAE" w:rsidRDefault="00A74BAE">
            <w:pPr>
              <w:jc w:val="both"/>
            </w:pPr>
            <w:r>
              <w:t xml:space="preserve">      Entrada/Massa</w:t>
            </w:r>
          </w:p>
        </w:tc>
        <w:tc>
          <w:tcPr>
            <w:tcW w:w="1845" w:type="dxa"/>
            <w:gridSpan w:val="2"/>
            <w:tcBorders>
              <w:top w:val="nil"/>
              <w:bottom w:val="single" w:sz="6" w:space="0" w:color="auto"/>
              <w:right w:val="nil"/>
            </w:tcBorders>
          </w:tcPr>
          <w:p w:rsidR="00A74BAE" w:rsidRDefault="00A74BAE">
            <w:pPr>
              <w:jc w:val="center"/>
            </w:pPr>
          </w:p>
          <w:p w:rsidR="00A74BAE" w:rsidRDefault="00A74BAE">
            <w:pPr>
              <w:jc w:val="center"/>
            </w:pPr>
          </w:p>
          <w:p w:rsidR="00A74BAE" w:rsidRDefault="00A74BAE">
            <w:pPr>
              <w:jc w:val="center"/>
            </w:pPr>
            <w:r>
              <w:t>kV</w:t>
            </w:r>
          </w:p>
        </w:tc>
        <w:tc>
          <w:tcPr>
            <w:tcW w:w="3493" w:type="dxa"/>
            <w:gridSpan w:val="4"/>
            <w:tcBorders>
              <w:top w:val="nil"/>
              <w:bottom w:val="single" w:sz="6" w:space="0" w:color="auto"/>
            </w:tcBorders>
          </w:tcPr>
          <w:p w:rsidR="00A74BAE" w:rsidRDefault="00A74BAE">
            <w:pPr>
              <w:jc w:val="center"/>
            </w:pPr>
          </w:p>
          <w:p w:rsidR="00A74BAE" w:rsidRDefault="00A74BAE">
            <w:pPr>
              <w:jc w:val="center"/>
            </w:pPr>
          </w:p>
          <w:p w:rsidR="00A74BAE" w:rsidRDefault="00A74BAE">
            <w:pPr>
              <w:jc w:val="center"/>
            </w:pPr>
            <w:r>
              <w:t>4,0</w:t>
            </w:r>
          </w:p>
        </w:tc>
      </w:tr>
      <w:tr w:rsidR="00A74BAE">
        <w:tc>
          <w:tcPr>
            <w:tcW w:w="3640" w:type="dxa"/>
            <w:tcBorders>
              <w:top w:val="nil"/>
            </w:tcBorders>
          </w:tcPr>
          <w:p w:rsidR="00A74BAE" w:rsidRDefault="00A74BAE">
            <w:pPr>
              <w:jc w:val="both"/>
            </w:pPr>
            <w:r>
              <w:t xml:space="preserve">   Tensão de distúrbio de AF (SWC)</w:t>
            </w:r>
          </w:p>
          <w:p w:rsidR="00A74BAE" w:rsidRDefault="00A74BAE">
            <w:pPr>
              <w:jc w:val="both"/>
            </w:pPr>
            <w:r>
              <w:t xml:space="preserve">   (NBR-11770/EB-1961)</w:t>
            </w:r>
          </w:p>
        </w:tc>
        <w:tc>
          <w:tcPr>
            <w:tcW w:w="1845" w:type="dxa"/>
            <w:gridSpan w:val="2"/>
            <w:tcBorders>
              <w:top w:val="nil"/>
              <w:right w:val="nil"/>
            </w:tcBorders>
          </w:tcPr>
          <w:p w:rsidR="00A74BAE" w:rsidRDefault="00A74BAE">
            <w:pPr>
              <w:jc w:val="center"/>
            </w:pPr>
            <w:r>
              <w:t>kV</w:t>
            </w:r>
          </w:p>
        </w:tc>
        <w:tc>
          <w:tcPr>
            <w:tcW w:w="3493" w:type="dxa"/>
            <w:gridSpan w:val="4"/>
            <w:tcBorders>
              <w:top w:val="nil"/>
            </w:tcBorders>
          </w:tcPr>
          <w:p w:rsidR="00A74BAE" w:rsidRDefault="00A74BAE">
            <w:pPr>
              <w:jc w:val="center"/>
            </w:pPr>
            <w:r>
              <w:t>2,5</w:t>
            </w:r>
          </w:p>
        </w:tc>
      </w:tr>
      <w:tr w:rsidR="00A74BAE">
        <w:tc>
          <w:tcPr>
            <w:tcW w:w="3640" w:type="dxa"/>
            <w:tcBorders>
              <w:top w:val="nil"/>
            </w:tcBorders>
          </w:tcPr>
          <w:p w:rsidR="00A74BAE" w:rsidRDefault="00A74BAE">
            <w:pPr>
              <w:jc w:val="both"/>
            </w:pPr>
          </w:p>
        </w:tc>
        <w:tc>
          <w:tcPr>
            <w:tcW w:w="1845" w:type="dxa"/>
            <w:gridSpan w:val="2"/>
            <w:tcBorders>
              <w:top w:val="nil"/>
              <w:right w:val="nil"/>
            </w:tcBorders>
          </w:tcPr>
          <w:p w:rsidR="00A74BAE" w:rsidRDefault="00A74BAE">
            <w:pPr>
              <w:jc w:val="center"/>
            </w:pPr>
          </w:p>
        </w:tc>
        <w:tc>
          <w:tcPr>
            <w:tcW w:w="3493" w:type="dxa"/>
            <w:gridSpan w:val="4"/>
            <w:tcBorders>
              <w:top w:val="nil"/>
            </w:tcBorders>
          </w:tcPr>
          <w:p w:rsidR="00A74BAE" w:rsidRDefault="00A74BAE">
            <w:pPr>
              <w:jc w:val="center"/>
            </w:pPr>
          </w:p>
        </w:tc>
      </w:tr>
      <w:tr w:rsidR="00A74BAE">
        <w:tc>
          <w:tcPr>
            <w:tcW w:w="3640" w:type="dxa"/>
          </w:tcPr>
          <w:p w:rsidR="00A74BAE" w:rsidRDefault="00A74BAE">
            <w:pPr>
              <w:jc w:val="both"/>
            </w:pPr>
            <w:r>
              <w:t>Grandeza de Influência</w:t>
            </w: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Temperatura de funcionamento </w:t>
            </w:r>
          </w:p>
          <w:p w:rsidR="00A74BAE" w:rsidRDefault="00A74BAE">
            <w:pPr>
              <w:jc w:val="both"/>
            </w:pPr>
            <w:r>
              <w:t xml:space="preserve">   (NBR-11770/EB-1961)</w:t>
            </w:r>
          </w:p>
        </w:tc>
        <w:tc>
          <w:tcPr>
            <w:tcW w:w="1845" w:type="dxa"/>
            <w:gridSpan w:val="2"/>
            <w:tcBorders>
              <w:right w:val="nil"/>
            </w:tcBorders>
          </w:tcPr>
          <w:p w:rsidR="00A74BAE" w:rsidRDefault="00A74BAE">
            <w:pPr>
              <w:jc w:val="center"/>
            </w:pPr>
            <w:r>
              <w:sym w:font="Symbol" w:char="F0B0"/>
            </w:r>
            <w:r>
              <w:t>C</w:t>
            </w:r>
          </w:p>
        </w:tc>
        <w:tc>
          <w:tcPr>
            <w:tcW w:w="3493" w:type="dxa"/>
            <w:gridSpan w:val="4"/>
          </w:tcPr>
          <w:p w:rsidR="00A74BAE" w:rsidRDefault="00A74BAE">
            <w:pPr>
              <w:jc w:val="center"/>
            </w:pPr>
            <w:r>
              <w:t>-10 a +55</w:t>
            </w:r>
          </w:p>
        </w:tc>
      </w:tr>
      <w:tr w:rsidR="00A74BAE">
        <w:tc>
          <w:tcPr>
            <w:tcW w:w="3640" w:type="dxa"/>
          </w:tcPr>
          <w:p w:rsidR="00A74BAE" w:rsidRDefault="00A74BAE">
            <w:pPr>
              <w:jc w:val="both"/>
            </w:pPr>
          </w:p>
        </w:tc>
        <w:tc>
          <w:tcPr>
            <w:tcW w:w="1845" w:type="dxa"/>
            <w:gridSpan w:val="2"/>
            <w:tcBorders>
              <w:right w:val="nil"/>
            </w:tcBorders>
          </w:tcPr>
          <w:p w:rsidR="00A74BAE" w:rsidRDefault="00A74BAE">
            <w:pPr>
              <w:jc w:val="center"/>
            </w:pPr>
          </w:p>
        </w:tc>
        <w:tc>
          <w:tcPr>
            <w:tcW w:w="3493" w:type="dxa"/>
            <w:gridSpan w:val="4"/>
          </w:tcPr>
          <w:p w:rsidR="00A74BAE" w:rsidRDefault="00A74BAE">
            <w:pPr>
              <w:jc w:val="center"/>
            </w:pPr>
          </w:p>
        </w:tc>
      </w:tr>
    </w:tbl>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p w:rsidR="00A74BAE" w:rsidRDefault="00A74BAE">
      <w:pPr>
        <w:jc w:val="both"/>
        <w:rPr>
          <w:lang w:val="es-ES_tradnl"/>
        </w:rPr>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851"/>
        <w:gridCol w:w="850"/>
        <w:gridCol w:w="837"/>
      </w:tblGrid>
      <w:tr w:rsidR="00A74BAE">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4"/>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4"/>
          </w:tcPr>
          <w:p w:rsidR="00A74BAE" w:rsidRDefault="00A74BAE">
            <w:pPr>
              <w:jc w:val="center"/>
            </w:pPr>
            <w:r>
              <w:t xml:space="preserve"> 2 (NAF)</w:t>
            </w:r>
          </w:p>
        </w:tc>
      </w:tr>
      <w:tr w:rsidR="00A74BAE">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4"/>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20</w:t>
            </w:r>
          </w:p>
        </w:tc>
      </w:tr>
      <w:tr w:rsidR="00A74BAE">
        <w:trPr>
          <w:cantSplit/>
        </w:trPr>
        <w:tc>
          <w:tcPr>
            <w:tcW w:w="9056" w:type="dxa"/>
            <w:gridSpan w:val="8"/>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5"/>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5"/>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5"/>
          </w:tcPr>
          <w:p w:rsidR="00A74BAE" w:rsidRDefault="00A74BAE">
            <w:pPr>
              <w:jc w:val="center"/>
            </w:pPr>
            <w:r>
              <w:t>2</w:t>
            </w:r>
          </w:p>
        </w:tc>
      </w:tr>
      <w:tr w:rsidR="00A74BAE">
        <w:trPr>
          <w:cantSplit/>
        </w:trPr>
        <w:tc>
          <w:tcPr>
            <w:tcW w:w="9056" w:type="dxa"/>
            <w:gridSpan w:val="8"/>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7" w:type="dxa"/>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tcPr>
          <w:p w:rsidR="00A74BAE" w:rsidRDefault="00A74BAE">
            <w:pPr>
              <w:jc w:val="center"/>
            </w:pPr>
            <w:r>
              <w:t>0,065</w:t>
            </w:r>
          </w:p>
        </w:tc>
      </w:tr>
    </w:tbl>
    <w:p w:rsidR="00A74BAE" w:rsidRDefault="00A74BAE">
      <w:pPr>
        <w:jc w:val="both"/>
        <w:rPr>
          <w:lang w:val="es-ES_tradnl"/>
        </w:rPr>
      </w:pPr>
    </w:p>
    <w:p w:rsidR="00A74BAE" w:rsidRDefault="00A74BAE">
      <w:pPr>
        <w:jc w:val="center"/>
        <w:rPr>
          <w:b/>
          <w:lang w:val="es-ES_tradnl"/>
        </w:rPr>
      </w:pPr>
    </w:p>
    <w:p w:rsidR="00A74BAE" w:rsidRDefault="00A74BAE">
      <w:pPr>
        <w:jc w:val="center"/>
        <w:rPr>
          <w:b/>
        </w:rPr>
      </w:pPr>
      <w:r>
        <w:rPr>
          <w:b/>
        </w:rPr>
        <w:t xml:space="preserve">Bornes Posteriores (Montagem </w:t>
      </w:r>
      <w:proofErr w:type="spellStart"/>
      <w:r>
        <w:rPr>
          <w:b/>
        </w:rPr>
        <w:t>Semi-Embutida</w:t>
      </w:r>
      <w:proofErr w:type="spellEnd"/>
      <w:r w:rsidR="00691F66">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205" type="#_x0000_t75" style="width:442pt;height:197pt">
            <v:imagedata r:id="rId149" o:title="UMX110MBORN1"/>
          </v:shape>
        </w:pict>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A74BAE">
      <w:pPr>
        <w:jc w:val="center"/>
        <w:rPr>
          <w:b/>
        </w:rPr>
      </w:pPr>
    </w:p>
    <w:p w:rsidR="009D1008" w:rsidRDefault="009D1008">
      <w:pPr>
        <w:jc w:val="center"/>
        <w:rPr>
          <w:b/>
        </w:rPr>
      </w:pPr>
    </w:p>
    <w:p w:rsidR="009D1008" w:rsidRDefault="009D1008">
      <w:pPr>
        <w:jc w:val="center"/>
        <w:rPr>
          <w:b/>
        </w:rPr>
      </w:pPr>
    </w:p>
    <w:p w:rsidR="009D1008" w:rsidRDefault="009D1008">
      <w:pPr>
        <w:jc w:val="center"/>
        <w:rPr>
          <w:b/>
        </w:rPr>
      </w:pPr>
    </w:p>
    <w:p w:rsidR="00990269" w:rsidRDefault="00990269">
      <w:pPr>
        <w:jc w:val="center"/>
        <w:rPr>
          <w:b/>
        </w:rPr>
      </w:pPr>
    </w:p>
    <w:p w:rsidR="00990269" w:rsidRDefault="00990269">
      <w:pPr>
        <w:jc w:val="center"/>
        <w:rPr>
          <w:b/>
        </w:rPr>
      </w:pPr>
    </w:p>
    <w:p w:rsidR="009D1008" w:rsidRDefault="009D1008">
      <w:pPr>
        <w:jc w:val="center"/>
        <w:rPr>
          <w:b/>
        </w:rPr>
      </w:pPr>
    </w:p>
    <w:p w:rsidR="00A74BAE" w:rsidRDefault="00A74BAE">
      <w:pPr>
        <w:jc w:val="center"/>
        <w:rPr>
          <w:b/>
        </w:rPr>
      </w:pPr>
      <w:r>
        <w:rPr>
          <w:b/>
        </w:rPr>
        <w:t>Bornes Posteriores (Montagem Sobrepor</w:t>
      </w:r>
      <w:r w:rsidR="00691F66">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206" type="#_x0000_t75" style="width:415pt;height:159pt">
            <v:imagedata r:id="rId153" o:title="UMX120MBORN2"/>
          </v:shape>
        </w:pict>
      </w:r>
    </w:p>
    <w:p w:rsidR="00A74BAE" w:rsidRDefault="00A74BAE">
      <w:pPr>
        <w:jc w:val="center"/>
        <w:rPr>
          <w:b/>
        </w:rPr>
      </w:pPr>
    </w:p>
    <w:p w:rsidR="00A74BAE" w:rsidRDefault="00A74BAE">
      <w:pPr>
        <w:jc w:val="both"/>
        <w:rPr>
          <w:b/>
        </w:rPr>
      </w:pPr>
      <w:r>
        <w:rPr>
          <w:b/>
        </w:rPr>
        <w:br w:type="page"/>
      </w:r>
    </w:p>
    <w:tbl>
      <w:tblPr>
        <w:tblW w:w="0" w:type="auto"/>
        <w:tblBorders>
          <w:top w:val="single" w:sz="6" w:space="0" w:color="800000"/>
          <w:left w:val="single" w:sz="6" w:space="0" w:color="800000"/>
          <w:bottom w:val="single" w:sz="6" w:space="0" w:color="800000"/>
          <w:right w:val="single" w:sz="6" w:space="0" w:color="800000"/>
        </w:tblBorders>
        <w:tblLayout w:type="fixed"/>
        <w:tblCellMar>
          <w:left w:w="70" w:type="dxa"/>
          <w:right w:w="70" w:type="dxa"/>
        </w:tblCellMar>
        <w:tblLook w:val="0000"/>
      </w:tblPr>
      <w:tblGrid>
        <w:gridCol w:w="8980"/>
      </w:tblGrid>
      <w:tr w:rsidR="00A74BAE">
        <w:tc>
          <w:tcPr>
            <w:tcW w:w="8980" w:type="dxa"/>
            <w:shd w:val="solid" w:color="800000" w:fill="auto"/>
          </w:tcPr>
          <w:p w:rsidR="00A74BAE" w:rsidRDefault="00A74BAE">
            <w:pPr>
              <w:tabs>
                <w:tab w:val="left" w:pos="567"/>
              </w:tabs>
              <w:rPr>
                <w:color w:val="FFFFFF"/>
                <w:sz w:val="28"/>
              </w:rPr>
            </w:pPr>
            <w:r>
              <w:rPr>
                <w:color w:val="FFFFFF"/>
                <w:sz w:val="28"/>
              </w:rPr>
              <w:t>Relé de Sobrecorrente  CC                                                          IMW-710</w:t>
            </w:r>
          </w:p>
          <w:p w:rsidR="00A74BAE" w:rsidRDefault="00A74BAE">
            <w:pPr>
              <w:tabs>
                <w:tab w:val="left" w:pos="567"/>
              </w:tabs>
              <w:rPr>
                <w:color w:val="FFFFFF"/>
              </w:rPr>
            </w:pPr>
            <w:r>
              <w:rPr>
                <w:color w:val="FFFFFF"/>
                <w:sz w:val="28"/>
              </w:rPr>
              <w:t xml:space="preserve">para Tração Elétrica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de sobrecorrente instantâneo para shunt, tipo IMW-710 destina-se a proteção de curto circuitos em linhas de corrente contínua onde se requer tempos rápidos de resposta e isolação entre circuitos de medição, contato de saída e alimentação.</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rPr>
          <w:b/>
        </w:rPr>
      </w:pPr>
    </w:p>
    <w:p w:rsidR="00A74BAE" w:rsidRDefault="00A74BAE">
      <w:pPr>
        <w:jc w:val="both"/>
      </w:pPr>
      <w:r>
        <w:tab/>
        <w:t>O sinal proveniente do shunt é amplificado,  filtrado e transformado a um sinal adequado ao sistema de medição, com valor proporcional ao valor médio da corrente.</w:t>
      </w:r>
    </w:p>
    <w:p w:rsidR="00A74BAE" w:rsidRDefault="00A74BAE">
      <w:pPr>
        <w:jc w:val="both"/>
      </w:pPr>
    </w:p>
    <w:p w:rsidR="00A74BAE" w:rsidRDefault="00A74BAE">
      <w:pPr>
        <w:jc w:val="both"/>
      </w:pPr>
      <w:r>
        <w:tab/>
        <w:t>Posteriormente, é retificado em onda completa para tornar o relé independente da polaridade da corrente medida. Este sinal é aplicado a um comparador de nível ajustável por meio de um potenciômetro localizado na parte frontal do relé.</w:t>
      </w:r>
    </w:p>
    <w:p w:rsidR="00A74BAE" w:rsidRDefault="00A74BAE">
      <w:pPr>
        <w:jc w:val="both"/>
      </w:pPr>
    </w:p>
    <w:p w:rsidR="00A74BAE" w:rsidRDefault="00A74BAE">
      <w:pPr>
        <w:jc w:val="both"/>
      </w:pPr>
      <w:r>
        <w:tab/>
        <w:t xml:space="preserve"> Quando o valor de medição for superior ao valor de referência ajustável fará o bloqueio de sinal de transmissão entre o circuito de entrada e saída.</w:t>
      </w:r>
    </w:p>
    <w:p w:rsidR="00A74BAE" w:rsidRDefault="00A74BAE">
      <w:pPr>
        <w:jc w:val="both"/>
      </w:pPr>
    </w:p>
    <w:p w:rsidR="00A74BAE" w:rsidRDefault="00A74BAE">
      <w:pPr>
        <w:jc w:val="both"/>
      </w:pPr>
      <w:r>
        <w:tab/>
        <w:t xml:space="preserve">A informação do estado do sinal de entrada é transmitida continuamente por meio de um oscilador e transformador acoplador. No caso de bloqueio do sinal de transmissão fará o sinal de saída </w:t>
      </w:r>
      <w:proofErr w:type="spellStart"/>
      <w:r>
        <w:t>desenergizar</w:t>
      </w:r>
      <w:proofErr w:type="spellEnd"/>
      <w:r>
        <w:t xml:space="preserve"> tornando-o “</w:t>
      </w:r>
      <w:proofErr w:type="spellStart"/>
      <w:r>
        <w:t>Fail-Safe</w:t>
      </w:r>
      <w:proofErr w:type="spellEnd"/>
      <w:r>
        <w:t>” e a sua resposta é extremamente rápida em função da elevada frequência do oscilador. O circuito de alimentação é composto de uma fonte pré-estabilizada que alimenta o circuito de saída e outra fonte chaveada estabilizada que alimenta o circuito de entrada proporcionando uma isolação galvânica adequada.</w:t>
      </w:r>
    </w:p>
    <w:p w:rsidR="00A74BAE" w:rsidRDefault="00A74BAE"/>
    <w:p w:rsidR="00A74BAE" w:rsidRDefault="00A74BAE">
      <w:pPr>
        <w:jc w:val="both"/>
      </w:pPr>
      <w:r>
        <w:tab/>
        <w:t>É prevista uma sinalização por meio de LED verde, indicando estado normal, que em caso de defeito apagará. Um botão de rearme local e/ou remoto permite a recolocação em serviço do relé.</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velocidade de operação.</w:t>
      </w:r>
    </w:p>
    <w:p w:rsidR="00A74BAE" w:rsidRDefault="00A74BAE">
      <w:pPr>
        <w:jc w:val="both"/>
      </w:pPr>
    </w:p>
    <w:p w:rsidR="00A74BAE" w:rsidRDefault="00A74BAE">
      <w:pPr>
        <w:jc w:val="both"/>
      </w:pPr>
      <w:r>
        <w:tab/>
      </w:r>
      <w:r>
        <w:sym w:font="Symbol" w:char="F0B7"/>
      </w:r>
      <w:r>
        <w:t>Operação “</w:t>
      </w:r>
      <w:proofErr w:type="spellStart"/>
      <w:r>
        <w:t>Fail-Safe</w:t>
      </w:r>
      <w:proofErr w:type="spellEnd"/>
      <w:r>
        <w:t>”.</w:t>
      </w:r>
    </w:p>
    <w:p w:rsidR="00A74BAE" w:rsidRDefault="00A74BAE">
      <w:pPr>
        <w:jc w:val="both"/>
      </w:pPr>
    </w:p>
    <w:p w:rsidR="00A74BAE" w:rsidRDefault="00A74BAE">
      <w:pPr>
        <w:jc w:val="both"/>
      </w:pPr>
      <w:r>
        <w:tab/>
      </w:r>
      <w:r>
        <w:sym w:font="Symbol" w:char="F0B7"/>
      </w:r>
      <w:r>
        <w:t>Rearme local e remoto.</w:t>
      </w:r>
    </w:p>
    <w:p w:rsidR="00A74BAE" w:rsidRDefault="00A74BAE">
      <w:pPr>
        <w:jc w:val="both"/>
      </w:pPr>
    </w:p>
    <w:p w:rsidR="00A74BAE" w:rsidRDefault="00A74BAE">
      <w:pPr>
        <w:jc w:val="both"/>
      </w:pPr>
      <w:r>
        <w:tab/>
      </w:r>
      <w:r>
        <w:sym w:font="Symbol" w:char="F0B7"/>
      </w:r>
      <w:r>
        <w:t xml:space="preserve">Isolação galvânica entre </w:t>
      </w:r>
      <w:proofErr w:type="spellStart"/>
      <w:r>
        <w:t>circuitos-entradas-saída-fonte</w:t>
      </w:r>
      <w:proofErr w:type="spellEnd"/>
      <w:r>
        <w:t>.</w:t>
      </w:r>
    </w:p>
    <w:p w:rsidR="00A74BAE" w:rsidRDefault="00A74BAE">
      <w:pPr>
        <w:jc w:val="both"/>
      </w:pPr>
    </w:p>
    <w:p w:rsidR="00A74BAE" w:rsidRDefault="00A74BAE">
      <w:pPr>
        <w:jc w:val="both"/>
      </w:pPr>
      <w:r>
        <w:tab/>
      </w:r>
      <w:r>
        <w:sym w:font="Symbol" w:char="F0B7"/>
      </w:r>
      <w:r>
        <w:t>LED verde indicativo de operação normal.</w:t>
      </w:r>
    </w:p>
    <w:p w:rsidR="00A74BAE" w:rsidRDefault="00A74BAE">
      <w:pPr>
        <w:jc w:val="both"/>
      </w:pPr>
    </w:p>
    <w:p w:rsidR="00A74BAE" w:rsidRDefault="00A74BAE">
      <w:pPr>
        <w:jc w:val="both"/>
      </w:pPr>
      <w:r>
        <w:tab/>
      </w:r>
      <w:r>
        <w:sym w:font="Symbol" w:char="F0B7"/>
      </w:r>
      <w:r>
        <w:t>Grau de proteção IP-50.</w:t>
      </w:r>
    </w:p>
    <w:p w:rsidR="00A74BAE" w:rsidRDefault="00A74BAE">
      <w:pPr>
        <w:jc w:val="both"/>
      </w:pPr>
    </w:p>
    <w:p w:rsidR="00A74BAE" w:rsidRDefault="00A74BAE">
      <w:pPr>
        <w:jc w:val="both"/>
      </w:pPr>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1164"/>
        <w:gridCol w:w="1164"/>
        <w:gridCol w:w="1165"/>
      </w:tblGrid>
      <w:tr w:rsidR="00A74BAE">
        <w:tc>
          <w:tcPr>
            <w:tcW w:w="3640"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3493" w:type="dxa"/>
            <w:gridSpan w:val="3"/>
          </w:tcPr>
          <w:p w:rsidR="00A74BAE" w:rsidRDefault="00A74BAE">
            <w:pPr>
              <w:jc w:val="center"/>
            </w:pPr>
          </w:p>
        </w:tc>
      </w:tr>
      <w:tr w:rsidR="00A74BAE">
        <w:tc>
          <w:tcPr>
            <w:tcW w:w="3640" w:type="dxa"/>
          </w:tcPr>
          <w:p w:rsidR="00A74BAE" w:rsidRDefault="00A74BAE">
            <w:pPr>
              <w:jc w:val="both"/>
            </w:pPr>
            <w:r>
              <w:t xml:space="preserve">   Tensão Nominal em CC</w:t>
            </w:r>
          </w:p>
        </w:tc>
        <w:tc>
          <w:tcPr>
            <w:tcW w:w="921" w:type="dxa"/>
            <w:tcBorders>
              <w:top w:val="single" w:sz="6" w:space="0" w:color="auto"/>
              <w:bottom w:val="nil"/>
              <w:right w:val="nil"/>
            </w:tcBorders>
          </w:tcPr>
          <w:p w:rsidR="00A74BAE" w:rsidRDefault="00A74BAE">
            <w:pPr>
              <w:jc w:val="center"/>
              <w:rPr>
                <w:lang w:val="es-ES_tradnl"/>
              </w:rPr>
            </w:pPr>
            <w:r>
              <w:rPr>
                <w:lang w:val="es-ES_tradnl"/>
              </w:rPr>
              <w:t>U</w:t>
            </w:r>
            <w:r>
              <w:rPr>
                <w:vertAlign w:val="subscript"/>
                <w:lang w:val="es-ES_tradnl"/>
              </w:rPr>
              <w:t>n</w:t>
            </w:r>
          </w:p>
        </w:tc>
        <w:tc>
          <w:tcPr>
            <w:tcW w:w="922" w:type="dxa"/>
            <w:tcBorders>
              <w:top w:val="single" w:sz="6" w:space="0" w:color="auto"/>
              <w:left w:val="nil"/>
              <w:bottom w:val="nil"/>
              <w:right w:val="nil"/>
            </w:tcBorders>
          </w:tcPr>
          <w:p w:rsidR="00A74BAE" w:rsidRDefault="00A74BAE">
            <w:pPr>
              <w:jc w:val="center"/>
              <w:rPr>
                <w:lang w:val="es-ES_tradnl"/>
              </w:rPr>
            </w:pPr>
            <w:proofErr w:type="spellStart"/>
            <w:r>
              <w:rPr>
                <w:lang w:val="es-ES_tradnl"/>
              </w:rPr>
              <w:t>mV</w:t>
            </w:r>
            <w:proofErr w:type="spellEnd"/>
          </w:p>
        </w:tc>
        <w:tc>
          <w:tcPr>
            <w:tcW w:w="3493" w:type="dxa"/>
            <w:gridSpan w:val="3"/>
          </w:tcPr>
          <w:p w:rsidR="00A74BAE" w:rsidRDefault="00A74BAE">
            <w:pPr>
              <w:jc w:val="center"/>
              <w:rPr>
                <w:lang w:val="es-ES_tradnl"/>
              </w:rPr>
            </w:pPr>
            <w:r>
              <w:rPr>
                <w:lang w:val="es-ES_tradnl"/>
              </w:rPr>
              <w:t>1 e 12</w:t>
            </w:r>
          </w:p>
        </w:tc>
      </w:tr>
      <w:tr w:rsidR="00A74BAE">
        <w:tc>
          <w:tcPr>
            <w:tcW w:w="3640" w:type="dxa"/>
          </w:tcPr>
          <w:p w:rsidR="00A74BAE" w:rsidRDefault="00A74BAE">
            <w:pPr>
              <w:jc w:val="both"/>
            </w:pPr>
            <w:r>
              <w:rPr>
                <w:lang w:val="es-ES_tradnl"/>
              </w:rPr>
              <w:t xml:space="preserve">   </w:t>
            </w:r>
            <w:r>
              <w:t>Faixa de ajuste</w:t>
            </w:r>
          </w:p>
        </w:tc>
        <w:tc>
          <w:tcPr>
            <w:tcW w:w="921" w:type="dxa"/>
            <w:tcBorders>
              <w:top w:val="single" w:sz="6" w:space="0" w:color="auto"/>
              <w:bottom w:val="single" w:sz="6" w:space="0" w:color="auto"/>
              <w:right w:val="nil"/>
            </w:tcBorders>
          </w:tcPr>
          <w:p w:rsidR="00A74BAE" w:rsidRDefault="00A74BAE">
            <w:pPr>
              <w:jc w:val="center"/>
              <w:rPr>
                <w:lang w:val="es-ES_tradnl"/>
              </w:rPr>
            </w:pPr>
            <w:r>
              <w:rPr>
                <w:lang w:val="es-ES_tradnl"/>
              </w:rPr>
              <w:t>U</w:t>
            </w:r>
            <w:r>
              <w:rPr>
                <w:vertAlign w:val="subscript"/>
                <w:lang w:val="es-ES_tradnl"/>
              </w:rPr>
              <w:t>1</w:t>
            </w:r>
          </w:p>
        </w:tc>
        <w:tc>
          <w:tcPr>
            <w:tcW w:w="922"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x U</w:t>
            </w:r>
            <w:r>
              <w:rPr>
                <w:vertAlign w:val="subscript"/>
                <w:lang w:val="es-ES_tradnl"/>
              </w:rPr>
              <w:t>n</w:t>
            </w:r>
          </w:p>
        </w:tc>
        <w:tc>
          <w:tcPr>
            <w:tcW w:w="3493" w:type="dxa"/>
            <w:gridSpan w:val="3"/>
          </w:tcPr>
          <w:p w:rsidR="00A74BAE" w:rsidRDefault="00A74BAE">
            <w:pPr>
              <w:jc w:val="center"/>
            </w:pPr>
            <w:r>
              <w:t>1 a 5</w:t>
            </w:r>
          </w:p>
        </w:tc>
      </w:tr>
      <w:tr w:rsidR="00A74BAE">
        <w:tc>
          <w:tcPr>
            <w:tcW w:w="3640" w:type="dxa"/>
            <w:tcBorders>
              <w:top w:val="single" w:sz="6" w:space="0" w:color="auto"/>
              <w:bottom w:val="nil"/>
            </w:tcBorders>
          </w:tcPr>
          <w:p w:rsidR="00A74BAE" w:rsidRDefault="00A74BAE">
            <w:pPr>
              <w:jc w:val="both"/>
            </w:pPr>
            <w:r>
              <w:t xml:space="preserve">   Relação de rearme</w:t>
            </w:r>
          </w:p>
        </w:tc>
        <w:tc>
          <w:tcPr>
            <w:tcW w:w="1843" w:type="dxa"/>
            <w:gridSpan w:val="2"/>
            <w:tcBorders>
              <w:top w:val="single" w:sz="6" w:space="0" w:color="auto"/>
              <w:bottom w:val="single" w:sz="6" w:space="0" w:color="auto"/>
              <w:right w:val="nil"/>
            </w:tcBorders>
          </w:tcPr>
          <w:p w:rsidR="00A74BAE" w:rsidRDefault="00A74BAE">
            <w:pPr>
              <w:jc w:val="center"/>
            </w:pPr>
          </w:p>
        </w:tc>
        <w:tc>
          <w:tcPr>
            <w:tcW w:w="3493" w:type="dxa"/>
            <w:gridSpan w:val="3"/>
          </w:tcPr>
          <w:p w:rsidR="00A74BAE" w:rsidRDefault="00A74BAE">
            <w:pPr>
              <w:jc w:val="center"/>
            </w:pPr>
            <w:r>
              <w:sym w:font="Symbol" w:char="F0B3"/>
            </w:r>
            <w:r>
              <w:t xml:space="preserve"> 0,80</w:t>
            </w:r>
          </w:p>
        </w:tc>
      </w:tr>
      <w:tr w:rsidR="00A74BAE">
        <w:tc>
          <w:tcPr>
            <w:tcW w:w="3640" w:type="dxa"/>
          </w:tcPr>
          <w:p w:rsidR="00A74BAE" w:rsidRDefault="00A74BAE">
            <w:pPr>
              <w:jc w:val="both"/>
            </w:pPr>
            <w:r>
              <w:t xml:space="preserve">   Tensão máxima contínua</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max</w:t>
            </w:r>
            <w:proofErr w:type="spellEnd"/>
          </w:p>
        </w:tc>
        <w:tc>
          <w:tcPr>
            <w:tcW w:w="922" w:type="dxa"/>
            <w:tcBorders>
              <w:top w:val="single" w:sz="6" w:space="0" w:color="auto"/>
              <w:left w:val="nil"/>
              <w:bottom w:val="single" w:sz="6" w:space="0" w:color="auto"/>
              <w:right w:val="nil"/>
            </w:tcBorders>
          </w:tcPr>
          <w:p w:rsidR="00A74BAE" w:rsidRDefault="00A74BAE">
            <w:pPr>
              <w:jc w:val="center"/>
            </w:pPr>
            <w:r>
              <w:t>V</w:t>
            </w:r>
          </w:p>
        </w:tc>
        <w:tc>
          <w:tcPr>
            <w:tcW w:w="3493" w:type="dxa"/>
            <w:gridSpan w:val="3"/>
          </w:tcPr>
          <w:p w:rsidR="00A74BAE" w:rsidRDefault="00A74BAE">
            <w:pPr>
              <w:jc w:val="center"/>
            </w:pPr>
            <w:r>
              <w:t>2 (p/1mV) e 20 (p/12mV)</w:t>
            </w:r>
          </w:p>
        </w:tc>
      </w:tr>
      <w:tr w:rsidR="00A74BAE">
        <w:tc>
          <w:tcPr>
            <w:tcW w:w="3640" w:type="dxa"/>
          </w:tcPr>
          <w:p w:rsidR="00A74BAE" w:rsidRDefault="00A74BAE">
            <w:pPr>
              <w:jc w:val="both"/>
            </w:pPr>
            <w:r>
              <w:t xml:space="preserve">   Tensão máxima de curta duração 1s</w:t>
            </w:r>
          </w:p>
        </w:tc>
        <w:tc>
          <w:tcPr>
            <w:tcW w:w="1843" w:type="dxa"/>
            <w:gridSpan w:val="2"/>
            <w:tcBorders>
              <w:right w:val="nil"/>
            </w:tcBorders>
          </w:tcPr>
          <w:p w:rsidR="00A74BAE" w:rsidRDefault="00A74BAE">
            <w:pPr>
              <w:jc w:val="center"/>
            </w:pPr>
            <w:r>
              <w:t>V</w:t>
            </w:r>
          </w:p>
        </w:tc>
        <w:tc>
          <w:tcPr>
            <w:tcW w:w="3493" w:type="dxa"/>
            <w:gridSpan w:val="3"/>
          </w:tcPr>
          <w:p w:rsidR="00A74BAE" w:rsidRDefault="00A74BAE">
            <w:pPr>
              <w:jc w:val="center"/>
            </w:pPr>
            <w:r>
              <w:t>10 (p/1mV) e 50 (p/12mV)</w:t>
            </w:r>
          </w:p>
        </w:tc>
      </w:tr>
      <w:tr w:rsidR="00A74BAE">
        <w:tc>
          <w:tcPr>
            <w:tcW w:w="3640" w:type="dxa"/>
          </w:tcPr>
          <w:p w:rsidR="00A74BAE" w:rsidRDefault="00A74BAE">
            <w:pPr>
              <w:jc w:val="both"/>
            </w:pPr>
            <w:r>
              <w:t xml:space="preserve">   Impedância de entrada</w:t>
            </w:r>
          </w:p>
        </w:tc>
        <w:tc>
          <w:tcPr>
            <w:tcW w:w="1843" w:type="dxa"/>
            <w:gridSpan w:val="2"/>
            <w:tcBorders>
              <w:right w:val="nil"/>
            </w:tcBorders>
          </w:tcPr>
          <w:p w:rsidR="00A74BAE" w:rsidRDefault="00A74BAE">
            <w:pPr>
              <w:jc w:val="center"/>
            </w:pPr>
            <w:proofErr w:type="spellStart"/>
            <w:r>
              <w:t>kOhm</w:t>
            </w:r>
            <w:proofErr w:type="spellEnd"/>
          </w:p>
        </w:tc>
        <w:tc>
          <w:tcPr>
            <w:tcW w:w="3493" w:type="dxa"/>
            <w:gridSpan w:val="3"/>
          </w:tcPr>
          <w:p w:rsidR="00A74BAE" w:rsidRDefault="00A74BAE">
            <w:pPr>
              <w:jc w:val="center"/>
            </w:pPr>
            <w:r>
              <w:t>1</w:t>
            </w:r>
          </w:p>
        </w:tc>
      </w:tr>
      <w:tr w:rsidR="00A74BAE">
        <w:tc>
          <w:tcPr>
            <w:tcW w:w="3640" w:type="dxa"/>
          </w:tcPr>
          <w:p w:rsidR="00A74BAE" w:rsidRDefault="00A74BAE">
            <w:pPr>
              <w:jc w:val="both"/>
            </w:pPr>
            <w:r>
              <w:t xml:space="preserve">   Filtro passa baixo   -12dB/oitava</w:t>
            </w:r>
          </w:p>
        </w:tc>
        <w:tc>
          <w:tcPr>
            <w:tcW w:w="921" w:type="dxa"/>
            <w:tcBorders>
              <w:top w:val="single" w:sz="6" w:space="0" w:color="auto"/>
              <w:bottom w:val="single" w:sz="6" w:space="0" w:color="auto"/>
              <w:right w:val="nil"/>
            </w:tcBorders>
          </w:tcPr>
          <w:p w:rsidR="00A74BAE" w:rsidRDefault="00A74BAE">
            <w:pPr>
              <w:jc w:val="center"/>
            </w:pPr>
            <w:proofErr w:type="spellStart"/>
            <w:r>
              <w:t>f</w:t>
            </w:r>
            <w:r>
              <w:rPr>
                <w:vertAlign w:val="subscript"/>
              </w:rPr>
              <w:t>o</w:t>
            </w:r>
            <w:proofErr w:type="spellEnd"/>
          </w:p>
        </w:tc>
        <w:tc>
          <w:tcPr>
            <w:tcW w:w="922" w:type="dxa"/>
            <w:tcBorders>
              <w:top w:val="single" w:sz="6" w:space="0" w:color="auto"/>
              <w:left w:val="nil"/>
              <w:bottom w:val="single" w:sz="6" w:space="0" w:color="auto"/>
              <w:right w:val="nil"/>
            </w:tcBorders>
          </w:tcPr>
          <w:p w:rsidR="00A74BAE" w:rsidRDefault="00A74BAE">
            <w:pPr>
              <w:jc w:val="center"/>
            </w:pPr>
            <w:r>
              <w:t>Hz</w:t>
            </w:r>
          </w:p>
        </w:tc>
        <w:tc>
          <w:tcPr>
            <w:tcW w:w="3493" w:type="dxa"/>
            <w:gridSpan w:val="3"/>
          </w:tcPr>
          <w:p w:rsidR="00A74BAE" w:rsidRDefault="00A74BAE">
            <w:pPr>
              <w:jc w:val="center"/>
            </w:pPr>
            <w:r>
              <w:t>180</w:t>
            </w:r>
          </w:p>
        </w:tc>
      </w:tr>
      <w:tr w:rsidR="00A74BAE">
        <w:tc>
          <w:tcPr>
            <w:tcW w:w="3640" w:type="dxa"/>
          </w:tcPr>
          <w:p w:rsidR="00A74BAE" w:rsidRDefault="00A74BAE">
            <w:pPr>
              <w:jc w:val="both"/>
            </w:pPr>
            <w:r>
              <w:t xml:space="preserve">   Operação instantânea</w:t>
            </w:r>
          </w:p>
        </w:tc>
        <w:tc>
          <w:tcPr>
            <w:tcW w:w="1843" w:type="dxa"/>
            <w:gridSpan w:val="2"/>
            <w:tcBorders>
              <w:top w:val="single" w:sz="6" w:space="0" w:color="auto"/>
              <w:bottom w:val="single" w:sz="6" w:space="0" w:color="auto"/>
              <w:right w:val="nil"/>
            </w:tcBorders>
          </w:tcPr>
          <w:p w:rsidR="00A74BAE" w:rsidRDefault="00A74BAE">
            <w:pPr>
              <w:jc w:val="center"/>
            </w:pPr>
            <w:proofErr w:type="spellStart"/>
            <w:r>
              <w:t>ms</w:t>
            </w:r>
            <w:proofErr w:type="spellEnd"/>
          </w:p>
        </w:tc>
        <w:tc>
          <w:tcPr>
            <w:tcW w:w="3493" w:type="dxa"/>
            <w:gridSpan w:val="3"/>
          </w:tcPr>
          <w:p w:rsidR="00A74BAE" w:rsidRDefault="00A74BAE">
            <w:pPr>
              <w:jc w:val="center"/>
            </w:pPr>
            <w:r>
              <w:sym w:font="Symbol" w:char="F0A3"/>
            </w:r>
            <w:r>
              <w:t xml:space="preserve"> 15</w:t>
            </w:r>
          </w:p>
        </w:tc>
      </w:tr>
      <w:tr w:rsidR="00A74BAE">
        <w:tc>
          <w:tcPr>
            <w:tcW w:w="3640" w:type="dxa"/>
          </w:tcPr>
          <w:p w:rsidR="00A74BAE" w:rsidRDefault="00A74BAE">
            <w:pPr>
              <w:jc w:val="both"/>
            </w:pPr>
            <w:r>
              <w:t xml:space="preserve">   Precisão e linearidade</w:t>
            </w:r>
          </w:p>
        </w:tc>
        <w:tc>
          <w:tcPr>
            <w:tcW w:w="1843" w:type="dxa"/>
            <w:gridSpan w:val="2"/>
            <w:tcBorders>
              <w:top w:val="single" w:sz="6" w:space="0" w:color="auto"/>
              <w:bottom w:val="single" w:sz="6" w:space="0" w:color="auto"/>
              <w:right w:val="nil"/>
            </w:tcBorders>
          </w:tcPr>
          <w:p w:rsidR="00A74BAE" w:rsidRDefault="00A74BAE">
            <w:pPr>
              <w:jc w:val="center"/>
            </w:pPr>
            <w:r>
              <w:t>%</w:t>
            </w:r>
          </w:p>
        </w:tc>
        <w:tc>
          <w:tcPr>
            <w:tcW w:w="3493" w:type="dxa"/>
            <w:gridSpan w:val="3"/>
          </w:tcPr>
          <w:p w:rsidR="00A74BAE" w:rsidRDefault="00A74BAE">
            <w:pPr>
              <w:jc w:val="center"/>
            </w:pPr>
            <w:r>
              <w:sym w:font="Symbol" w:char="F0B1"/>
            </w:r>
            <w:r>
              <w:t xml:space="preserve"> 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3"/>
          </w:tcPr>
          <w:p w:rsidR="00A74BAE" w:rsidRDefault="00A74BAE">
            <w:pPr>
              <w:jc w:val="center"/>
            </w:pPr>
          </w:p>
        </w:tc>
      </w:tr>
      <w:tr w:rsidR="00A74BAE">
        <w:tc>
          <w:tcPr>
            <w:tcW w:w="3640" w:type="dxa"/>
          </w:tcPr>
          <w:p w:rsidR="00A74BAE" w:rsidRDefault="00A74BAE">
            <w:pPr>
              <w:jc w:val="both"/>
            </w:pPr>
            <w:r>
              <w:t>Circuito Auxiliar</w:t>
            </w:r>
          </w:p>
        </w:tc>
        <w:tc>
          <w:tcPr>
            <w:tcW w:w="1843" w:type="dxa"/>
            <w:gridSpan w:val="2"/>
            <w:tcBorders>
              <w:right w:val="nil"/>
            </w:tcBorders>
          </w:tcPr>
          <w:p w:rsidR="00A74BAE" w:rsidRDefault="00A74BAE">
            <w:pPr>
              <w:jc w:val="center"/>
            </w:pPr>
          </w:p>
        </w:tc>
        <w:tc>
          <w:tcPr>
            <w:tcW w:w="3493" w:type="dxa"/>
            <w:gridSpan w:val="3"/>
          </w:tcPr>
          <w:p w:rsidR="00A74BAE" w:rsidRDefault="00A74BAE">
            <w:pPr>
              <w:jc w:val="center"/>
            </w:pPr>
          </w:p>
        </w:tc>
      </w:tr>
      <w:tr w:rsidR="00A74BAE">
        <w:tc>
          <w:tcPr>
            <w:tcW w:w="3640" w:type="dxa"/>
          </w:tcPr>
          <w:p w:rsidR="00A74BAE" w:rsidRDefault="00A74BAE">
            <w:pPr>
              <w:jc w:val="both"/>
            </w:pPr>
            <w:r>
              <w:t xml:space="preserve">   Tensão auxiliar em CC</w:t>
            </w:r>
          </w:p>
        </w:tc>
        <w:tc>
          <w:tcPr>
            <w:tcW w:w="921" w:type="dxa"/>
            <w:tcBorders>
              <w:top w:val="single" w:sz="6" w:space="0" w:color="auto"/>
              <w:bottom w:val="nil"/>
              <w:right w:val="nil"/>
            </w:tcBorders>
          </w:tcPr>
          <w:p w:rsidR="00A74BAE" w:rsidRDefault="00A74BAE">
            <w:pPr>
              <w:jc w:val="center"/>
            </w:pPr>
            <w:proofErr w:type="spellStart"/>
            <w:r>
              <w:t>U</w:t>
            </w:r>
            <w:r>
              <w:rPr>
                <w:vertAlign w:val="subscript"/>
              </w:rPr>
              <w:t>a</w:t>
            </w:r>
            <w:proofErr w:type="spellEnd"/>
          </w:p>
        </w:tc>
        <w:tc>
          <w:tcPr>
            <w:tcW w:w="922" w:type="dxa"/>
            <w:tcBorders>
              <w:top w:val="single" w:sz="6" w:space="0" w:color="auto"/>
              <w:left w:val="nil"/>
              <w:bottom w:val="nil"/>
              <w:right w:val="nil"/>
            </w:tcBorders>
          </w:tcPr>
          <w:p w:rsidR="00A74BAE" w:rsidRDefault="00A74BAE">
            <w:pPr>
              <w:jc w:val="center"/>
            </w:pPr>
            <w:r>
              <w:t>V</w:t>
            </w:r>
          </w:p>
        </w:tc>
        <w:tc>
          <w:tcPr>
            <w:tcW w:w="3493" w:type="dxa"/>
            <w:gridSpan w:val="3"/>
          </w:tcPr>
          <w:p w:rsidR="00A74BAE" w:rsidRDefault="00A74BAE">
            <w:pPr>
              <w:jc w:val="center"/>
            </w:pPr>
            <w:r>
              <w:t>24 / 110 / 125</w:t>
            </w:r>
          </w:p>
        </w:tc>
      </w:tr>
      <w:tr w:rsidR="00A74BAE">
        <w:tc>
          <w:tcPr>
            <w:tcW w:w="3640" w:type="dxa"/>
          </w:tcPr>
          <w:p w:rsidR="00A74BAE" w:rsidRDefault="00A74BAE">
            <w:pPr>
              <w:jc w:val="both"/>
            </w:pPr>
            <w:r>
              <w:t xml:space="preserve">   Tensão auxiliar em CA</w:t>
            </w:r>
          </w:p>
        </w:tc>
        <w:tc>
          <w:tcPr>
            <w:tcW w:w="921" w:type="dxa"/>
            <w:tcBorders>
              <w:top w:val="single" w:sz="6" w:space="0" w:color="auto"/>
              <w:bottom w:val="nil"/>
              <w:right w:val="nil"/>
            </w:tcBorders>
          </w:tcPr>
          <w:p w:rsidR="00A74BAE" w:rsidRDefault="00A74BAE">
            <w:pPr>
              <w:jc w:val="center"/>
            </w:pPr>
            <w:proofErr w:type="spellStart"/>
            <w:r>
              <w:t>U</w:t>
            </w:r>
            <w:r>
              <w:rPr>
                <w:vertAlign w:val="subscript"/>
              </w:rPr>
              <w:t>a</w:t>
            </w:r>
            <w:proofErr w:type="spellEnd"/>
          </w:p>
        </w:tc>
        <w:tc>
          <w:tcPr>
            <w:tcW w:w="922" w:type="dxa"/>
            <w:tcBorders>
              <w:top w:val="single" w:sz="6" w:space="0" w:color="auto"/>
              <w:left w:val="nil"/>
              <w:bottom w:val="nil"/>
              <w:right w:val="nil"/>
            </w:tcBorders>
          </w:tcPr>
          <w:p w:rsidR="00A74BAE" w:rsidRDefault="00A74BAE">
            <w:pPr>
              <w:jc w:val="center"/>
            </w:pPr>
            <w:r>
              <w:t>V</w:t>
            </w:r>
          </w:p>
        </w:tc>
        <w:tc>
          <w:tcPr>
            <w:tcW w:w="3493" w:type="dxa"/>
            <w:gridSpan w:val="3"/>
          </w:tcPr>
          <w:p w:rsidR="00A74BAE" w:rsidRDefault="00A74BAE">
            <w:pPr>
              <w:jc w:val="center"/>
            </w:pPr>
            <w:r>
              <w:t>110 / 220</w:t>
            </w:r>
          </w:p>
        </w:tc>
      </w:tr>
      <w:tr w:rsidR="00A74BAE">
        <w:tc>
          <w:tcPr>
            <w:tcW w:w="3640" w:type="dxa"/>
          </w:tcPr>
          <w:p w:rsidR="00A74BAE" w:rsidRDefault="00A74BAE">
            <w:pPr>
              <w:jc w:val="both"/>
            </w:pPr>
            <w:r>
              <w:t xml:space="preserve">   Variação admissível da tensão auxiliar</w:t>
            </w:r>
          </w:p>
        </w:tc>
        <w:tc>
          <w:tcPr>
            <w:tcW w:w="1843" w:type="dxa"/>
            <w:gridSpan w:val="2"/>
            <w:tcBorders>
              <w:right w:val="nil"/>
            </w:tcBorders>
          </w:tcPr>
          <w:p w:rsidR="00A74BAE" w:rsidRDefault="00A74BAE">
            <w:pPr>
              <w:jc w:val="center"/>
            </w:pPr>
            <w:r>
              <w:t>%</w:t>
            </w:r>
            <w:proofErr w:type="spellStart"/>
            <w:r>
              <w:t>U</w:t>
            </w:r>
            <w:r>
              <w:rPr>
                <w:vertAlign w:val="subscript"/>
              </w:rPr>
              <w:t>a</w:t>
            </w:r>
            <w:proofErr w:type="spellEnd"/>
          </w:p>
        </w:tc>
        <w:tc>
          <w:tcPr>
            <w:tcW w:w="3493" w:type="dxa"/>
            <w:gridSpan w:val="3"/>
          </w:tcPr>
          <w:p w:rsidR="00A74BAE" w:rsidRDefault="00A74BAE">
            <w:pPr>
              <w:jc w:val="center"/>
            </w:pPr>
            <w:r>
              <w:t xml:space="preserve">-15 , +10 </w:t>
            </w:r>
          </w:p>
        </w:tc>
      </w:tr>
      <w:tr w:rsidR="00A74BAE">
        <w:tblPrEx>
          <w:tblCellMar>
            <w:left w:w="70" w:type="dxa"/>
            <w:right w:w="70" w:type="dxa"/>
          </w:tblCellMar>
        </w:tblPrEx>
        <w:tc>
          <w:tcPr>
            <w:tcW w:w="3640" w:type="dxa"/>
          </w:tcPr>
          <w:p w:rsidR="00A74BAE" w:rsidRDefault="00A74BAE">
            <w:pPr>
              <w:jc w:val="center"/>
            </w:pPr>
          </w:p>
        </w:tc>
        <w:tc>
          <w:tcPr>
            <w:tcW w:w="1843" w:type="dxa"/>
            <w:gridSpan w:val="2"/>
            <w:tcBorders>
              <w:right w:val="nil"/>
            </w:tcBorders>
          </w:tcPr>
          <w:p w:rsidR="00A74BAE" w:rsidRDefault="00A74BAE">
            <w:pPr>
              <w:jc w:val="center"/>
            </w:pPr>
          </w:p>
        </w:tc>
        <w:tc>
          <w:tcPr>
            <w:tcW w:w="3493" w:type="dxa"/>
            <w:gridSpan w:val="3"/>
          </w:tcPr>
          <w:p w:rsidR="00A74BAE" w:rsidRDefault="00A74BAE">
            <w:pPr>
              <w:jc w:val="center"/>
            </w:pPr>
          </w:p>
        </w:tc>
      </w:tr>
      <w:tr w:rsidR="00A74BAE">
        <w:tc>
          <w:tcPr>
            <w:tcW w:w="3640" w:type="dxa"/>
            <w:tcBorders>
              <w:top w:val="single" w:sz="6" w:space="0" w:color="auto"/>
              <w:bottom w:val="single" w:sz="6" w:space="0" w:color="auto"/>
              <w:right w:val="nil"/>
            </w:tcBorders>
          </w:tcPr>
          <w:p w:rsidR="00A74BAE" w:rsidRDefault="00A74BAE">
            <w:pPr>
              <w:jc w:val="both"/>
            </w:pPr>
            <w:r>
              <w:t>Consumo</w:t>
            </w:r>
          </w:p>
        </w:tc>
        <w:tc>
          <w:tcPr>
            <w:tcW w:w="1843" w:type="dxa"/>
            <w:gridSpan w:val="2"/>
            <w:tcBorders>
              <w:top w:val="single" w:sz="6" w:space="0" w:color="auto"/>
              <w:bottom w:val="single" w:sz="6" w:space="0" w:color="auto"/>
              <w:right w:val="nil"/>
            </w:tcBorders>
          </w:tcPr>
          <w:p w:rsidR="00A74BAE" w:rsidRDefault="00A74BAE">
            <w:pPr>
              <w:jc w:val="center"/>
            </w:pPr>
          </w:p>
        </w:tc>
        <w:tc>
          <w:tcPr>
            <w:tcW w:w="3493" w:type="dxa"/>
            <w:gridSpan w:val="3"/>
            <w:tcBorders>
              <w:top w:val="single" w:sz="6" w:space="0" w:color="auto"/>
              <w:bottom w:val="single" w:sz="6" w:space="0" w:color="auto"/>
              <w:right w:val="single" w:sz="12" w:space="0" w:color="auto"/>
            </w:tcBorders>
          </w:tcPr>
          <w:p w:rsidR="00A74BAE" w:rsidRDefault="00A74BAE">
            <w:pPr>
              <w:jc w:val="center"/>
            </w:pPr>
          </w:p>
        </w:tc>
      </w:tr>
      <w:tr w:rsidR="00A74BAE">
        <w:tc>
          <w:tcPr>
            <w:tcW w:w="3640" w:type="dxa"/>
            <w:tcBorders>
              <w:top w:val="single" w:sz="6" w:space="0" w:color="auto"/>
              <w:bottom w:val="nil"/>
              <w:right w:val="single" w:sz="6" w:space="0" w:color="auto"/>
            </w:tcBorders>
          </w:tcPr>
          <w:p w:rsidR="00A74BAE" w:rsidRDefault="00A74BAE">
            <w:pPr>
              <w:jc w:val="both"/>
            </w:pPr>
            <w:r>
              <w:t xml:space="preserve">   Tensão auxiliar em CA</w:t>
            </w:r>
          </w:p>
        </w:tc>
        <w:tc>
          <w:tcPr>
            <w:tcW w:w="1843" w:type="dxa"/>
            <w:gridSpan w:val="2"/>
            <w:tcBorders>
              <w:top w:val="single" w:sz="6" w:space="0" w:color="auto"/>
              <w:left w:val="single" w:sz="6" w:space="0" w:color="auto"/>
              <w:bottom w:val="nil"/>
              <w:right w:val="single" w:sz="6" w:space="0" w:color="auto"/>
            </w:tcBorders>
          </w:tcPr>
          <w:p w:rsidR="00A74BAE" w:rsidRDefault="00A74BAE">
            <w:pPr>
              <w:jc w:val="center"/>
            </w:pPr>
            <w:r>
              <w:t>VA</w:t>
            </w:r>
          </w:p>
        </w:tc>
        <w:tc>
          <w:tcPr>
            <w:tcW w:w="3493" w:type="dxa"/>
            <w:gridSpan w:val="3"/>
            <w:tcBorders>
              <w:top w:val="single" w:sz="6" w:space="0" w:color="auto"/>
              <w:left w:val="single" w:sz="6" w:space="0" w:color="auto"/>
              <w:bottom w:val="single" w:sz="6" w:space="0" w:color="auto"/>
              <w:right w:val="single" w:sz="12" w:space="0" w:color="auto"/>
            </w:tcBorders>
          </w:tcPr>
          <w:p w:rsidR="00A74BAE" w:rsidRDefault="00A74BAE">
            <w:pPr>
              <w:jc w:val="center"/>
            </w:pPr>
            <w:r>
              <w:t>3,0</w:t>
            </w:r>
          </w:p>
        </w:tc>
      </w:tr>
      <w:tr w:rsidR="00A74BAE">
        <w:tc>
          <w:tcPr>
            <w:tcW w:w="3640" w:type="dxa"/>
          </w:tcPr>
          <w:p w:rsidR="00A74BAE" w:rsidRDefault="00A74BAE">
            <w:pPr>
              <w:jc w:val="both"/>
            </w:pPr>
            <w:r>
              <w:t xml:space="preserve">   Tensão auxiliar em CC</w:t>
            </w:r>
          </w:p>
        </w:tc>
        <w:tc>
          <w:tcPr>
            <w:tcW w:w="1843" w:type="dxa"/>
            <w:gridSpan w:val="2"/>
            <w:tcBorders>
              <w:right w:val="nil"/>
            </w:tcBorders>
          </w:tcPr>
          <w:p w:rsidR="00A74BAE" w:rsidRDefault="00A74BAE">
            <w:pPr>
              <w:jc w:val="center"/>
            </w:pPr>
            <w:r>
              <w:t>V</w:t>
            </w:r>
          </w:p>
        </w:tc>
        <w:tc>
          <w:tcPr>
            <w:tcW w:w="1164" w:type="dxa"/>
            <w:tcBorders>
              <w:top w:val="single" w:sz="6" w:space="0" w:color="auto"/>
              <w:bottom w:val="single" w:sz="6" w:space="0" w:color="auto"/>
              <w:right w:val="nil"/>
            </w:tcBorders>
          </w:tcPr>
          <w:p w:rsidR="00A74BAE" w:rsidRDefault="00A74BAE">
            <w:pPr>
              <w:jc w:val="center"/>
            </w:pPr>
            <w:r>
              <w:t>24</w:t>
            </w:r>
          </w:p>
        </w:tc>
        <w:tc>
          <w:tcPr>
            <w:tcW w:w="1164" w:type="dxa"/>
            <w:tcBorders>
              <w:top w:val="single" w:sz="6" w:space="0" w:color="auto"/>
              <w:left w:val="nil"/>
              <w:bottom w:val="single" w:sz="6" w:space="0" w:color="auto"/>
              <w:right w:val="nil"/>
            </w:tcBorders>
          </w:tcPr>
          <w:p w:rsidR="00A74BAE" w:rsidRDefault="00A74BAE">
            <w:pPr>
              <w:jc w:val="center"/>
            </w:pPr>
            <w:r>
              <w:t>110</w:t>
            </w:r>
          </w:p>
        </w:tc>
        <w:tc>
          <w:tcPr>
            <w:tcW w:w="1165" w:type="dxa"/>
            <w:tcBorders>
              <w:top w:val="single" w:sz="6" w:space="0" w:color="auto"/>
              <w:left w:val="nil"/>
              <w:bottom w:val="single" w:sz="6" w:space="0" w:color="auto"/>
              <w:right w:val="single" w:sz="12" w:space="0" w:color="auto"/>
            </w:tcBorders>
          </w:tcPr>
          <w:p w:rsidR="00A74BAE" w:rsidRDefault="00A74BAE">
            <w:pPr>
              <w:jc w:val="center"/>
            </w:pPr>
            <w:r>
              <w:t>125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r>
              <w:t>W</w:t>
            </w:r>
          </w:p>
        </w:tc>
        <w:tc>
          <w:tcPr>
            <w:tcW w:w="1164" w:type="dxa"/>
            <w:tcBorders>
              <w:top w:val="single" w:sz="6" w:space="0" w:color="auto"/>
              <w:bottom w:val="single" w:sz="6" w:space="0" w:color="auto"/>
              <w:right w:val="nil"/>
            </w:tcBorders>
          </w:tcPr>
          <w:p w:rsidR="00A74BAE" w:rsidRDefault="00A74BAE">
            <w:pPr>
              <w:jc w:val="center"/>
            </w:pPr>
            <w:r>
              <w:t>5,0</w:t>
            </w:r>
          </w:p>
        </w:tc>
        <w:tc>
          <w:tcPr>
            <w:tcW w:w="1164" w:type="dxa"/>
            <w:tcBorders>
              <w:top w:val="single" w:sz="6" w:space="0" w:color="auto"/>
              <w:left w:val="nil"/>
              <w:bottom w:val="single" w:sz="6" w:space="0" w:color="auto"/>
              <w:right w:val="nil"/>
            </w:tcBorders>
          </w:tcPr>
          <w:p w:rsidR="00A74BAE" w:rsidRDefault="00A74BAE">
            <w:pPr>
              <w:jc w:val="center"/>
            </w:pPr>
            <w:r>
              <w:t>7,0</w:t>
            </w:r>
          </w:p>
        </w:tc>
        <w:tc>
          <w:tcPr>
            <w:tcW w:w="1165" w:type="dxa"/>
            <w:tcBorders>
              <w:top w:val="single" w:sz="6" w:space="0" w:color="auto"/>
              <w:left w:val="nil"/>
              <w:bottom w:val="single" w:sz="6" w:space="0" w:color="auto"/>
              <w:right w:val="single" w:sz="12" w:space="0" w:color="auto"/>
            </w:tcBorders>
          </w:tcPr>
          <w:p w:rsidR="00A74BAE" w:rsidRDefault="00A74BAE">
            <w:pPr>
              <w:jc w:val="center"/>
            </w:pPr>
            <w:r>
              <w:t>7,5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3"/>
          </w:tcPr>
          <w:p w:rsidR="00A74BAE" w:rsidRDefault="00A74BAE">
            <w:pPr>
              <w:jc w:val="center"/>
            </w:pPr>
          </w:p>
        </w:tc>
      </w:tr>
      <w:tr w:rsidR="00A74BAE">
        <w:tc>
          <w:tcPr>
            <w:tcW w:w="3640" w:type="dxa"/>
          </w:tcPr>
          <w:p w:rsidR="00A74BAE" w:rsidRDefault="00A74BAE">
            <w:pPr>
              <w:jc w:val="both"/>
            </w:pPr>
            <w:r>
              <w:t xml:space="preserve">Ensaio Dielétrico </w:t>
            </w:r>
          </w:p>
        </w:tc>
        <w:tc>
          <w:tcPr>
            <w:tcW w:w="1843" w:type="dxa"/>
            <w:gridSpan w:val="2"/>
            <w:tcBorders>
              <w:right w:val="nil"/>
            </w:tcBorders>
          </w:tcPr>
          <w:p w:rsidR="00A74BAE" w:rsidRDefault="00A74BAE">
            <w:pPr>
              <w:jc w:val="center"/>
            </w:pPr>
          </w:p>
        </w:tc>
        <w:tc>
          <w:tcPr>
            <w:tcW w:w="3493" w:type="dxa"/>
            <w:gridSpan w:val="3"/>
          </w:tcPr>
          <w:p w:rsidR="00A74BAE" w:rsidRDefault="00A74BAE">
            <w:pPr>
              <w:jc w:val="center"/>
            </w:pPr>
          </w:p>
        </w:tc>
      </w:tr>
      <w:tr w:rsidR="00A74BAE">
        <w:tc>
          <w:tcPr>
            <w:tcW w:w="3640" w:type="dxa"/>
          </w:tcPr>
          <w:p w:rsidR="00A74BAE" w:rsidRDefault="00A74BAE">
            <w:r>
              <w:t xml:space="preserve">   Tensão aplicada entre entrada-saída, entrada-fonte, entrada-terra, a 60Hz durante 1 minuto  (NBR-7116)</w:t>
            </w:r>
          </w:p>
        </w:tc>
        <w:tc>
          <w:tcPr>
            <w:tcW w:w="1843" w:type="dxa"/>
            <w:gridSpan w:val="2"/>
            <w:tcBorders>
              <w:top w:val="single" w:sz="6" w:space="0" w:color="auto"/>
              <w:bottom w:val="nil"/>
              <w:right w:val="nil"/>
            </w:tcBorders>
          </w:tcPr>
          <w:p w:rsidR="00A74BAE" w:rsidRDefault="00A74BAE">
            <w:pPr>
              <w:jc w:val="center"/>
            </w:pPr>
            <w:r>
              <w:t>kV</w:t>
            </w:r>
          </w:p>
        </w:tc>
        <w:tc>
          <w:tcPr>
            <w:tcW w:w="3493" w:type="dxa"/>
            <w:gridSpan w:val="3"/>
          </w:tcPr>
          <w:p w:rsidR="00A74BAE" w:rsidRDefault="00A74BAE">
            <w:pPr>
              <w:jc w:val="center"/>
            </w:pPr>
            <w:r>
              <w:t>3,7</w:t>
            </w:r>
          </w:p>
        </w:tc>
      </w:tr>
      <w:tr w:rsidR="00A74BAE">
        <w:tc>
          <w:tcPr>
            <w:tcW w:w="3640" w:type="dxa"/>
          </w:tcPr>
          <w:p w:rsidR="00A74BAE" w:rsidRDefault="00A74BAE">
            <w:pPr>
              <w:jc w:val="both"/>
            </w:pPr>
            <w:r>
              <w:t xml:space="preserve">   Tensão aplicada entre saída-fonte, saída- terra, fonte-terra, a 60Hz durante 1 minuto</w:t>
            </w:r>
          </w:p>
          <w:p w:rsidR="00A74BAE" w:rsidRDefault="00A74BAE">
            <w:pPr>
              <w:jc w:val="both"/>
            </w:pPr>
            <w:r>
              <w:t xml:space="preserve">  (NBR-7116)</w:t>
            </w:r>
          </w:p>
        </w:tc>
        <w:tc>
          <w:tcPr>
            <w:tcW w:w="1843" w:type="dxa"/>
            <w:gridSpan w:val="2"/>
            <w:tcBorders>
              <w:top w:val="single" w:sz="6" w:space="0" w:color="auto"/>
              <w:bottom w:val="nil"/>
              <w:right w:val="nil"/>
            </w:tcBorders>
          </w:tcPr>
          <w:p w:rsidR="00A74BAE" w:rsidRDefault="00A74BAE">
            <w:pPr>
              <w:jc w:val="center"/>
            </w:pPr>
            <w:r>
              <w:t>kV</w:t>
            </w:r>
          </w:p>
        </w:tc>
        <w:tc>
          <w:tcPr>
            <w:tcW w:w="3493" w:type="dxa"/>
            <w:gridSpan w:val="3"/>
          </w:tcPr>
          <w:p w:rsidR="00A74BAE" w:rsidRDefault="00A74BAE">
            <w:pPr>
              <w:jc w:val="center"/>
            </w:pPr>
            <w:r>
              <w:t>2,5</w:t>
            </w:r>
          </w:p>
        </w:tc>
      </w:tr>
      <w:tr w:rsidR="00A74BAE">
        <w:tc>
          <w:tcPr>
            <w:tcW w:w="3640" w:type="dxa"/>
          </w:tcPr>
          <w:p w:rsidR="00A74BAE" w:rsidRDefault="00A74BAE">
            <w:r>
              <w:t xml:space="preserve">   Tensão de impulso entre entrada-saída,</w:t>
            </w:r>
          </w:p>
          <w:p w:rsidR="00A74BAE" w:rsidRDefault="00A74BAE">
            <w:r>
              <w:t>entrada-fonte, entrada-terra, com onda 1,2x50</w:t>
            </w:r>
            <w:r>
              <w:sym w:font="Symbol" w:char="F06D"/>
            </w:r>
            <w:r>
              <w:t>s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3"/>
          </w:tcPr>
          <w:p w:rsidR="00A74BAE" w:rsidRDefault="00A74BAE">
            <w:pPr>
              <w:jc w:val="center"/>
            </w:pPr>
            <w:r>
              <w:t>5,0</w:t>
            </w:r>
          </w:p>
        </w:tc>
      </w:tr>
      <w:tr w:rsidR="00A74BAE">
        <w:tblPrEx>
          <w:tblCellMar>
            <w:left w:w="70" w:type="dxa"/>
            <w:right w:w="70" w:type="dxa"/>
          </w:tblCellMar>
        </w:tblPrEx>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3"/>
          </w:tcPr>
          <w:p w:rsidR="00A74BAE" w:rsidRDefault="00A74BAE">
            <w:pPr>
              <w:jc w:val="center"/>
            </w:pPr>
          </w:p>
        </w:tc>
      </w:tr>
      <w:tr w:rsidR="00A74BAE">
        <w:tblPrEx>
          <w:tblCellMar>
            <w:left w:w="70" w:type="dxa"/>
            <w:right w:w="70" w:type="dxa"/>
          </w:tblCellMar>
        </w:tblPrEx>
        <w:tc>
          <w:tcPr>
            <w:tcW w:w="3640" w:type="dxa"/>
          </w:tcPr>
          <w:p w:rsidR="00A74BAE" w:rsidRDefault="00A74BAE">
            <w:pPr>
              <w:jc w:val="both"/>
            </w:pPr>
            <w:r>
              <w:t>Grandeza de Influência</w:t>
            </w:r>
          </w:p>
        </w:tc>
        <w:tc>
          <w:tcPr>
            <w:tcW w:w="1843" w:type="dxa"/>
            <w:gridSpan w:val="2"/>
            <w:tcBorders>
              <w:right w:val="nil"/>
            </w:tcBorders>
          </w:tcPr>
          <w:p w:rsidR="00A74BAE" w:rsidRDefault="00A74BAE">
            <w:pPr>
              <w:jc w:val="center"/>
            </w:pPr>
          </w:p>
        </w:tc>
        <w:tc>
          <w:tcPr>
            <w:tcW w:w="3493" w:type="dxa"/>
            <w:gridSpan w:val="3"/>
          </w:tcPr>
          <w:p w:rsidR="00A74BAE" w:rsidRDefault="00A74BAE">
            <w:pPr>
              <w:jc w:val="center"/>
            </w:pPr>
          </w:p>
        </w:tc>
      </w:tr>
      <w:tr w:rsidR="00A74BAE">
        <w:tc>
          <w:tcPr>
            <w:tcW w:w="3640" w:type="dxa"/>
          </w:tcPr>
          <w:p w:rsidR="00A74BAE" w:rsidRDefault="00A74BAE">
            <w:pPr>
              <w:jc w:val="both"/>
            </w:pPr>
            <w:r>
              <w:t xml:space="preserve">   Temperatura de funcionamento</w:t>
            </w:r>
          </w:p>
          <w:p w:rsidR="00A74BAE" w:rsidRDefault="00A74BAE">
            <w:pPr>
              <w:jc w:val="both"/>
            </w:pPr>
            <w:r>
              <w:t xml:space="preserve">   (NBR-11770)</w:t>
            </w:r>
          </w:p>
        </w:tc>
        <w:tc>
          <w:tcPr>
            <w:tcW w:w="1843"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3"/>
          </w:tcPr>
          <w:p w:rsidR="00A74BAE" w:rsidRDefault="00A74BAE">
            <w:pPr>
              <w:jc w:val="center"/>
            </w:pPr>
            <w:r>
              <w:t>-10 a +55</w:t>
            </w:r>
          </w:p>
        </w:tc>
      </w:tr>
      <w:tr w:rsidR="00A74BAE">
        <w:tc>
          <w:tcPr>
            <w:tcW w:w="3640" w:type="dxa"/>
          </w:tcPr>
          <w:p w:rsidR="00A74BAE" w:rsidRDefault="00A74BAE">
            <w:pPr>
              <w:jc w:val="both"/>
            </w:pPr>
          </w:p>
        </w:tc>
        <w:tc>
          <w:tcPr>
            <w:tcW w:w="1843" w:type="dxa"/>
            <w:gridSpan w:val="2"/>
            <w:tcBorders>
              <w:top w:val="single" w:sz="6" w:space="0" w:color="auto"/>
              <w:bottom w:val="single" w:sz="6" w:space="0" w:color="auto"/>
              <w:right w:val="nil"/>
            </w:tcBorders>
          </w:tcPr>
          <w:p w:rsidR="00A74BAE" w:rsidRDefault="00A74BAE">
            <w:pPr>
              <w:jc w:val="center"/>
            </w:pPr>
          </w:p>
        </w:tc>
        <w:tc>
          <w:tcPr>
            <w:tcW w:w="3493" w:type="dxa"/>
            <w:gridSpan w:val="3"/>
          </w:tcPr>
          <w:p w:rsidR="00A74BAE" w:rsidRDefault="00A74BAE">
            <w:pPr>
              <w:jc w:val="center"/>
            </w:pPr>
          </w:p>
        </w:tc>
      </w:tr>
    </w:tbl>
    <w:p w:rsidR="00A74BAE" w:rsidRDefault="00A74BAE">
      <w:pPr>
        <w:rPr>
          <w:lang w:val="es-ES_tradnl"/>
        </w:rPr>
      </w:pPr>
    </w:p>
    <w:p w:rsidR="00A74BAE" w:rsidRDefault="00A74BAE">
      <w:pPr>
        <w:rPr>
          <w:lang w:val="es-ES_tradnl"/>
        </w:rPr>
      </w:pPr>
      <w:r>
        <w:rPr>
          <w:lang w:val="es-ES_tradnl"/>
        </w:rPr>
        <w:br w:type="page"/>
      </w: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851"/>
        <w:gridCol w:w="850"/>
        <w:gridCol w:w="837"/>
      </w:tblGrid>
      <w:tr w:rsidR="00A74BAE">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4"/>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4"/>
          </w:tcPr>
          <w:p w:rsidR="00A74BAE" w:rsidRDefault="00A74BAE">
            <w:pPr>
              <w:jc w:val="center"/>
            </w:pPr>
            <w:r>
              <w:t>1 ou 2 (NAF)</w:t>
            </w:r>
          </w:p>
        </w:tc>
      </w:tr>
      <w:tr w:rsidR="00A74BAE">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4"/>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20</w:t>
            </w:r>
          </w:p>
        </w:tc>
      </w:tr>
      <w:tr w:rsidR="00A74BAE">
        <w:trPr>
          <w:cantSplit/>
        </w:trPr>
        <w:tc>
          <w:tcPr>
            <w:tcW w:w="9056" w:type="dxa"/>
            <w:gridSpan w:val="8"/>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5"/>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5"/>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5"/>
          </w:tcPr>
          <w:p w:rsidR="00A74BAE" w:rsidRDefault="00A74BAE">
            <w:pPr>
              <w:jc w:val="center"/>
            </w:pPr>
            <w:r>
              <w:t>2</w:t>
            </w:r>
          </w:p>
        </w:tc>
      </w:tr>
      <w:tr w:rsidR="00A74BAE">
        <w:trPr>
          <w:cantSplit/>
        </w:trPr>
        <w:tc>
          <w:tcPr>
            <w:tcW w:w="9056" w:type="dxa"/>
            <w:gridSpan w:val="8"/>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0,30</w:t>
            </w:r>
          </w:p>
        </w:tc>
        <w:tc>
          <w:tcPr>
            <w:tcW w:w="850" w:type="dxa"/>
          </w:tcPr>
          <w:p w:rsidR="00A74BAE" w:rsidRDefault="00A74BAE">
            <w:pPr>
              <w:jc w:val="center"/>
            </w:pPr>
            <w:r>
              <w:t>0,25</w:t>
            </w:r>
          </w:p>
        </w:tc>
        <w:tc>
          <w:tcPr>
            <w:tcW w:w="837" w:type="dxa"/>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tcPr>
          <w:p w:rsidR="00A74BAE" w:rsidRDefault="00A74BAE">
            <w:pPr>
              <w:jc w:val="center"/>
            </w:pPr>
            <w:r>
              <w:t>0,065</w:t>
            </w:r>
          </w:p>
        </w:tc>
      </w:tr>
    </w:tbl>
    <w:p w:rsidR="00A74BAE" w:rsidRDefault="00A74BAE">
      <w:pPr>
        <w:rPr>
          <w:lang w:val="es-ES_tradnl"/>
        </w:rPr>
      </w:pPr>
    </w:p>
    <w:p w:rsidR="00A74BAE" w:rsidRDefault="00A74BAE">
      <w:pPr>
        <w:rPr>
          <w:lang w:val="es-ES_tradnl"/>
        </w:rPr>
      </w:pPr>
    </w:p>
    <w:p w:rsidR="00A74BAE" w:rsidRDefault="00F04ACD">
      <w:pPr>
        <w:jc w:val="center"/>
      </w:pPr>
      <w:r>
        <w:pict>
          <v:shape id="_x0000_i1207" type="#_x0000_t75" style="width:423pt;height:3in">
            <v:imagedata r:id="rId154" o:title=""/>
          </v:shape>
        </w:pict>
      </w:r>
    </w:p>
    <w:p w:rsidR="00A74BAE" w:rsidRDefault="00A74BAE"/>
    <w:p w:rsidR="00A74BAE" w:rsidRDefault="00A74BAE"/>
    <w:p w:rsidR="00A74BAE" w:rsidRDefault="00A74BAE"/>
    <w:p w:rsidR="00A74BAE" w:rsidRDefault="00A74BAE">
      <w:r>
        <w:t>1 - AMPLIFICADOR</w:t>
      </w:r>
      <w:r>
        <w:tab/>
      </w:r>
      <w:r>
        <w:tab/>
      </w:r>
      <w:r>
        <w:tab/>
      </w:r>
      <w:r>
        <w:tab/>
      </w:r>
      <w:r>
        <w:tab/>
        <w:t>11 - PROTEÇÃO SURTOS</w:t>
      </w:r>
    </w:p>
    <w:p w:rsidR="00A74BAE" w:rsidRDefault="00A74BAE">
      <w:r>
        <w:t>2 - FILTRO PASSA-BAIXO</w:t>
      </w:r>
      <w:r>
        <w:tab/>
      </w:r>
      <w:r>
        <w:tab/>
      </w:r>
      <w:r>
        <w:tab/>
      </w:r>
      <w:r>
        <w:tab/>
        <w:t>12 - PRÉ-ESTABILIZAÇÃO</w:t>
      </w:r>
    </w:p>
    <w:p w:rsidR="00A74BAE" w:rsidRDefault="00A74BAE">
      <w:r>
        <w:t>3 - RETIFICADOR ONDA COMPLETA</w:t>
      </w:r>
      <w:r>
        <w:tab/>
      </w:r>
      <w:r>
        <w:tab/>
      </w:r>
      <w:r>
        <w:tab/>
        <w:t>13 - OSCILADOR</w:t>
      </w:r>
    </w:p>
    <w:p w:rsidR="00A74BAE" w:rsidRDefault="00A74BAE">
      <w:r>
        <w:t>4 - COMPARADOR</w:t>
      </w:r>
      <w:r>
        <w:tab/>
      </w:r>
      <w:r>
        <w:tab/>
      </w:r>
      <w:r>
        <w:tab/>
      </w:r>
      <w:r>
        <w:tab/>
      </w:r>
      <w:r>
        <w:tab/>
        <w:t>14 - COMPARADOR</w:t>
      </w:r>
    </w:p>
    <w:p w:rsidR="00A74BAE" w:rsidRDefault="00A74BAE">
      <w:r>
        <w:t>5 - OSCILADOR</w:t>
      </w:r>
      <w:r>
        <w:tab/>
      </w:r>
      <w:r>
        <w:tab/>
      </w:r>
      <w:r>
        <w:tab/>
      </w:r>
      <w:r>
        <w:tab/>
      </w:r>
      <w:r>
        <w:tab/>
      </w:r>
      <w:r>
        <w:tab/>
        <w:t>15 - AMPLIFICADOR</w:t>
      </w:r>
    </w:p>
    <w:p w:rsidR="00A74BAE" w:rsidRDefault="00A74BAE">
      <w:r>
        <w:t>6 - “DRIVE”</w:t>
      </w:r>
      <w:r>
        <w:tab/>
      </w:r>
      <w:r>
        <w:tab/>
      </w:r>
      <w:r>
        <w:tab/>
      </w:r>
      <w:r>
        <w:tab/>
      </w:r>
      <w:r>
        <w:tab/>
      </w:r>
      <w:r>
        <w:tab/>
        <w:t>16 - TRAFO DE ISOLAÇÃO</w:t>
      </w:r>
    </w:p>
    <w:p w:rsidR="00A74BAE" w:rsidRDefault="00A74BAE">
      <w:r>
        <w:t>7 - TRAFO ACOPLADOR</w:t>
      </w:r>
      <w:r>
        <w:tab/>
      </w:r>
      <w:r>
        <w:tab/>
      </w:r>
      <w:r>
        <w:tab/>
      </w:r>
      <w:r>
        <w:tab/>
        <w:t>17 - RETIFICADOR</w:t>
      </w:r>
    </w:p>
    <w:p w:rsidR="00A74BAE" w:rsidRDefault="00A74BAE">
      <w:r>
        <w:t>8 - MULTIVIBRADOR</w:t>
      </w:r>
      <w:r>
        <w:tab/>
      </w:r>
      <w:r>
        <w:tab/>
      </w:r>
      <w:r>
        <w:tab/>
      </w:r>
      <w:r>
        <w:tab/>
      </w:r>
      <w:r>
        <w:tab/>
        <w:t>18 - FILTRO</w:t>
      </w:r>
    </w:p>
    <w:p w:rsidR="00A74BAE" w:rsidRDefault="00A74BAE">
      <w:r>
        <w:t>9 - PROL. DE PULSO</w:t>
      </w:r>
      <w:r>
        <w:tab/>
      </w:r>
      <w:r>
        <w:tab/>
      </w:r>
      <w:r>
        <w:tab/>
      </w:r>
      <w:r>
        <w:tab/>
      </w:r>
      <w:r>
        <w:tab/>
        <w:t>19 - ESTABILIZAÇÃO</w:t>
      </w:r>
    </w:p>
    <w:p w:rsidR="00A74BAE" w:rsidRDefault="00A74BAE">
      <w:r>
        <w:t>10 - “LATCH”</w:t>
      </w:r>
      <w:r>
        <w:tab/>
      </w:r>
      <w:r>
        <w:tab/>
      </w:r>
      <w:r>
        <w:tab/>
      </w:r>
      <w:r>
        <w:tab/>
      </w:r>
      <w:r>
        <w:tab/>
      </w:r>
      <w:r>
        <w:tab/>
        <w:t>20 - AMPLIFICAÇÃO</w:t>
      </w:r>
    </w:p>
    <w:p w:rsidR="00A74BAE" w:rsidRDefault="00A74BAE"/>
    <w:p w:rsidR="00A74BAE" w:rsidRDefault="00A74BAE">
      <w:r>
        <w:br w:type="page"/>
      </w:r>
    </w:p>
    <w:p w:rsidR="00A74BAE" w:rsidRDefault="00F04ACD">
      <w:pPr>
        <w:jc w:val="center"/>
      </w:pPr>
      <w:r>
        <w:pict>
          <v:shape id="_x0000_i1208" type="#_x0000_t75" style="width:380pt;height:224pt">
            <v:imagedata r:id="rId155" o:title=""/>
          </v:shape>
        </w:pict>
      </w:r>
    </w:p>
    <w:p w:rsidR="00A74BAE" w:rsidRDefault="00A74BAE">
      <w:pPr>
        <w:jc w:val="center"/>
      </w:pPr>
    </w:p>
    <w:p w:rsidR="00A74BAE" w:rsidRDefault="00A74BAE">
      <w:pPr>
        <w:jc w:val="both"/>
      </w:pPr>
      <w:r>
        <w:tab/>
      </w:r>
      <w:r>
        <w:tab/>
      </w:r>
      <w:r>
        <w:rPr>
          <w:u w:val="single"/>
        </w:rPr>
        <w:t>NOTAS</w:t>
      </w:r>
    </w:p>
    <w:p w:rsidR="00A74BAE" w:rsidRDefault="00A74BAE">
      <w:pPr>
        <w:jc w:val="both"/>
      </w:pPr>
      <w:r>
        <w:tab/>
      </w:r>
      <w:r>
        <w:tab/>
        <w:t>- dimensões expressas em milímetros.</w:t>
      </w:r>
    </w:p>
    <w:p w:rsidR="00A74BAE" w:rsidRDefault="00A74BAE">
      <w:pPr>
        <w:jc w:val="both"/>
      </w:pPr>
      <w:r>
        <w:tab/>
      </w:r>
      <w:r>
        <w:tab/>
        <w:t>- material utilizado: alumínio.</w:t>
      </w:r>
    </w:p>
    <w:p w:rsidR="00A74BAE" w:rsidRDefault="00A74BAE">
      <w:pPr>
        <w:jc w:val="both"/>
      </w:pPr>
      <w:r>
        <w:tab/>
      </w:r>
      <w:r>
        <w:tab/>
        <w:t xml:space="preserve">- </w:t>
      </w:r>
      <w:proofErr w:type="spellStart"/>
      <w:r>
        <w:t>borneamento</w:t>
      </w:r>
      <w:proofErr w:type="spellEnd"/>
      <w:r>
        <w:t xml:space="preserve"> </w:t>
      </w:r>
      <w:proofErr w:type="spellStart"/>
      <w:r>
        <w:t>conexel</w:t>
      </w:r>
      <w:proofErr w:type="spellEnd"/>
      <w:r>
        <w:t xml:space="preserve"> em trilho.</w:t>
      </w:r>
    </w:p>
    <w:p w:rsidR="00A74BAE" w:rsidRDefault="00A74BAE">
      <w:pPr>
        <w:jc w:val="both"/>
      </w:pPr>
      <w:r>
        <w:tab/>
      </w:r>
      <w:r>
        <w:tab/>
        <w:t>- para montagem frontal, furação da chapa conforme desenho acima.</w:t>
      </w:r>
    </w:p>
    <w:p w:rsidR="00A74BAE" w:rsidRDefault="00A74BAE">
      <w:pPr>
        <w:jc w:val="both"/>
      </w:pPr>
    </w:p>
    <w:p w:rsidR="00A74BAE" w:rsidRDefault="00A74BAE"/>
    <w:p w:rsidR="00A74BAE" w:rsidRDefault="00A74BAE">
      <w:pPr>
        <w:numPr>
          <w:ilvl w:val="0"/>
          <w:numId w:val="1"/>
        </w:numPr>
        <w:jc w:val="both"/>
        <w:rPr>
          <w:sz w:val="24"/>
        </w:rPr>
      </w:pPr>
      <w:r>
        <w:rPr>
          <w:sz w:val="24"/>
          <w:u w:val="single"/>
        </w:rPr>
        <w:t>Manutenção</w:t>
      </w:r>
    </w:p>
    <w:p w:rsidR="00A74BAE" w:rsidRDefault="00A74BAE"/>
    <w:p w:rsidR="00A74BAE" w:rsidRDefault="00A74BAE">
      <w:r>
        <w:tab/>
        <w:t>Recomendamos a verificação do funcionamento e calibração anual do relé como segue:</w:t>
      </w:r>
    </w:p>
    <w:p w:rsidR="00A74BAE" w:rsidRDefault="00A74BAE"/>
    <w:p w:rsidR="00A74BAE" w:rsidRDefault="00A74BAE">
      <w:r>
        <w:tab/>
        <w:t>1 - Desconectar cabo proveniente do shunt na entrada bornes 1-2 do relé.</w:t>
      </w:r>
    </w:p>
    <w:p w:rsidR="00A74BAE" w:rsidRDefault="00A74BAE"/>
    <w:p w:rsidR="00A74BAE" w:rsidRDefault="00A74BAE">
      <w:pPr>
        <w:jc w:val="both"/>
      </w:pPr>
      <w:r>
        <w:tab/>
        <w:t xml:space="preserve">2 - Injetar mediante pilha de 1,5V por intermédio de 2 potenciômetros em cascata de 1 </w:t>
      </w:r>
      <w:proofErr w:type="spellStart"/>
      <w:r>
        <w:t>kOhm</w:t>
      </w:r>
      <w:proofErr w:type="spellEnd"/>
      <w:r>
        <w:t xml:space="preserve">, </w:t>
      </w:r>
      <w:r>
        <w:tab/>
        <w:t xml:space="preserve">conforme esquema abaixo no borne 1 e 2 do relé verificando o ponto de atuação no início e fim de </w:t>
      </w:r>
      <w:r>
        <w:tab/>
        <w:t>escala e a operação dos contatos.</w:t>
      </w:r>
    </w:p>
    <w:p w:rsidR="00A74BAE" w:rsidRDefault="00A74BAE"/>
    <w:p w:rsidR="00A74BAE" w:rsidRDefault="00F04ACD">
      <w:pPr>
        <w:jc w:val="center"/>
      </w:pPr>
      <w:r>
        <w:pict>
          <v:shape id="_x0000_i1209" type="#_x0000_t75" style="width:181pt;height:86pt">
            <v:imagedata r:id="rId156" o:title=""/>
          </v:shape>
        </w:pict>
      </w:r>
    </w:p>
    <w:p w:rsidR="00A74BAE" w:rsidRDefault="00A74BAE"/>
    <w:p w:rsidR="00A74BAE" w:rsidRDefault="00A74BAE"/>
    <w:p w:rsidR="00A74BAE" w:rsidRDefault="00A74BAE"/>
    <w:p w:rsidR="00A74BAE" w:rsidRDefault="00A74BAE">
      <w:r>
        <w:tab/>
        <w:t xml:space="preserve">3 - Retirar placa de circuito impresso retirando poeira e inspecionar componentes verificando </w:t>
      </w:r>
      <w:r>
        <w:tab/>
        <w:t>principalmente as resistências de potência.</w:t>
      </w:r>
    </w:p>
    <w:p w:rsidR="00A74BAE" w:rsidRDefault="00A74BAE">
      <w:pPr>
        <w:jc w:val="both"/>
        <w:rPr>
          <w:b/>
        </w:rPr>
      </w:pPr>
      <w:r>
        <w:br w:type="page"/>
      </w:r>
    </w:p>
    <w:tbl>
      <w:tblPr>
        <w:tblW w:w="0" w:type="auto"/>
        <w:tblBorders>
          <w:top w:val="single" w:sz="6" w:space="0" w:color="800000"/>
          <w:left w:val="single" w:sz="6" w:space="0" w:color="800000"/>
          <w:bottom w:val="single" w:sz="6" w:space="0" w:color="800000"/>
          <w:right w:val="single" w:sz="6" w:space="0" w:color="800000"/>
        </w:tblBorders>
        <w:tblLayout w:type="fixed"/>
        <w:tblCellMar>
          <w:left w:w="70" w:type="dxa"/>
          <w:right w:w="70" w:type="dxa"/>
        </w:tblCellMar>
        <w:tblLook w:val="0000"/>
      </w:tblPr>
      <w:tblGrid>
        <w:gridCol w:w="8980"/>
      </w:tblGrid>
      <w:tr w:rsidR="00A74BAE">
        <w:tc>
          <w:tcPr>
            <w:tcW w:w="8980" w:type="dxa"/>
            <w:shd w:val="solid" w:color="800000" w:fill="auto"/>
          </w:tcPr>
          <w:p w:rsidR="00A74BAE" w:rsidRDefault="00A74BAE">
            <w:pPr>
              <w:tabs>
                <w:tab w:val="left" w:pos="567"/>
              </w:tabs>
              <w:rPr>
                <w:color w:val="FFFFFF"/>
                <w:sz w:val="28"/>
              </w:rPr>
            </w:pPr>
            <w:r>
              <w:rPr>
                <w:color w:val="FFFFFF"/>
                <w:sz w:val="28"/>
              </w:rPr>
              <w:t>Relé de Sobrecorrente Direcional  CC                                         IDW-710E</w:t>
            </w:r>
          </w:p>
          <w:p w:rsidR="00A74BAE" w:rsidRDefault="00A74BAE" w:rsidP="005E6396">
            <w:pPr>
              <w:tabs>
                <w:tab w:val="left" w:pos="567"/>
              </w:tabs>
              <w:rPr>
                <w:color w:val="FFFFFF"/>
              </w:rPr>
            </w:pPr>
            <w:r>
              <w:rPr>
                <w:color w:val="FFFFFF"/>
                <w:sz w:val="28"/>
              </w:rPr>
              <w:t xml:space="preserve">para Tração Elétrica                                                                     (função 32)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de sobrecorrente tipo IDW-710E destina-se a proteção contra inversão de corrente em linhas de corrente contínua onde se requer isolação galvânica entre a tensão contínua auxiliar e a corrente contínua de medição.</w:t>
      </w:r>
    </w:p>
    <w:p w:rsidR="00A74BAE" w:rsidRDefault="00A74BAE">
      <w:pPr>
        <w:jc w:val="both"/>
      </w:pPr>
    </w:p>
    <w:p w:rsidR="00A74BAE" w:rsidRDefault="00A74BAE">
      <w:pPr>
        <w:jc w:val="both"/>
      </w:pPr>
      <w:r>
        <w:tab/>
        <w:t xml:space="preserve">Apropriado para sistemas CC para tração elétrica, onde se necessita </w:t>
      </w:r>
      <w:proofErr w:type="spellStart"/>
      <w:r>
        <w:t>suportabilidade</w:t>
      </w:r>
      <w:proofErr w:type="spellEnd"/>
      <w:r>
        <w:t xml:space="preserve"> a surtos de manobras, muito comum neste tipo de aplicação. A conexão do relé à rede CC.. deve ser efetuada através de shunt.</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rPr>
          <w:b/>
        </w:rPr>
      </w:pPr>
    </w:p>
    <w:p w:rsidR="00A74BAE" w:rsidRDefault="00A74BAE">
      <w:pPr>
        <w:jc w:val="both"/>
      </w:pPr>
      <w:r>
        <w:tab/>
        <w:t>O sinal proveniente do shunt é amplificado a um sinal adequado ao sistema de medição, com valor proporcional ao valor de pico da corrente. Posteriormente, é retificado em meia onda tornando o relé dependente da polaridade da corrente medida. Este sinal é aplicado a um comparador de nível, ajustável por meio de um potenciômetro localizado na parte frontal do relé (ajuste externo). Quando o valor medido for superior ao nível de referência, o relé enviará um sinal de desligamento instantâneo, energizando o relé auxiliar de saída e acendendo o LED (vermelho) indicativo de relé atuado, localizado na parte frontal.</w:t>
      </w:r>
    </w:p>
    <w:p w:rsidR="00A74BAE" w:rsidRDefault="00A74BAE">
      <w:pPr>
        <w:jc w:val="both"/>
      </w:pPr>
    </w:p>
    <w:p w:rsidR="00A74BAE" w:rsidRDefault="00A74BAE">
      <w:pPr>
        <w:jc w:val="both"/>
      </w:pPr>
      <w:r>
        <w:tab/>
        <w:t>O circuito de alimentação é composto de uma fonte chaveada que alimenta o circuito de medição, garantindo isolação galvânica entre o circuito de medição (entrada) e fonte de alimentação auxiliar.</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alarme.</w:t>
      </w:r>
    </w:p>
    <w:p w:rsidR="00A74BAE" w:rsidRDefault="00A74BAE">
      <w:pPr>
        <w:jc w:val="both"/>
      </w:pPr>
    </w:p>
    <w:p w:rsidR="00A74BAE" w:rsidRDefault="00A74BAE">
      <w:pPr>
        <w:jc w:val="both"/>
      </w:pPr>
      <w:r>
        <w:tab/>
      </w:r>
      <w:r>
        <w:sym w:font="Symbol" w:char="F0B7"/>
      </w:r>
      <w:r>
        <w:t>Nível de isolação para 4 kV.</w:t>
      </w:r>
    </w:p>
    <w:p w:rsidR="00A74BAE" w:rsidRDefault="00A74BAE">
      <w:pPr>
        <w:jc w:val="both"/>
      </w:pPr>
    </w:p>
    <w:p w:rsidR="00A74BAE" w:rsidRDefault="00A74BAE">
      <w:pPr>
        <w:jc w:val="both"/>
      </w:pPr>
      <w:r>
        <w:tab/>
      </w:r>
      <w:r>
        <w:sym w:font="Symbol" w:char="F0B7"/>
      </w:r>
      <w:r>
        <w:t>Rearme automático.</w:t>
      </w:r>
    </w:p>
    <w:p w:rsidR="00A74BAE" w:rsidRDefault="00A74BAE">
      <w:pPr>
        <w:jc w:val="both"/>
      </w:pPr>
    </w:p>
    <w:p w:rsidR="00A74BAE" w:rsidRDefault="00A74BAE">
      <w:pPr>
        <w:jc w:val="both"/>
      </w:pPr>
      <w:r>
        <w:tab/>
      </w:r>
      <w:r>
        <w:sym w:font="Symbol" w:char="F0B7"/>
      </w:r>
      <w:r>
        <w:t>Indicação de atuação através de LED.</w:t>
      </w:r>
    </w:p>
    <w:p w:rsidR="00A74BAE" w:rsidRDefault="00A74BAE">
      <w:pPr>
        <w:jc w:val="both"/>
      </w:pPr>
    </w:p>
    <w:p w:rsidR="00A74BAE" w:rsidRDefault="00A74BAE">
      <w:pPr>
        <w:jc w:val="both"/>
      </w:pPr>
      <w:r>
        <w:tab/>
      </w:r>
      <w:r>
        <w:sym w:font="Symbol" w:char="F0B7"/>
      </w:r>
      <w:r>
        <w:t xml:space="preserve">Instalação </w:t>
      </w:r>
      <w:proofErr w:type="spellStart"/>
      <w:r>
        <w:t>semi-embutida</w:t>
      </w:r>
      <w:proofErr w:type="spellEnd"/>
      <w:r>
        <w:t xml:space="preserve"> (porta do painel) com bornes localizados na parte traseira ou montagem </w:t>
      </w:r>
      <w:r>
        <w:tab/>
        <w:t xml:space="preserve">  fixa em chapa de montagem. </w:t>
      </w:r>
    </w:p>
    <w:p w:rsidR="00A74BAE" w:rsidRDefault="00A74BAE">
      <w:pPr>
        <w:jc w:val="both"/>
      </w:pPr>
    </w:p>
    <w:p w:rsidR="00A74BAE" w:rsidRDefault="00A74BAE">
      <w:pPr>
        <w:jc w:val="both"/>
      </w:pPr>
      <w:r>
        <w:tab/>
      </w:r>
      <w:r>
        <w:sym w:font="Symbol" w:char="F0B7"/>
      </w:r>
      <w:r>
        <w:t xml:space="preserve">Relé de saída </w:t>
      </w:r>
      <w:proofErr w:type="spellStart"/>
      <w:r>
        <w:t>desenergizado</w:t>
      </w:r>
      <w:proofErr w:type="spellEnd"/>
      <w:r>
        <w:t xml:space="preserve"> para rede em operação normal.</w:t>
      </w:r>
    </w:p>
    <w:p w:rsidR="00A74BAE" w:rsidRDefault="00A74BAE">
      <w:pPr>
        <w:jc w:val="both"/>
      </w:pPr>
    </w:p>
    <w:p w:rsidR="00A74BAE" w:rsidRDefault="00A74BAE">
      <w:pPr>
        <w:jc w:val="both"/>
      </w:pPr>
      <w:r>
        <w:tab/>
      </w:r>
      <w:r>
        <w:sym w:font="Symbol" w:char="F0B7"/>
      </w:r>
      <w:r>
        <w:t>Grau de proteção: IP-50.</w:t>
      </w:r>
    </w:p>
    <w:p w:rsidR="00A74BAE" w:rsidRDefault="00A74BAE">
      <w:pPr>
        <w:jc w:val="both"/>
      </w:pPr>
    </w:p>
    <w:p w:rsidR="00A74BAE" w:rsidRDefault="00A74BAE">
      <w:pPr>
        <w:jc w:val="both"/>
      </w:pPr>
      <w:r>
        <w:br w:type="page"/>
      </w: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873"/>
        <w:gridCol w:w="873"/>
        <w:gridCol w:w="873"/>
        <w:gridCol w:w="874"/>
      </w:tblGrid>
      <w:tr w:rsidR="00A74BAE">
        <w:tc>
          <w:tcPr>
            <w:tcW w:w="3640"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Nominal (shunt)</w:t>
            </w:r>
          </w:p>
        </w:tc>
        <w:tc>
          <w:tcPr>
            <w:tcW w:w="921" w:type="dxa"/>
            <w:tcBorders>
              <w:top w:val="single" w:sz="6" w:space="0" w:color="auto"/>
              <w:bottom w:val="nil"/>
              <w:right w:val="nil"/>
            </w:tcBorders>
          </w:tcPr>
          <w:p w:rsidR="00A74BAE" w:rsidRDefault="00A74BAE">
            <w:pPr>
              <w:jc w:val="center"/>
              <w:rPr>
                <w:lang w:val="es-ES_tradnl"/>
              </w:rPr>
            </w:pPr>
            <w:r>
              <w:rPr>
                <w:lang w:val="es-ES_tradnl"/>
              </w:rPr>
              <w:t>U</w:t>
            </w:r>
            <w:r>
              <w:rPr>
                <w:vertAlign w:val="subscript"/>
                <w:lang w:val="es-ES_tradnl"/>
              </w:rPr>
              <w:t>n</w:t>
            </w:r>
          </w:p>
        </w:tc>
        <w:tc>
          <w:tcPr>
            <w:tcW w:w="922" w:type="dxa"/>
            <w:tcBorders>
              <w:top w:val="single" w:sz="6" w:space="0" w:color="auto"/>
              <w:left w:val="nil"/>
              <w:bottom w:val="nil"/>
              <w:right w:val="nil"/>
            </w:tcBorders>
          </w:tcPr>
          <w:p w:rsidR="00A74BAE" w:rsidRDefault="00A74BAE">
            <w:pPr>
              <w:jc w:val="center"/>
              <w:rPr>
                <w:lang w:val="es-ES_tradnl"/>
              </w:rPr>
            </w:pPr>
            <w:proofErr w:type="spellStart"/>
            <w:r>
              <w:rPr>
                <w:lang w:val="es-ES_tradnl"/>
              </w:rPr>
              <w:t>mV</w:t>
            </w:r>
            <w:proofErr w:type="spellEnd"/>
          </w:p>
        </w:tc>
        <w:tc>
          <w:tcPr>
            <w:tcW w:w="3493" w:type="dxa"/>
            <w:gridSpan w:val="4"/>
          </w:tcPr>
          <w:p w:rsidR="00A74BAE" w:rsidRDefault="00A74BAE">
            <w:pPr>
              <w:jc w:val="center"/>
              <w:rPr>
                <w:lang w:val="es-ES_tradnl"/>
              </w:rPr>
            </w:pPr>
            <w:r>
              <w:rPr>
                <w:lang w:val="es-ES_tradnl"/>
              </w:rPr>
              <w:t>1 a 300</w:t>
            </w:r>
          </w:p>
        </w:tc>
      </w:tr>
      <w:tr w:rsidR="00A74BAE">
        <w:tc>
          <w:tcPr>
            <w:tcW w:w="3640" w:type="dxa"/>
          </w:tcPr>
          <w:p w:rsidR="00A74BAE" w:rsidRDefault="00A74BAE">
            <w:pPr>
              <w:jc w:val="both"/>
            </w:pPr>
            <w:r>
              <w:rPr>
                <w:lang w:val="es-ES_tradnl"/>
              </w:rPr>
              <w:t xml:space="preserve">   </w:t>
            </w:r>
            <w:r>
              <w:t>Faixa de ajuste</w:t>
            </w:r>
          </w:p>
        </w:tc>
        <w:tc>
          <w:tcPr>
            <w:tcW w:w="921" w:type="dxa"/>
            <w:tcBorders>
              <w:top w:val="single" w:sz="6" w:space="0" w:color="auto"/>
              <w:bottom w:val="single" w:sz="6" w:space="0" w:color="auto"/>
              <w:right w:val="nil"/>
            </w:tcBorders>
          </w:tcPr>
          <w:p w:rsidR="00A74BAE" w:rsidRDefault="00A74BAE">
            <w:pPr>
              <w:jc w:val="center"/>
              <w:rPr>
                <w:lang w:val="es-ES_tradnl"/>
              </w:rPr>
            </w:pPr>
            <w:r>
              <w:rPr>
                <w:lang w:val="es-ES_tradnl"/>
              </w:rPr>
              <w:t>U</w:t>
            </w:r>
            <w:r>
              <w:rPr>
                <w:vertAlign w:val="subscript"/>
                <w:lang w:val="es-ES_tradnl"/>
              </w:rPr>
              <w:t>1</w:t>
            </w:r>
          </w:p>
        </w:tc>
        <w:tc>
          <w:tcPr>
            <w:tcW w:w="922"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x U</w:t>
            </w:r>
            <w:r>
              <w:rPr>
                <w:vertAlign w:val="subscript"/>
                <w:lang w:val="es-ES_tradnl"/>
              </w:rPr>
              <w:t>n</w:t>
            </w:r>
          </w:p>
        </w:tc>
        <w:tc>
          <w:tcPr>
            <w:tcW w:w="3493" w:type="dxa"/>
            <w:gridSpan w:val="4"/>
          </w:tcPr>
          <w:p w:rsidR="00A74BAE" w:rsidRDefault="00A74BAE">
            <w:pPr>
              <w:jc w:val="center"/>
            </w:pPr>
            <w:r>
              <w:t>1 a 5 (ajuste contínuo)</w:t>
            </w:r>
          </w:p>
        </w:tc>
      </w:tr>
      <w:tr w:rsidR="00A74BAE">
        <w:tc>
          <w:tcPr>
            <w:tcW w:w="3640" w:type="dxa"/>
            <w:tcBorders>
              <w:top w:val="nil"/>
            </w:tcBorders>
          </w:tcPr>
          <w:p w:rsidR="00A74BAE" w:rsidRDefault="00A74BAE">
            <w:pPr>
              <w:jc w:val="both"/>
            </w:pPr>
            <w:r>
              <w:t xml:space="preserve">   Precisão de ajuste</w:t>
            </w:r>
          </w:p>
        </w:tc>
        <w:tc>
          <w:tcPr>
            <w:tcW w:w="1843" w:type="dxa"/>
            <w:gridSpan w:val="2"/>
            <w:tcBorders>
              <w:top w:val="nil"/>
              <w:bottom w:val="single" w:sz="6" w:space="0" w:color="auto"/>
              <w:right w:val="nil"/>
            </w:tcBorders>
          </w:tcPr>
          <w:p w:rsidR="00A74BAE" w:rsidRDefault="00A74BAE">
            <w:pPr>
              <w:jc w:val="center"/>
            </w:pPr>
            <w:r>
              <w:t>% U</w:t>
            </w:r>
            <w:r>
              <w:rPr>
                <w:vertAlign w:val="subscript"/>
              </w:rPr>
              <w:t>1</w:t>
            </w:r>
          </w:p>
        </w:tc>
        <w:tc>
          <w:tcPr>
            <w:tcW w:w="3493" w:type="dxa"/>
            <w:gridSpan w:val="4"/>
            <w:tcBorders>
              <w:top w:val="nil"/>
            </w:tcBorders>
          </w:tcPr>
          <w:p w:rsidR="00A74BAE" w:rsidRDefault="00A74BAE">
            <w:pPr>
              <w:jc w:val="center"/>
            </w:pPr>
            <w:r>
              <w:t>± 5</w:t>
            </w:r>
          </w:p>
        </w:tc>
      </w:tr>
      <w:tr w:rsidR="00A74BAE">
        <w:tc>
          <w:tcPr>
            <w:tcW w:w="3640" w:type="dxa"/>
            <w:tcBorders>
              <w:top w:val="single" w:sz="6" w:space="0" w:color="auto"/>
              <w:bottom w:val="nil"/>
            </w:tcBorders>
          </w:tcPr>
          <w:p w:rsidR="00A74BAE" w:rsidRDefault="00A74BAE">
            <w:pPr>
              <w:jc w:val="both"/>
            </w:pPr>
            <w:r>
              <w:t xml:space="preserve">   Relação de rearme</w:t>
            </w:r>
          </w:p>
        </w:tc>
        <w:tc>
          <w:tcPr>
            <w:tcW w:w="1843" w:type="dxa"/>
            <w:gridSpan w:val="2"/>
            <w:tcBorders>
              <w:top w:val="single" w:sz="6" w:space="0" w:color="auto"/>
              <w:bottom w:val="single" w:sz="6" w:space="0" w:color="auto"/>
              <w:right w:val="nil"/>
            </w:tcBorders>
          </w:tcPr>
          <w:p w:rsidR="00A74BAE" w:rsidRDefault="00A74BAE">
            <w:pPr>
              <w:jc w:val="center"/>
            </w:pPr>
          </w:p>
        </w:tc>
        <w:tc>
          <w:tcPr>
            <w:tcW w:w="3493" w:type="dxa"/>
            <w:gridSpan w:val="4"/>
          </w:tcPr>
          <w:p w:rsidR="00A74BAE" w:rsidRDefault="00A74BAE">
            <w:pPr>
              <w:jc w:val="center"/>
            </w:pPr>
            <w:r>
              <w:sym w:font="Symbol" w:char="F0B3"/>
            </w:r>
            <w:r>
              <w:t xml:space="preserve"> 0,95</w:t>
            </w:r>
          </w:p>
        </w:tc>
      </w:tr>
      <w:tr w:rsidR="00A74BAE">
        <w:tc>
          <w:tcPr>
            <w:tcW w:w="3640" w:type="dxa"/>
          </w:tcPr>
          <w:p w:rsidR="00A74BAE" w:rsidRDefault="00A74BAE">
            <w:pPr>
              <w:jc w:val="both"/>
            </w:pPr>
            <w:r>
              <w:t xml:space="preserve">   Tensão máxima contínua</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max</w:t>
            </w:r>
            <w:proofErr w:type="spellEnd"/>
          </w:p>
        </w:tc>
        <w:tc>
          <w:tcPr>
            <w:tcW w:w="922" w:type="dxa"/>
            <w:tcBorders>
              <w:top w:val="single" w:sz="6" w:space="0" w:color="auto"/>
              <w:left w:val="nil"/>
              <w:bottom w:val="single" w:sz="6" w:space="0" w:color="auto"/>
              <w:right w:val="nil"/>
            </w:tcBorders>
          </w:tcPr>
          <w:p w:rsidR="00A74BAE" w:rsidRDefault="00A74BAE">
            <w:pPr>
              <w:jc w:val="center"/>
            </w:pPr>
            <w:r>
              <w:t>V</w:t>
            </w:r>
          </w:p>
        </w:tc>
        <w:tc>
          <w:tcPr>
            <w:tcW w:w="3493" w:type="dxa"/>
            <w:gridSpan w:val="4"/>
          </w:tcPr>
          <w:p w:rsidR="00A74BAE" w:rsidRDefault="00A74BAE">
            <w:pPr>
              <w:jc w:val="center"/>
            </w:pPr>
            <w:r>
              <w:t>10</w:t>
            </w:r>
          </w:p>
        </w:tc>
      </w:tr>
      <w:tr w:rsidR="00A74BAE">
        <w:tc>
          <w:tcPr>
            <w:tcW w:w="3640" w:type="dxa"/>
          </w:tcPr>
          <w:p w:rsidR="00A74BAE" w:rsidRDefault="00A74BAE">
            <w:pPr>
              <w:jc w:val="both"/>
            </w:pPr>
            <w:r>
              <w:t xml:space="preserve">   Tensão máxima de curta duração 1s</w:t>
            </w:r>
          </w:p>
        </w:tc>
        <w:tc>
          <w:tcPr>
            <w:tcW w:w="1843" w:type="dxa"/>
            <w:gridSpan w:val="2"/>
            <w:tcBorders>
              <w:right w:val="nil"/>
            </w:tcBorders>
          </w:tcPr>
          <w:p w:rsidR="00A74BAE" w:rsidRDefault="00A74BAE">
            <w:pPr>
              <w:jc w:val="center"/>
            </w:pPr>
            <w:r>
              <w:t>V</w:t>
            </w:r>
          </w:p>
        </w:tc>
        <w:tc>
          <w:tcPr>
            <w:tcW w:w="3493" w:type="dxa"/>
            <w:gridSpan w:val="4"/>
          </w:tcPr>
          <w:p w:rsidR="00A74BAE" w:rsidRDefault="00A74BAE">
            <w:pPr>
              <w:jc w:val="center"/>
            </w:pPr>
            <w:r>
              <w:t>25</w:t>
            </w:r>
          </w:p>
        </w:tc>
      </w:tr>
      <w:tr w:rsidR="00A74BAE">
        <w:tc>
          <w:tcPr>
            <w:tcW w:w="3640" w:type="dxa"/>
          </w:tcPr>
          <w:p w:rsidR="00A74BAE" w:rsidRDefault="00A74BAE">
            <w:pPr>
              <w:jc w:val="both"/>
            </w:pPr>
            <w:r>
              <w:t xml:space="preserve">   Impedância de entrada</w:t>
            </w:r>
          </w:p>
        </w:tc>
        <w:tc>
          <w:tcPr>
            <w:tcW w:w="1843" w:type="dxa"/>
            <w:gridSpan w:val="2"/>
            <w:tcBorders>
              <w:right w:val="nil"/>
            </w:tcBorders>
          </w:tcPr>
          <w:p w:rsidR="00A74BAE" w:rsidRDefault="00A74BAE">
            <w:pPr>
              <w:jc w:val="center"/>
            </w:pPr>
            <w:r>
              <w:t>Ohm</w:t>
            </w:r>
          </w:p>
        </w:tc>
        <w:tc>
          <w:tcPr>
            <w:tcW w:w="3493" w:type="dxa"/>
            <w:gridSpan w:val="4"/>
          </w:tcPr>
          <w:p w:rsidR="00A74BAE" w:rsidRDefault="00A74BAE">
            <w:pPr>
              <w:jc w:val="center"/>
            </w:pPr>
            <w:r>
              <w:t>100</w:t>
            </w:r>
          </w:p>
        </w:tc>
      </w:tr>
      <w:tr w:rsidR="00A74BAE">
        <w:tc>
          <w:tcPr>
            <w:tcW w:w="3640" w:type="dxa"/>
          </w:tcPr>
          <w:p w:rsidR="00A74BAE" w:rsidRDefault="00A74BAE">
            <w:pPr>
              <w:jc w:val="both"/>
            </w:pPr>
            <w:r>
              <w:t xml:space="preserve">   Operação instantânea</w:t>
            </w:r>
          </w:p>
        </w:tc>
        <w:tc>
          <w:tcPr>
            <w:tcW w:w="1843" w:type="dxa"/>
            <w:gridSpan w:val="2"/>
            <w:tcBorders>
              <w:top w:val="single" w:sz="6" w:space="0" w:color="auto"/>
              <w:bottom w:val="single" w:sz="6" w:space="0" w:color="auto"/>
              <w:right w:val="nil"/>
            </w:tcBorders>
          </w:tcPr>
          <w:p w:rsidR="00A74BAE" w:rsidRDefault="00A74BAE">
            <w:pPr>
              <w:jc w:val="center"/>
              <w:rPr>
                <w:lang w:val="es-ES_tradnl"/>
              </w:rPr>
            </w:pPr>
            <w:r>
              <w:rPr>
                <w:lang w:val="es-ES_tradnl"/>
              </w:rPr>
              <w:t>ms</w:t>
            </w:r>
          </w:p>
        </w:tc>
        <w:tc>
          <w:tcPr>
            <w:tcW w:w="3493" w:type="dxa"/>
            <w:gridSpan w:val="4"/>
          </w:tcPr>
          <w:p w:rsidR="00A74BAE" w:rsidRDefault="00A74BAE">
            <w:pPr>
              <w:jc w:val="center"/>
              <w:rPr>
                <w:lang w:val="es-ES_tradnl"/>
              </w:rPr>
            </w:pPr>
            <w:r>
              <w:rPr>
                <w:lang w:val="es-ES_tradnl"/>
              </w:rPr>
              <w:t>16 (para 2 x U</w:t>
            </w:r>
            <w:r>
              <w:rPr>
                <w:vertAlign w:val="subscript"/>
                <w:lang w:val="es-ES_tradnl"/>
              </w:rPr>
              <w:t>n</w:t>
            </w:r>
            <w:r>
              <w:rPr>
                <w:lang w:val="es-ES_tradnl"/>
              </w:rPr>
              <w:t>)</w:t>
            </w:r>
          </w:p>
        </w:tc>
      </w:tr>
      <w:tr w:rsidR="00A74BAE">
        <w:tc>
          <w:tcPr>
            <w:tcW w:w="3640" w:type="dxa"/>
          </w:tcPr>
          <w:p w:rsidR="00A74BAE" w:rsidRDefault="00A74BAE">
            <w:pPr>
              <w:jc w:val="both"/>
              <w:rPr>
                <w:lang w:val="es-ES_tradnl"/>
              </w:rPr>
            </w:pPr>
          </w:p>
        </w:tc>
        <w:tc>
          <w:tcPr>
            <w:tcW w:w="1843" w:type="dxa"/>
            <w:gridSpan w:val="2"/>
            <w:tcBorders>
              <w:right w:val="nil"/>
            </w:tcBorders>
          </w:tcPr>
          <w:p w:rsidR="00A74BAE" w:rsidRDefault="00A74BAE">
            <w:pPr>
              <w:jc w:val="center"/>
              <w:rPr>
                <w:lang w:val="es-ES_tradnl"/>
              </w:rPr>
            </w:pPr>
          </w:p>
        </w:tc>
        <w:tc>
          <w:tcPr>
            <w:tcW w:w="3493" w:type="dxa"/>
            <w:gridSpan w:val="4"/>
          </w:tcPr>
          <w:p w:rsidR="00A74BAE" w:rsidRDefault="00A74BAE">
            <w:pPr>
              <w:jc w:val="center"/>
              <w:rPr>
                <w:lang w:val="es-ES_tradnl"/>
              </w:rPr>
            </w:pPr>
          </w:p>
        </w:tc>
      </w:tr>
      <w:tr w:rsidR="00A74BAE">
        <w:tc>
          <w:tcPr>
            <w:tcW w:w="3640" w:type="dxa"/>
          </w:tcPr>
          <w:p w:rsidR="00A74BAE" w:rsidRDefault="00A74BAE">
            <w:pPr>
              <w:jc w:val="both"/>
            </w:pPr>
            <w:r>
              <w:t>Circuito Auxiliar   (Fonte DC/DC isolação</w:t>
            </w:r>
          </w:p>
          <w:p w:rsidR="00A74BAE" w:rsidRDefault="00A74BAE">
            <w:pPr>
              <w:jc w:val="both"/>
            </w:pPr>
            <w:r>
              <w:t xml:space="preserve"> galvânica</w:t>
            </w: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auxiliar</w:t>
            </w:r>
          </w:p>
        </w:tc>
        <w:tc>
          <w:tcPr>
            <w:tcW w:w="921" w:type="dxa"/>
            <w:tcBorders>
              <w:top w:val="single" w:sz="6" w:space="0" w:color="auto"/>
              <w:bottom w:val="nil"/>
              <w:right w:val="nil"/>
            </w:tcBorders>
          </w:tcPr>
          <w:p w:rsidR="00A74BAE" w:rsidRDefault="00A74BAE">
            <w:pPr>
              <w:jc w:val="center"/>
            </w:pPr>
            <w:proofErr w:type="spellStart"/>
            <w:r>
              <w:t>U</w:t>
            </w:r>
            <w:r>
              <w:rPr>
                <w:vertAlign w:val="subscript"/>
              </w:rPr>
              <w:t>a</w:t>
            </w:r>
            <w:proofErr w:type="spellEnd"/>
          </w:p>
        </w:tc>
        <w:tc>
          <w:tcPr>
            <w:tcW w:w="922" w:type="dxa"/>
            <w:tcBorders>
              <w:top w:val="single" w:sz="6" w:space="0" w:color="auto"/>
              <w:left w:val="nil"/>
              <w:bottom w:val="nil"/>
              <w:right w:val="nil"/>
            </w:tcBorders>
          </w:tcPr>
          <w:p w:rsidR="00A74BAE" w:rsidRDefault="00A74BAE">
            <w:pPr>
              <w:jc w:val="center"/>
            </w:pPr>
            <w:r>
              <w:t>V</w:t>
            </w:r>
          </w:p>
        </w:tc>
        <w:tc>
          <w:tcPr>
            <w:tcW w:w="3493" w:type="dxa"/>
            <w:gridSpan w:val="4"/>
          </w:tcPr>
          <w:p w:rsidR="00A74BAE" w:rsidRDefault="00A74BAE">
            <w:pPr>
              <w:jc w:val="center"/>
            </w:pPr>
            <w:r>
              <w:t>24 - 48 - 125 - 220 (cc)</w:t>
            </w:r>
          </w:p>
        </w:tc>
      </w:tr>
      <w:tr w:rsidR="00A74BAE">
        <w:tc>
          <w:tcPr>
            <w:tcW w:w="3640" w:type="dxa"/>
          </w:tcPr>
          <w:p w:rsidR="00A74BAE" w:rsidRDefault="00A74BAE">
            <w:pPr>
              <w:jc w:val="both"/>
            </w:pPr>
            <w:r>
              <w:t xml:space="preserve">   Variação permitida</w:t>
            </w:r>
          </w:p>
        </w:tc>
        <w:tc>
          <w:tcPr>
            <w:tcW w:w="1843" w:type="dxa"/>
            <w:gridSpan w:val="2"/>
            <w:tcBorders>
              <w:right w:val="nil"/>
            </w:tcBorders>
          </w:tcPr>
          <w:p w:rsidR="00A74BAE" w:rsidRDefault="00A74BAE">
            <w:pPr>
              <w:jc w:val="center"/>
            </w:pPr>
            <w:r>
              <w:t>%</w:t>
            </w:r>
            <w:proofErr w:type="spellStart"/>
            <w:r>
              <w:t>U</w:t>
            </w:r>
            <w:r>
              <w:rPr>
                <w:vertAlign w:val="subscript"/>
              </w:rPr>
              <w:t>a</w:t>
            </w:r>
            <w:proofErr w:type="spellEnd"/>
          </w:p>
        </w:tc>
        <w:tc>
          <w:tcPr>
            <w:tcW w:w="3493" w:type="dxa"/>
            <w:gridSpan w:val="4"/>
          </w:tcPr>
          <w:p w:rsidR="00A74BAE" w:rsidRDefault="00A74BAE">
            <w:pPr>
              <w:jc w:val="center"/>
            </w:pPr>
            <w:r>
              <w:t xml:space="preserve">-15 , +10 </w:t>
            </w:r>
          </w:p>
        </w:tc>
      </w:tr>
      <w:tr w:rsidR="00A74BAE">
        <w:tblPrEx>
          <w:tblCellMar>
            <w:left w:w="70" w:type="dxa"/>
            <w:right w:w="70" w:type="dxa"/>
          </w:tblCellMar>
        </w:tblPrEx>
        <w:tc>
          <w:tcPr>
            <w:tcW w:w="3640" w:type="dxa"/>
          </w:tcPr>
          <w:p w:rsidR="00A74BAE" w:rsidRDefault="00A74BAE">
            <w:pPr>
              <w:jc w:val="center"/>
            </w:pP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Borders>
              <w:top w:val="single" w:sz="6" w:space="0" w:color="auto"/>
              <w:bottom w:val="single" w:sz="6" w:space="0" w:color="auto"/>
              <w:right w:val="nil"/>
            </w:tcBorders>
          </w:tcPr>
          <w:p w:rsidR="00A74BAE" w:rsidRDefault="00A74BAE">
            <w:pPr>
              <w:jc w:val="both"/>
            </w:pPr>
            <w:r>
              <w:t>Consumo</w:t>
            </w:r>
          </w:p>
        </w:tc>
        <w:tc>
          <w:tcPr>
            <w:tcW w:w="1843" w:type="dxa"/>
            <w:gridSpan w:val="2"/>
            <w:tcBorders>
              <w:top w:val="single" w:sz="6" w:space="0" w:color="auto"/>
              <w:bottom w:val="single" w:sz="6" w:space="0" w:color="auto"/>
              <w:right w:val="nil"/>
            </w:tcBorders>
          </w:tcPr>
          <w:p w:rsidR="00A74BAE" w:rsidRDefault="00A74BAE">
            <w:pPr>
              <w:jc w:val="center"/>
            </w:pPr>
            <w:r>
              <w:t>W</w:t>
            </w:r>
          </w:p>
        </w:tc>
        <w:tc>
          <w:tcPr>
            <w:tcW w:w="873" w:type="dxa"/>
            <w:tcBorders>
              <w:top w:val="single" w:sz="6" w:space="0" w:color="auto"/>
              <w:bottom w:val="nil"/>
              <w:right w:val="nil"/>
            </w:tcBorders>
          </w:tcPr>
          <w:p w:rsidR="00A74BAE" w:rsidRDefault="00A74BAE">
            <w:pPr>
              <w:jc w:val="center"/>
            </w:pPr>
            <w:r>
              <w:t>1,5</w:t>
            </w:r>
          </w:p>
        </w:tc>
        <w:tc>
          <w:tcPr>
            <w:tcW w:w="873" w:type="dxa"/>
            <w:tcBorders>
              <w:top w:val="single" w:sz="6" w:space="0" w:color="auto"/>
              <w:left w:val="nil"/>
              <w:bottom w:val="nil"/>
              <w:right w:val="nil"/>
            </w:tcBorders>
          </w:tcPr>
          <w:p w:rsidR="00A74BAE" w:rsidRDefault="00A74BAE">
            <w:pPr>
              <w:jc w:val="center"/>
            </w:pPr>
            <w:r>
              <w:t>3,0</w:t>
            </w:r>
          </w:p>
        </w:tc>
        <w:tc>
          <w:tcPr>
            <w:tcW w:w="873" w:type="dxa"/>
            <w:tcBorders>
              <w:top w:val="single" w:sz="6" w:space="0" w:color="auto"/>
              <w:left w:val="nil"/>
              <w:bottom w:val="nil"/>
              <w:right w:val="nil"/>
            </w:tcBorders>
          </w:tcPr>
          <w:p w:rsidR="00A74BAE" w:rsidRDefault="00A74BAE">
            <w:pPr>
              <w:jc w:val="center"/>
            </w:pPr>
            <w:r>
              <w:t>4,0</w:t>
            </w:r>
          </w:p>
        </w:tc>
        <w:tc>
          <w:tcPr>
            <w:tcW w:w="874" w:type="dxa"/>
            <w:tcBorders>
              <w:top w:val="single" w:sz="6" w:space="0" w:color="auto"/>
              <w:left w:val="nil"/>
              <w:bottom w:val="nil"/>
              <w:right w:val="single" w:sz="12" w:space="0" w:color="auto"/>
            </w:tcBorders>
          </w:tcPr>
          <w:p w:rsidR="00A74BAE" w:rsidRDefault="00A74BAE">
            <w:pPr>
              <w:jc w:val="center"/>
            </w:pPr>
            <w:r>
              <w:t>7,5</w:t>
            </w:r>
          </w:p>
        </w:tc>
      </w:tr>
      <w:tr w:rsidR="00A74BAE">
        <w:tc>
          <w:tcPr>
            <w:tcW w:w="3640" w:type="dxa"/>
            <w:tcBorders>
              <w:top w:val="single" w:sz="6" w:space="0" w:color="auto"/>
              <w:bottom w:val="nil"/>
              <w:right w:val="single" w:sz="6" w:space="0" w:color="auto"/>
            </w:tcBorders>
          </w:tcPr>
          <w:p w:rsidR="00A74BAE" w:rsidRDefault="00A74BAE">
            <w:pPr>
              <w:jc w:val="both"/>
            </w:pPr>
          </w:p>
        </w:tc>
        <w:tc>
          <w:tcPr>
            <w:tcW w:w="1843" w:type="dxa"/>
            <w:gridSpan w:val="2"/>
            <w:tcBorders>
              <w:top w:val="single" w:sz="6" w:space="0" w:color="auto"/>
              <w:left w:val="single" w:sz="6" w:space="0" w:color="auto"/>
              <w:bottom w:val="nil"/>
              <w:right w:val="single" w:sz="6" w:space="0" w:color="auto"/>
            </w:tcBorders>
          </w:tcPr>
          <w:p w:rsidR="00A74BAE" w:rsidRDefault="00A74BAE">
            <w:pPr>
              <w:jc w:val="center"/>
            </w:pPr>
            <w:r>
              <w:t>V</w:t>
            </w:r>
          </w:p>
        </w:tc>
        <w:tc>
          <w:tcPr>
            <w:tcW w:w="873" w:type="dxa"/>
            <w:tcBorders>
              <w:top w:val="single" w:sz="6" w:space="0" w:color="auto"/>
              <w:left w:val="single" w:sz="6" w:space="0" w:color="auto"/>
              <w:bottom w:val="single" w:sz="6" w:space="0" w:color="auto"/>
              <w:right w:val="nil"/>
            </w:tcBorders>
          </w:tcPr>
          <w:p w:rsidR="00A74BAE" w:rsidRDefault="00A74BAE">
            <w:pPr>
              <w:jc w:val="center"/>
            </w:pPr>
            <w:r>
              <w:t>24</w:t>
            </w:r>
          </w:p>
        </w:tc>
        <w:tc>
          <w:tcPr>
            <w:tcW w:w="873" w:type="dxa"/>
            <w:tcBorders>
              <w:top w:val="single" w:sz="6" w:space="0" w:color="auto"/>
              <w:left w:val="nil"/>
              <w:bottom w:val="single" w:sz="6" w:space="0" w:color="auto"/>
              <w:right w:val="nil"/>
            </w:tcBorders>
          </w:tcPr>
          <w:p w:rsidR="00A74BAE" w:rsidRDefault="00A74BAE">
            <w:pPr>
              <w:jc w:val="center"/>
            </w:pPr>
            <w:r>
              <w:t>48</w:t>
            </w:r>
          </w:p>
        </w:tc>
        <w:tc>
          <w:tcPr>
            <w:tcW w:w="873" w:type="dxa"/>
            <w:tcBorders>
              <w:top w:val="single" w:sz="6" w:space="0" w:color="auto"/>
              <w:left w:val="nil"/>
              <w:bottom w:val="single" w:sz="6" w:space="0" w:color="auto"/>
              <w:right w:val="nil"/>
            </w:tcBorders>
          </w:tcPr>
          <w:p w:rsidR="00A74BAE" w:rsidRDefault="00A74BAE">
            <w:pPr>
              <w:jc w:val="center"/>
            </w:pPr>
            <w:r>
              <w:t>125</w:t>
            </w:r>
          </w:p>
        </w:tc>
        <w:tc>
          <w:tcPr>
            <w:tcW w:w="874" w:type="dxa"/>
            <w:tcBorders>
              <w:top w:val="single" w:sz="6" w:space="0" w:color="auto"/>
              <w:left w:val="nil"/>
              <w:bottom w:val="single" w:sz="6" w:space="0" w:color="auto"/>
              <w:right w:val="single" w:sz="12" w:space="0" w:color="auto"/>
            </w:tcBorders>
          </w:tcPr>
          <w:p w:rsidR="00A74BAE" w:rsidRDefault="00A74BAE">
            <w:pPr>
              <w:jc w:val="center"/>
            </w:pPr>
            <w:r>
              <w:t>220</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Ensaio Dielétrico </w:t>
            </w: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de impulso 1,2x50</w:t>
            </w:r>
            <w:r>
              <w:sym w:font="Symbol" w:char="F06D"/>
            </w:r>
            <w:r>
              <w:t>s 0,5</w:t>
            </w:r>
          </w:p>
          <w:p w:rsidR="00A74BAE" w:rsidRDefault="00A74BAE">
            <w:pPr>
              <w:jc w:val="both"/>
            </w:pPr>
            <w:r>
              <w:t xml:space="preserve">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4"/>
          </w:tcPr>
          <w:p w:rsidR="00A74BAE" w:rsidRDefault="00A74BAE">
            <w:pPr>
              <w:jc w:val="center"/>
            </w:pPr>
            <w:r>
              <w:t>5,0</w:t>
            </w:r>
          </w:p>
        </w:tc>
      </w:tr>
      <w:tr w:rsidR="00A74BAE">
        <w:tc>
          <w:tcPr>
            <w:tcW w:w="3640" w:type="dxa"/>
          </w:tcPr>
          <w:p w:rsidR="00A74BAE" w:rsidRDefault="00A74BAE">
            <w:pPr>
              <w:jc w:val="both"/>
            </w:pPr>
            <w:r>
              <w:t xml:space="preserve">   Tensão Aplicada a 60Hz durante 1</w:t>
            </w:r>
          </w:p>
          <w:p w:rsidR="00A74BAE" w:rsidRDefault="00A74BAE">
            <w:pPr>
              <w:jc w:val="both"/>
            </w:pPr>
            <w:r>
              <w:t xml:space="preserve">   minuto (NBR-7116)</w:t>
            </w:r>
          </w:p>
        </w:tc>
        <w:tc>
          <w:tcPr>
            <w:tcW w:w="1843" w:type="dxa"/>
            <w:gridSpan w:val="2"/>
            <w:tcBorders>
              <w:top w:val="single" w:sz="6" w:space="0" w:color="auto"/>
              <w:bottom w:val="nil"/>
              <w:right w:val="nil"/>
            </w:tcBorders>
          </w:tcPr>
          <w:p w:rsidR="00A74BAE" w:rsidRDefault="00A74BAE">
            <w:pPr>
              <w:jc w:val="center"/>
            </w:pPr>
            <w:r>
              <w:t>kV</w:t>
            </w:r>
          </w:p>
        </w:tc>
        <w:tc>
          <w:tcPr>
            <w:tcW w:w="3493" w:type="dxa"/>
            <w:gridSpan w:val="4"/>
          </w:tcPr>
          <w:p w:rsidR="00A74BAE" w:rsidRDefault="00A74BAE">
            <w:pPr>
              <w:jc w:val="center"/>
            </w:pPr>
            <w:r>
              <w:t>4,0</w:t>
            </w:r>
          </w:p>
        </w:tc>
      </w:tr>
      <w:tr w:rsidR="00A74BAE">
        <w:tc>
          <w:tcPr>
            <w:tcW w:w="3640" w:type="dxa"/>
          </w:tcPr>
          <w:p w:rsidR="00A74BAE" w:rsidRDefault="00A74BAE">
            <w:pPr>
              <w:jc w:val="both"/>
            </w:pPr>
            <w:r>
              <w:t xml:space="preserve">   Configurações:</w:t>
            </w:r>
          </w:p>
          <w:p w:rsidR="00A74BAE" w:rsidRDefault="00A74BAE">
            <w:pPr>
              <w:jc w:val="both"/>
            </w:pPr>
            <w:r>
              <w:t xml:space="preserve">      Entrada/Contatos Auxiliares</w:t>
            </w:r>
          </w:p>
          <w:p w:rsidR="00A74BAE" w:rsidRDefault="00A74BAE">
            <w:pPr>
              <w:jc w:val="both"/>
            </w:pPr>
            <w:r>
              <w:t xml:space="preserve">      Entrada/Alimentação Auxiliar</w:t>
            </w:r>
          </w:p>
          <w:p w:rsidR="00A74BAE" w:rsidRDefault="00A74BAE">
            <w:pPr>
              <w:jc w:val="both"/>
            </w:pPr>
            <w:r>
              <w:t xml:space="preserve">      Entrada/Massa</w:t>
            </w:r>
          </w:p>
        </w:tc>
        <w:tc>
          <w:tcPr>
            <w:tcW w:w="1843" w:type="dxa"/>
            <w:gridSpan w:val="2"/>
            <w:tcBorders>
              <w:top w:val="single" w:sz="6" w:space="0" w:color="auto"/>
              <w:bottom w:val="single" w:sz="6" w:space="0" w:color="auto"/>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de distúrbio de AF (SWC)</w:t>
            </w:r>
          </w:p>
          <w:p w:rsidR="00A74BAE" w:rsidRDefault="00A74BAE">
            <w:pPr>
              <w:jc w:val="both"/>
            </w:pPr>
            <w:r>
              <w:t xml:space="preserve">  (NBR-11770/EB-1961)</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4"/>
          </w:tcPr>
          <w:p w:rsidR="00A74BAE" w:rsidRDefault="00A74BAE">
            <w:pPr>
              <w:jc w:val="center"/>
            </w:pPr>
            <w:r>
              <w:t>2,5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Grandeza de Influência</w:t>
            </w: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Temperatura de funcionamento (EB-1961) </w:t>
            </w:r>
          </w:p>
        </w:tc>
        <w:tc>
          <w:tcPr>
            <w:tcW w:w="1843"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4"/>
          </w:tcPr>
          <w:p w:rsidR="00A74BAE" w:rsidRDefault="00A74BAE">
            <w:pPr>
              <w:jc w:val="center"/>
            </w:pPr>
            <w:r>
              <w:t>-10 a +55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bl>
    <w:p w:rsidR="00A74BAE" w:rsidRDefault="00A74BAE">
      <w:pPr>
        <w:rPr>
          <w:b/>
          <w:lang w:val="es-ES_tradnl"/>
        </w:rPr>
      </w:pPr>
    </w:p>
    <w:p w:rsidR="00A74BAE" w:rsidRDefault="00A74BAE">
      <w:pPr>
        <w:rPr>
          <w:b/>
          <w:lang w:val="es-ES_tradnl"/>
        </w:rPr>
      </w:pPr>
    </w:p>
    <w:p w:rsidR="00A74BAE" w:rsidRDefault="00A74BAE">
      <w:pPr>
        <w:rPr>
          <w:b/>
          <w:lang w:val="es-ES_tradnl"/>
        </w:rPr>
      </w:pPr>
    </w:p>
    <w:p w:rsidR="00A74BAE" w:rsidRDefault="00A74BAE">
      <w:pPr>
        <w:rPr>
          <w:b/>
          <w:lang w:val="es-ES_tradnl"/>
        </w:rPr>
      </w:pPr>
    </w:p>
    <w:p w:rsidR="00A74BAE" w:rsidRDefault="00A74BAE">
      <w:pPr>
        <w:rPr>
          <w:b/>
          <w:lang w:val="es-ES_tradnl"/>
        </w:rPr>
      </w:pPr>
    </w:p>
    <w:p w:rsidR="00A74BAE" w:rsidRDefault="00A74BAE">
      <w:pPr>
        <w:rPr>
          <w:b/>
          <w:lang w:val="es-ES_tradnl"/>
        </w:rPr>
      </w:pPr>
    </w:p>
    <w:p w:rsidR="00A74BAE" w:rsidRDefault="00A74BAE">
      <w:pPr>
        <w:rPr>
          <w:b/>
          <w:lang w:val="es-ES_tradnl"/>
        </w:rPr>
      </w:pPr>
    </w:p>
    <w:p w:rsidR="00A74BAE" w:rsidRDefault="00A74BAE">
      <w:pPr>
        <w:rPr>
          <w:b/>
          <w:lang w:val="es-ES_tradnl"/>
        </w:rPr>
      </w:pPr>
    </w:p>
    <w:p w:rsidR="00A74BAE" w:rsidRDefault="00A74BAE">
      <w:pPr>
        <w:rPr>
          <w:b/>
          <w:lang w:val="es-ES_tradnl"/>
        </w:rPr>
      </w:pPr>
    </w:p>
    <w:p w:rsidR="00A74BAE" w:rsidRDefault="00A74BAE">
      <w:pPr>
        <w:rPr>
          <w:b/>
          <w:lang w:val="es-ES_tradnl"/>
        </w:rPr>
      </w:pPr>
      <w:r>
        <w:rPr>
          <w:b/>
          <w:lang w:val="es-ES_tradnl"/>
        </w:rPr>
        <w:br w:type="page"/>
      </w:r>
    </w:p>
    <w:p w:rsidR="00A74BAE" w:rsidRDefault="00A74BAE">
      <w:pPr>
        <w:rPr>
          <w:b/>
          <w:lang w:val="es-ES_tradnl"/>
        </w:rPr>
      </w:pPr>
    </w:p>
    <w:p w:rsidR="00A74BAE" w:rsidRDefault="00A74BAE">
      <w:pPr>
        <w:rPr>
          <w:b/>
          <w:lang w:val="es-ES_tradnl"/>
        </w:rPr>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851"/>
        <w:gridCol w:w="850"/>
        <w:gridCol w:w="837"/>
      </w:tblGrid>
      <w:tr w:rsidR="00A74BAE">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4"/>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4"/>
          </w:tcPr>
          <w:p w:rsidR="00A74BAE" w:rsidRDefault="00A74BAE">
            <w:pPr>
              <w:jc w:val="center"/>
            </w:pPr>
            <w:r>
              <w:t xml:space="preserve"> 2 (NAF)</w:t>
            </w:r>
          </w:p>
        </w:tc>
      </w:tr>
      <w:tr w:rsidR="00A74BAE">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4"/>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20</w:t>
            </w:r>
          </w:p>
        </w:tc>
      </w:tr>
      <w:tr w:rsidR="00A74BAE">
        <w:trPr>
          <w:cantSplit/>
        </w:trPr>
        <w:tc>
          <w:tcPr>
            <w:tcW w:w="9056" w:type="dxa"/>
            <w:gridSpan w:val="8"/>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5"/>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5"/>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5"/>
          </w:tcPr>
          <w:p w:rsidR="00A74BAE" w:rsidRDefault="00A74BAE">
            <w:pPr>
              <w:jc w:val="center"/>
            </w:pPr>
            <w:r>
              <w:t>2</w:t>
            </w:r>
          </w:p>
        </w:tc>
      </w:tr>
      <w:tr w:rsidR="00A74BAE">
        <w:trPr>
          <w:cantSplit/>
        </w:trPr>
        <w:tc>
          <w:tcPr>
            <w:tcW w:w="9056" w:type="dxa"/>
            <w:gridSpan w:val="8"/>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7" w:type="dxa"/>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tcPr>
          <w:p w:rsidR="00A74BAE" w:rsidRDefault="00A74BAE">
            <w:pPr>
              <w:jc w:val="center"/>
            </w:pPr>
            <w:r>
              <w:t>0,065</w:t>
            </w:r>
          </w:p>
        </w:tc>
      </w:tr>
    </w:tbl>
    <w:p w:rsidR="00A74BAE" w:rsidRDefault="00A74BAE">
      <w:pPr>
        <w:rPr>
          <w:b/>
          <w:lang w:val="es-ES_tradnl"/>
        </w:rPr>
      </w:pPr>
    </w:p>
    <w:p w:rsidR="00A74BAE" w:rsidRDefault="00A74BAE">
      <w:pPr>
        <w:ind w:left="705"/>
        <w:jc w:val="both"/>
      </w:pPr>
      <w:r>
        <w:t xml:space="preserve">Obs.: Especificar versão em </w:t>
      </w:r>
      <w:r>
        <w:rPr>
          <w:u w:val="single"/>
        </w:rPr>
        <w:t>caixa metálica</w:t>
      </w:r>
      <w:r>
        <w:t xml:space="preserve"> para utilização em locais onde existe a constante utilização de rádio comunicador ( blindagem eletromagnética )</w:t>
      </w:r>
    </w:p>
    <w:p w:rsidR="00A74BAE" w:rsidRDefault="00A74BAE">
      <w:pPr>
        <w:rPr>
          <w:b/>
        </w:rPr>
      </w:pPr>
    </w:p>
    <w:p w:rsidR="00A74BAE" w:rsidRDefault="00A74BAE">
      <w:pPr>
        <w:rPr>
          <w:b/>
        </w:rPr>
      </w:pPr>
      <w:r>
        <w:rPr>
          <w:b/>
        </w:rPr>
        <w:tab/>
      </w:r>
      <w:r>
        <w:rPr>
          <w:b/>
        </w:rPr>
        <w:tab/>
        <w:t>Esquema de Ligação</w:t>
      </w:r>
      <w:r>
        <w:rPr>
          <w:b/>
        </w:rPr>
        <w:tab/>
      </w:r>
      <w:r>
        <w:rPr>
          <w:b/>
        </w:rPr>
        <w:tab/>
      </w:r>
      <w:r>
        <w:rPr>
          <w:b/>
        </w:rPr>
        <w:tab/>
        <w:t>Bornes Posteriores</w:t>
      </w:r>
      <w:r>
        <w:rPr>
          <w:b/>
        </w:rPr>
        <w:tab/>
      </w:r>
      <w:r>
        <w:rPr>
          <w:b/>
        </w:rPr>
        <w:tab/>
      </w:r>
    </w:p>
    <w:p w:rsidR="00A74BAE" w:rsidRDefault="00A74BAE">
      <w:pPr>
        <w:rPr>
          <w:b/>
        </w:rPr>
      </w:pPr>
    </w:p>
    <w:p w:rsidR="00A74BAE" w:rsidRDefault="00F04ACD">
      <w:pPr>
        <w:jc w:val="center"/>
        <w:rPr>
          <w:b/>
        </w:rPr>
      </w:pPr>
      <w:r>
        <w:rPr>
          <w:b/>
        </w:rPr>
      </w:r>
      <w:r>
        <w:rPr>
          <w:b/>
        </w:rPr>
        <w:pict>
          <v:group id="_x0000_s5115" editas="canvas" style="width:263.25pt;height:147pt;mso-position-horizontal-relative:char;mso-position-vertical-relative:line" coordsize="5265,2940">
            <o:lock v:ext="edit" aspectratio="t"/>
            <v:shape id="_x0000_s5114" type="#_x0000_t75" style="position:absolute;width:5265;height:2940" o:preferrelative="f">
              <v:fill o:detectmouseclick="t"/>
              <v:path o:extrusionok="t" o:connecttype="none"/>
              <o:lock v:ext="edit" text="t"/>
            </v:shape>
            <v:line id="_x0000_s5145" style="position:absolute;flip:x" from="2612,2891" to="2629,2892" o:regroupid="3" strokeweight="0"/>
            <v:line id="_x0000_s5292" style="position:absolute;flip:x" from="5117,2891" to="5134,2892" o:regroupid="3" strokeweight="0"/>
            <v:line id="_x0000_s5302" style="position:absolute" from="5239,2821" to="5240,2856" o:regroupid="3" strokeweight="0"/>
            <v:shape id="_x0000_s5304" style="position:absolute;left:1436;top:689;width:10;height:1772" coordsize="51,8859" o:regroupid="3" path="m,8859l,51,51,r,8859l,8859xe" fillcolor="black" strokeweight="0">
              <v:path arrowok="t"/>
            </v:shape>
            <v:shape id="_x0000_s5305" style="position:absolute;left:44;top:689;width:1402;height:10" coordsize="7009,51" o:regroupid="3" path="m6958,51l51,51,,,7009,r-51,51xe" fillcolor="black" strokeweight="0">
              <v:path arrowok="t"/>
            </v:shape>
            <v:shape id="_x0000_s5306" style="position:absolute;left:44;top:689;width:10;height:1777" coordsize="51,8884" o:regroupid="3" path="m51,51r,8783l,8884,,,51,51xe" fillcolor="black" strokeweight="0">
              <v:path arrowok="t"/>
            </v:shape>
            <v:shape id="_x0000_s5307" style="position:absolute;left:44;top:2456;width:1402;height:10" coordsize="7009,50" o:regroupid="3" path="m51,l6958,r51,50l,50,51,xe" fillcolor="black" strokeweight="0">
              <v:path arrowok="t"/>
            </v:shape>
            <v:shape id="_x0000_s5308" style="position:absolute;left:1436;top:2177;width:10;height:289" coordsize="51,1445" o:regroupid="3" path="m,1395l,51,51,r,1445l,1395xe" fillcolor="black" strokeweight="0">
              <v:path arrowok="t"/>
            </v:shape>
            <v:shape id="_x0000_s5309" style="position:absolute;left:49;top:2177;width:1397;height:10" coordsize="6983,51" o:regroupid="3" path="m6932,51l,51,,,6983,r-51,51xe" fillcolor="black" strokeweight="0">
              <v:path arrowok="t"/>
            </v:shape>
            <v:line id="_x0000_s5310" style="position:absolute" from="188,1903" to="328,1904" o:regroupid="3" strokeweight="0"/>
            <v:line id="_x0000_s5311" style="position:absolute" from="170,2315" to="223,2316" o:regroupid="3" strokeweight="0"/>
            <v:line id="_x0000_s5312" style="position:absolute" from="223,2315" to="240,2333" o:regroupid="3" strokeweight="0"/>
            <v:line id="_x0000_s5313" style="position:absolute" from="240,2333" to="241,2350" o:regroupid="3" strokeweight="0"/>
            <v:line id="_x0000_s5314" style="position:absolute;flip:x" from="223,2350" to="240,2368" o:regroupid="3" strokeweight="0"/>
            <v:line id="_x0000_s5315" style="position:absolute;flip:x" from="188,2368" to="223,2369" o:regroupid="3" strokeweight="0"/>
            <v:group id="_x0000_s5629" style="position:absolute;left:26;top:14;width:4609;height:2452" coordorigin="26,14" coordsize="4609,2452">
              <v:line id="_x0000_s5317" style="position:absolute;flip:x y" from="170,2350" to="188,2368" o:regroupid="4" strokeweight="0"/>
              <v:line id="_x0000_s5318" style="position:absolute;flip:y" from="170,2298" to="171,2350" o:regroupid="4" strokeweight="0"/>
              <v:line id="_x0000_s5319" style="position:absolute;flip:y" from="170,2263" to="205,2298" o:regroupid="4" strokeweight="0"/>
              <v:line id="_x0000_s5320" style="position:absolute" from="205,2263" to="223,2264" o:regroupid="4" strokeweight="0"/>
              <v:line id="_x0000_s5321" style="position:absolute;flip:y" from="188,1903" to="189,2182" o:regroupid="4" strokeweight="0"/>
              <v:line id="_x0000_s5322" style="position:absolute" from="1023,1903" to="1302,1904" o:regroupid="4" strokeweight="0"/>
              <v:line id="_x0000_s5323" style="position:absolute" from="1094,1752" to="1095,1839" o:regroupid="4" strokeweight="0"/>
              <v:line id="_x0000_s5324" style="position:absolute" from="1094,1839" to="1111,1856" o:regroupid="4" strokeweight="0"/>
              <v:line id="_x0000_s5325" style="position:absolute" from="1111,1856" to="1146,1857" o:regroupid="4" strokeweight="0"/>
              <v:line id="_x0000_s5326" style="position:absolute;flip:y" from="1146,1839" to="1164,1856" o:regroupid="4" strokeweight="0"/>
              <v:line id="_x0000_s5327" style="position:absolute;flip:y" from="1164,1752" to="1165,1839" o:regroupid="4" strokeweight="0"/>
              <v:line id="_x0000_s5328" style="position:absolute;flip:x" from="1216,1856" to="1233,1857" o:regroupid="4" strokeweight="0"/>
              <v:line id="_x0000_s5329" style="position:absolute;flip:x y" from="1198,1839" to="1216,1856" o:regroupid="4" strokeweight="0"/>
              <v:line id="_x0000_s5330" style="position:absolute;flip:y" from="1198,1804" to="1199,1839" o:regroupid="4" strokeweight="0"/>
              <v:line id="_x0000_s5331" style="position:absolute;flip:y" from="1198,1786" to="1216,1804" o:regroupid="4" strokeweight="0"/>
              <v:line id="_x0000_s5332" style="position:absolute" from="1216,1786" to="1233,1787" o:regroupid="4" strokeweight="0"/>
              <v:line id="_x0000_s5333" style="position:absolute" from="1233,1786" to="1250,1804" o:regroupid="4" strokeweight="0"/>
              <v:line id="_x0000_s5334" style="position:absolute" from="1250,1804" to="1251,1839" o:regroupid="4" strokeweight="0"/>
              <v:line id="_x0000_s5335" style="position:absolute;flip:x" from="1233,1839" to="1250,1856" o:regroupid="4" strokeweight="0"/>
              <v:line id="_x0000_s5336" style="position:absolute" from="1250,1839" to="1268,1856" o:regroupid="4" strokeweight="0"/>
              <v:rect id="_x0000_s5337" style="position:absolute;left:1157;top:2182;width:10;height:279" o:regroupid="4" fillcolor="black" strokeweight="0"/>
              <v:rect id="_x0000_s5338" style="position:absolute;left:879;top:2182;width:10;height:279" o:regroupid="4" fillcolor="black" strokeweight="0"/>
              <v:rect id="_x0000_s5339" style="position:absolute;left:601;top:2182;width:10;height:279" o:regroupid="4" fillcolor="black" strokeweight="0"/>
              <v:rect id="_x0000_s5340" style="position:absolute;left:322;top:2182;width:11;height:279" o:regroupid="4" fillcolor="black" strokeweight="0"/>
              <v:line id="_x0000_s5341" style="position:absolute;flip:x y" from="730,2350" to="747,2368" o:regroupid="4" strokeweight="0"/>
              <v:line id="_x0000_s5342" style="position:absolute;flip:y" from="730,2333" to="731,2350" o:regroupid="4" strokeweight="0"/>
              <v:line id="_x0000_s5343" style="position:absolute;flip:y" from="730,2315" to="747,2333" o:regroupid="4" strokeweight="0"/>
              <v:line id="_x0000_s5344" style="position:absolute" from="747,2315" to="782,2316" o:regroupid="4" strokeweight="0"/>
              <v:line id="_x0000_s5345" style="position:absolute;flip:y" from="782,2298" to="799,2315" o:regroupid="4" strokeweight="0"/>
              <v:line id="_x0000_s5346" style="position:absolute;flip:y" from="799,2281" to="800,2298" o:regroupid="4" strokeweight="0"/>
              <v:line id="_x0000_s5347" style="position:absolute;flip:x y" from="782,2263" to="799,2281" o:regroupid="4" strokeweight="0"/>
              <v:line id="_x0000_s5348" style="position:absolute;flip:x" from="747,2263" to="782,2264" o:regroupid="4" strokeweight="0"/>
              <v:line id="_x0000_s5349" style="position:absolute;flip:x" from="730,2263" to="747,2281" o:regroupid="4" strokeweight="0"/>
              <v:line id="_x0000_s5350" style="position:absolute" from="730,2281" to="731,2298" o:regroupid="4" strokeweight="0"/>
              <v:line id="_x0000_s5351" style="position:absolute" from="730,2298" to="747,2315" o:regroupid="4" strokeweight="0"/>
              <v:line id="_x0000_s5352" style="position:absolute" from="782,2315" to="799,2333" o:regroupid="4" strokeweight="0"/>
              <v:line id="_x0000_s5353" style="position:absolute" from="799,2333" to="800,2350" o:regroupid="4" strokeweight="0"/>
              <v:line id="_x0000_s5354" style="position:absolute;flip:x" from="782,2350" to="799,2368" o:regroupid="4" strokeweight="0"/>
              <v:line id="_x0000_s5355" style="position:absolute;flip:x" from="747,2368" to="782,2369" o:regroupid="4" strokeweight="0"/>
              <v:line id="_x0000_s5356" style="position:absolute" from="1017,2368" to="1035,2369" o:regroupid="4" strokeweight="0"/>
              <v:line id="_x0000_s5357" style="position:absolute;flip:y" from="1035,2333" to="1070,2368" o:regroupid="4" strokeweight="0"/>
              <v:line id="_x0000_s5358" style="position:absolute;flip:y" from="1070,2281" to="1071,2333" o:regroupid="4" strokeweight="0"/>
              <v:line id="_x0000_s5359" style="position:absolute;flip:x y" from="1052,2263" to="1070,2281" o:regroupid="4" strokeweight="0"/>
              <v:line id="_x0000_s5360" style="position:absolute;flip:x" from="1017,2263" to="1052,2264" o:regroupid="4" strokeweight="0"/>
              <v:line id="_x0000_s5361" style="position:absolute;flip:x" from="1000,2263" to="1017,2281" o:regroupid="4" strokeweight="0"/>
              <v:line id="_x0000_s5362" style="position:absolute" from="1000,2281" to="1001,2298" o:regroupid="4" strokeweight="0"/>
              <v:line id="_x0000_s5363" style="position:absolute" from="1000,2298" to="1017,2315" o:regroupid="4" strokeweight="0"/>
              <v:line id="_x0000_s5364" style="position:absolute" from="1017,2315" to="1070,2316" o:regroupid="4" strokeweight="0"/>
              <v:line id="_x0000_s5365" style="position:absolute" from="445,2263" to="514,2264" o:regroupid="4" strokeweight="0"/>
              <v:line id="_x0000_s5366" style="position:absolute;flip:x" from="462,2263" to="514,2368" o:regroupid="4" strokeweight="0"/>
              <v:line id="_x0000_s5367" style="position:absolute;flip:x" from="606,1810" to="745,1811" o:regroupid="4" strokeweight="0"/>
              <v:line id="_x0000_s5368" style="position:absolute;flip:y" from="513,1996" to="514,2182" o:regroupid="4" strokeweight="0"/>
              <v:shape id="_x0000_s5369" style="position:absolute;left:325;top:1803;width:283;height:106" coordsize="1415,531" o:regroupid="4" path="m,466l1392,r23,67l23,531,,466xe" fillcolor="black" strokeweight="0">
                <v:path arrowok="t"/>
              </v:shape>
              <v:line id="_x0000_s5370" style="position:absolute;flip:y" from="1023,1903" to="1024,2182" o:regroupid="4" strokeweight="0"/>
              <v:line id="_x0000_s5371" style="position:absolute;flip:y" from="745,1810" to="746,2182" o:regroupid="4" strokeweight="0"/>
              <v:line id="_x0000_s5372" style="position:absolute;flip:y" from="1255,2263" to="1273,2281" o:regroupid="4" strokeweight="0"/>
              <v:line id="_x0000_s5373" style="position:absolute" from="1273,2263" to="1274,2368" o:regroupid="4" strokeweight="0"/>
              <v:line id="_x0000_s5374" style="position:absolute" from="1255,2368" to="1290,2369" o:regroupid="4" strokeweight="0"/>
              <v:line id="_x0000_s5375" style="position:absolute;flip:x y" from="1325,2350" to="1342,2368" o:regroupid="4" strokeweight="0"/>
              <v:line id="_x0000_s5376" style="position:absolute;flip:y" from="1325,2281" to="1326,2350" o:regroupid="4" strokeweight="0"/>
              <v:line id="_x0000_s5377" style="position:absolute;flip:y" from="1325,2263" to="1342,2281" o:regroupid="4" strokeweight="0"/>
              <v:line id="_x0000_s5378" style="position:absolute" from="1342,2263" to="1360,2264" o:regroupid="4" strokeweight="0"/>
              <v:line id="_x0000_s5379" style="position:absolute" from="1360,2263" to="1377,2281" o:regroupid="4" strokeweight="0"/>
              <v:line id="_x0000_s5380" style="position:absolute" from="1377,2281" to="1378,2350" o:regroupid="4" strokeweight="0"/>
              <v:line id="_x0000_s5381" style="position:absolute;flip:x" from="1360,2350" to="1377,2368" o:regroupid="4" strokeweight="0"/>
              <v:line id="_x0000_s5382" style="position:absolute;flip:x" from="1342,2368" to="1360,2369" o:regroupid="4" strokeweight="0"/>
              <v:line id="_x0000_s5383" style="position:absolute" from="1302,1903" to="1303,2182" o:regroupid="4" strokeweight="0"/>
              <v:rect id="_x0000_s5384" style="position:absolute;left:49;top:968;width:1392;height:10" o:regroupid="4" fillcolor="black" strokeweight="0"/>
              <v:rect id="_x0000_s5385" style="position:absolute;left:26;top:102;width:1392;height:10" o:regroupid="4" fillcolor="black" strokeweight="0"/>
              <v:shape id="_x0000_s5386" style="position:absolute;left:136;top:217;width:10;height:157" coordsize="51,785" o:regroupid="4" path="m51,51r,683l,785,,,51,51xe" fillcolor="black" strokeweight="0">
                <v:path arrowok="t"/>
              </v:shape>
              <v:shape id="_x0000_s5387" style="position:absolute;left:136;top:364;width:389;height:10" coordsize="1943,51" o:regroupid="4" path="m51,l1892,r51,51l,51,51,xe" fillcolor="black" strokeweight="0">
                <v:path arrowok="t"/>
              </v:shape>
              <v:shape id="_x0000_s5388" style="position:absolute;left:514;top:217;width:11;height:157" coordsize="51,785" o:regroupid="4" path="m,734l,51,51,r,785l,734xe" fillcolor="black" strokeweight="0">
                <v:path arrowok="t"/>
              </v:shape>
              <v:shape id="_x0000_s5389" style="position:absolute;left:136;top:217;width:389;height:11" coordsize="1943,51" o:regroupid="4" path="m1892,51l51,51,,,1943,r-51,51xe" fillcolor="black" strokeweight="0">
                <v:path arrowok="t"/>
              </v:shape>
              <v:line id="_x0000_s5390" style="position:absolute;flip:x" from="143,224" to="518,225" o:regroupid="4" strokeweight="0"/>
              <v:line id="_x0000_s5391" style="position:absolute" from="143,368" to="518,369" o:regroupid="4" strokeweight="0"/>
              <v:line id="_x0000_s5392" style="position:absolute" from="143,224" to="144,368" o:regroupid="4" strokeweight="0"/>
              <v:rect id="_x0000_s5393" style="position:absolute;left:183;top:363;width:10;height:325" o:regroupid="4" fillcolor="black" strokeweight="0"/>
              <v:line id="_x0000_s5394" style="position:absolute;flip:y" from="170,775" to="188,793" o:regroupid="4" strokeweight="0"/>
              <v:line id="_x0000_s5395" style="position:absolute" from="188,775" to="189,880" o:regroupid="4" strokeweight="0"/>
              <v:line id="_x0000_s5396" style="position:absolute" from="170,880" to="205,881" o:regroupid="4" strokeweight="0"/>
              <v:rect id="_x0000_s5397" style="position:absolute;left:26;top:276;width:116;height:10" o:regroupid="4" fillcolor="black" strokeweight="0"/>
              <v:line id="_x0000_s5398" style="position:absolute;flip:y" from="59,185" to="60,250" o:regroupid="4" strokeweight="0"/>
              <v:line id="_x0000_s5399" style="position:absolute;flip:x" from="26,218" to="91,219" o:regroupid="4" strokeweight="0"/>
              <v:line id="_x0000_s5400" style="position:absolute" from="26,14" to="91,15" o:regroupid="4" strokeweight="0"/>
              <v:line id="_x0000_s5401" style="position:absolute;flip:y" from="518,224" to="519,368" o:regroupid="4" strokeweight="0"/>
              <v:rect id="_x0000_s5402" style="position:absolute;left:519;top:276;width:899;height:10" o:regroupid="4" fillcolor="black" strokeweight="0"/>
              <v:line id="_x0000_s5403" style="position:absolute;flip:x" from="1081,325" to="1113,326" o:regroupid="4" strokeweight="0"/>
              <v:line id="_x0000_s5404" style="position:absolute;flip:x" from="1070,325" to="1081,336" o:regroupid="4" strokeweight="0"/>
              <v:line id="_x0000_s5405" style="position:absolute" from="1070,336" to="1071,357" o:regroupid="4" strokeweight="0"/>
              <v:line id="_x0000_s5406" style="position:absolute" from="1070,357" to="1081,368" o:regroupid="4" strokeweight="0"/>
              <v:line id="_x0000_s5407" style="position:absolute" from="1081,368" to="1113,369" o:regroupid="4" strokeweight="0"/>
              <v:line id="_x0000_s5408" style="position:absolute;flip:x" from="1146,368" to="1157,369" o:regroupid="4" strokeweight="0"/>
              <v:line id="_x0000_s5409" style="position:absolute;flip:x y" from="1135,357" to="1146,368" o:regroupid="4" strokeweight="0"/>
              <v:line id="_x0000_s5410" style="position:absolute;flip:y" from="1135,336" to="1136,357" o:regroupid="4" strokeweight="0"/>
              <v:line id="_x0000_s5411" style="position:absolute;flip:y" from="1135,325" to="1146,336" o:regroupid="4" strokeweight="0"/>
              <v:line id="_x0000_s5412" style="position:absolute" from="1146,325" to="1157,326" o:regroupid="4" strokeweight="0"/>
              <v:line id="_x0000_s5413" style="position:absolute" from="1157,325" to="1167,336" o:regroupid="4" strokeweight="0"/>
              <v:line id="_x0000_s5414" style="position:absolute" from="1167,336" to="1168,357" o:regroupid="4" strokeweight="0"/>
              <v:line id="_x0000_s5415" style="position:absolute;flip:x" from="1157,357" to="1167,368" o:regroupid="4" strokeweight="0"/>
              <v:line id="_x0000_s5416" style="position:absolute" from="1167,357" to="1178,368" o:regroupid="4" strokeweight="0"/>
              <v:line id="_x0000_s5417" style="position:absolute;flip:y" from="1200,325" to="1201,368" o:regroupid="4" strokeweight="0"/>
              <v:line id="_x0000_s5418" style="position:absolute;flip:y" from="1200,325" to="1222,347" o:regroupid="4" strokeweight="0"/>
              <v:line id="_x0000_s5419" style="position:absolute" from="1222,325" to="1233,326" o:regroupid="4" strokeweight="0"/>
              <v:line id="_x0000_s5420" style="position:absolute" from="1233,325" to="1244,336" o:regroupid="4" strokeweight="0"/>
              <v:line id="_x0000_s5421" style="position:absolute" from="1265,379" to="1276,390" o:regroupid="4" strokeweight="0"/>
              <v:line id="_x0000_s5422" style="position:absolute" from="1276,390" to="1298,391" o:regroupid="4" strokeweight="0"/>
              <v:line id="_x0000_s5423" style="position:absolute;flip:y" from="1298,379" to="1309,390" o:regroupid="4" strokeweight="0"/>
              <v:line id="_x0000_s5424" style="position:absolute;flip:y" from="1309,336" to="1310,379" o:regroupid="4" strokeweight="0"/>
              <v:line id="_x0000_s5425" style="position:absolute;flip:x y" from="1298,325" to="1309,336" o:regroupid="4" strokeweight="0"/>
              <v:line id="_x0000_s5426" style="position:absolute;flip:x" from="1276,325" to="1298,326" o:regroupid="4" strokeweight="0"/>
              <v:line id="_x0000_s5427" style="position:absolute;flip:x" from="1265,325" to="1276,336" o:regroupid="4" strokeweight="0"/>
              <v:line id="_x0000_s5428" style="position:absolute" from="1265,336" to="1266,357" o:regroupid="4" strokeweight="0"/>
              <v:line id="_x0000_s5429" style="position:absolute" from="1265,357" to="1276,368" o:regroupid="4" strokeweight="0"/>
              <v:line id="_x0000_s5430" style="position:absolute" from="1276,368" to="1309,369" o:regroupid="4" strokeweight="0"/>
              <v:line id="_x0000_s5431" style="position:absolute;flip:x" from="1342,368" to="1352,369" o:regroupid="4" strokeweight="0"/>
              <v:line id="_x0000_s5432" style="position:absolute;flip:x y" from="1331,357" to="1342,368" o:regroupid="4" strokeweight="0"/>
              <v:line id="_x0000_s5433" style="position:absolute;flip:y" from="1331,336" to="1332,357" o:regroupid="4" strokeweight="0"/>
              <v:line id="_x0000_s5434" style="position:absolute;flip:y" from="1331,325" to="1342,336" o:regroupid="4" strokeweight="0"/>
              <v:line id="_x0000_s5435" style="position:absolute" from="1342,325" to="1352,326" o:regroupid="4" strokeweight="0"/>
              <v:line id="_x0000_s5436" style="position:absolute" from="1352,325" to="1363,336" o:regroupid="4" strokeweight="0"/>
              <v:line id="_x0000_s5437" style="position:absolute" from="1363,336" to="1364,357" o:regroupid="4" strokeweight="0"/>
              <v:line id="_x0000_s5438" style="position:absolute;flip:x" from="1352,357" to="1363,368" o:regroupid="4" strokeweight="0"/>
              <v:line id="_x0000_s5439" style="position:absolute" from="1363,357" to="1374,368" o:regroupid="4" strokeweight="0"/>
              <v:line id="_x0000_s5440" style="position:absolute;flip:x" from="1116,1391" to="1302,1392" o:regroupid="4" strokeweight="0"/>
              <v:rect id="_x0000_s5441" style="position:absolute;left:1157;top:694;width:10;height:279" o:regroupid="4" fillcolor="black" strokeweight="0"/>
              <v:rect id="_x0000_s5442" style="position:absolute;left:879;top:694;width:10;height:279" o:regroupid="4" fillcolor="black" strokeweight="0"/>
              <v:rect id="_x0000_s5443" style="position:absolute;left:601;top:694;width:10;height:279" o:regroupid="4" fillcolor="black" strokeweight="0"/>
              <v:rect id="_x0000_s5444" style="position:absolute;left:322;top:694;width:11;height:279" o:regroupid="4" fillcolor="black" strokeweight="0"/>
              <v:line id="_x0000_s5445" style="position:absolute" from="699,1298" to="838,1299" o:regroupid="4" strokeweight="0"/>
              <v:line id="_x0000_s5446" style="position:absolute;flip:y" from="699,973" to="700,1298" o:regroupid="4" strokeweight="0"/>
              <v:shape id="_x0000_s5451" style="position:absolute;left:836;top:1292;width:282;height:106" coordsize="1413,531" o:regroupid="4" path="m21,l1413,464r-22,67l,66,21,xe" fillcolor="black" strokeweight="0">
                <v:path arrowok="t"/>
              </v:shape>
              <v:line id="_x0000_s5452" style="position:absolute" from="1023,973" to="1024,1159" o:regroupid="4" strokeweight="0"/>
              <v:rect id="_x0000_s5453" style="position:absolute;left:461;top:363;width:11;height:325" o:regroupid="4" fillcolor="black" strokeweight="0"/>
              <v:line id="_x0000_s5454" style="position:absolute;flip:y" from="445,775" to="462,793" o:regroupid="4" strokeweight="0"/>
              <v:line id="_x0000_s5455" style="position:absolute" from="462,775" to="497,776" o:regroupid="4" strokeweight="0"/>
              <v:line id="_x0000_s5456" style="position:absolute" from="497,775" to="514,793" o:regroupid="4" strokeweight="0"/>
              <v:line id="_x0000_s5457" style="position:absolute" from="514,793" to="515,810" o:regroupid="4" strokeweight="0"/>
              <v:line id="_x0000_s5458" style="position:absolute;flip:x" from="497,810" to="514,828" o:regroupid="4" strokeweight="0"/>
              <v:line id="_x0000_s5459" style="position:absolute;flip:x" from="462,828" to="497,829" o:regroupid="4" strokeweight="0"/>
              <v:line id="_x0000_s5460" style="position:absolute;flip:x" from="445,828" to="462,845" o:regroupid="4" strokeweight="0"/>
              <v:line id="_x0000_s5461" style="position:absolute" from="445,845" to="446,880" o:regroupid="4" strokeweight="0"/>
              <v:line id="_x0000_s5462" style="position:absolute" from="445,880" to="514,881" o:regroupid="4" strokeweight="0"/>
              <v:line id="_x0000_s5463" style="position:absolute;flip:y" from="745,775" to="762,793" o:regroupid="4" strokeweight="0"/>
              <v:line id="_x0000_s5464" style="position:absolute" from="762,775" to="797,776" o:regroupid="4" strokeweight="0"/>
              <v:line id="_x0000_s5465" style="position:absolute" from="797,775" to="815,793" o:regroupid="4" strokeweight="0"/>
              <v:line id="_x0000_s5466" style="position:absolute" from="815,793" to="816,810" o:regroupid="4" strokeweight="0"/>
              <v:line id="_x0000_s5467" style="position:absolute;flip:x" from="797,810" to="815,828" o:regroupid="4" strokeweight="0"/>
              <v:line id="_x0000_s5468" style="position:absolute;flip:x" from="780,828" to="797,829" o:regroupid="4" strokeweight="0"/>
              <v:line id="_x0000_s5469" style="position:absolute" from="797,828" to="815,845" o:regroupid="4" strokeweight="0"/>
              <v:line id="_x0000_s5470" style="position:absolute" from="815,845" to="816,862" o:regroupid="4" strokeweight="0"/>
              <v:line id="_x0000_s5471" style="position:absolute;flip:x" from="797,862" to="815,880" o:regroupid="4" strokeweight="0"/>
              <v:line id="_x0000_s5472" style="position:absolute;flip:x" from="762,880" to="797,881" o:regroupid="4" strokeweight="0"/>
              <v:line id="_x0000_s5473" style="position:absolute;flip:x y" from="745,862" to="762,880" o:regroupid="4" strokeweight="0"/>
              <v:line id="_x0000_s5474" style="position:absolute;flip:x" from="977,845" to="1047,846" o:regroupid="4" strokeweight="0"/>
              <v:line id="_x0000_s5475" style="position:absolute;flip:y" from="977,775" to="1029,845" o:regroupid="4" strokeweight="0"/>
              <v:line id="_x0000_s5476" style="position:absolute" from="1029,775" to="1030,880" o:regroupid="4" strokeweight="0"/>
              <v:line id="_x0000_s5477" style="position:absolute" from="1302,973" to="1303,1391" o:regroupid="4" strokeweight="0"/>
              <v:line id="_x0000_s5478" style="position:absolute" from="1255,862" to="1273,880" o:regroupid="4" strokeweight="0"/>
              <v:line id="_x0000_s5479" style="position:absolute" from="1273,880" to="1307,881" o:regroupid="4" strokeweight="0"/>
              <v:line id="_x0000_s5480" style="position:absolute;flip:y" from="1307,862" to="1325,880" o:regroupid="4" strokeweight="0"/>
              <v:line id="_x0000_s5481" style="position:absolute;flip:y" from="1325,828" to="1326,862" o:regroupid="4" strokeweight="0"/>
              <v:line id="_x0000_s5482" style="position:absolute;flip:x y" from="1307,810" to="1325,828" o:regroupid="4" strokeweight="0"/>
              <v:line id="_x0000_s5483" style="position:absolute;flip:x" from="1255,810" to="1307,811" o:regroupid="4" strokeweight="0"/>
              <v:line id="_x0000_s5484" style="position:absolute;flip:y" from="1255,775" to="1256,810" o:regroupid="4" strokeweight="0"/>
              <v:line id="_x0000_s5485" style="position:absolute" from="1255,775" to="1325,776" o:regroupid="4" strokeweight="0"/>
              <v:line id="_x0000_s5486" style="position:absolute" from="1418,339" to="1534,340" o:regroupid="4" strokeweight="0"/>
              <v:line id="_x0000_s5487" style="position:absolute;flip:y" from="1476,339" to="1534,368" o:regroupid="4" strokeweight="0"/>
              <v:line id="_x0000_s5488" style="position:absolute" from="1476,310" to="1477,368" o:regroupid="4" strokeweight="0"/>
              <v:line id="_x0000_s5489" style="position:absolute;flip:x y" from="1476,310" to="1534,339" o:regroupid="4" strokeweight="0"/>
              <v:shape id="_x0000_s5490" style="position:absolute;left:4625;top:689;width:10;height:1772" coordsize="51,8859" o:regroupid="4" path="m,8859l,51,51,r,8859l,8859xe" fillcolor="black" strokeweight="0">
                <v:path arrowok="t"/>
              </v:shape>
              <v:shape id="_x0000_s5491" style="position:absolute;left:3233;top:689;width:1402;height:10" coordsize="7010,51" o:regroupid="4" path="m6959,51l51,51,,,7010,r-51,51xe" fillcolor="black" strokeweight="0">
                <v:path arrowok="t"/>
              </v:shape>
              <v:shape id="_x0000_s5492" style="position:absolute;left:3233;top:689;width:10;height:1777" coordsize="51,8884" o:regroupid="4" path="m51,51r,8783l,8884,,,51,51xe" fillcolor="black" strokeweight="0">
                <v:path arrowok="t"/>
              </v:shape>
              <v:shape id="_x0000_s5493" style="position:absolute;left:3233;top:2456;width:1402;height:10" coordsize="7010,50" o:regroupid="4" path="m51,l6959,r51,50l,50,51,xe" fillcolor="black" strokeweight="0">
                <v:path arrowok="t"/>
              </v:shape>
              <v:shape id="_x0000_s5494" style="position:absolute;left:4625;top:2177;width:10;height:289" coordsize="51,1445" o:regroupid="4" path="m,1395l,51,51,r,1445l,1395xe" fillcolor="black" strokeweight="0">
                <v:path arrowok="t"/>
              </v:shape>
              <v:shape id="_x0000_s5495" style="position:absolute;left:3238;top:2177;width:1397;height:10" coordsize="6984,51" o:regroupid="4" path="m6933,51l,51,,,6984,r-51,51xe" fillcolor="black" strokeweight="0">
                <v:path arrowok="t"/>
              </v:shape>
              <v:rect id="_x0000_s5496" style="position:absolute;left:4068;top:2182;width:10;height:279" o:regroupid="4" fillcolor="black" strokeweight="0"/>
              <v:rect id="_x0000_s5497" style="position:absolute;left:3790;top:2182;width:10;height:279" o:regroupid="4" fillcolor="black" strokeweight="0"/>
              <v:rect id="_x0000_s5498" style="position:absolute;left:3512;top:2182;width:10;height:279" o:regroupid="4" fillcolor="black" strokeweight="0"/>
              <v:line id="_x0000_s5499" style="position:absolute;flip:x y" from="3919,2350" to="3936,2368" o:regroupid="4" strokeweight="0"/>
              <v:line id="_x0000_s5500" style="position:absolute;flip:y" from="3919,2333" to="3920,2350" o:regroupid="4" strokeweight="0"/>
              <v:line id="_x0000_s5501" style="position:absolute;flip:y" from="3919,2315" to="3936,2333" o:regroupid="4" strokeweight="0"/>
              <v:line id="_x0000_s5502" style="position:absolute" from="3936,2315" to="3971,2316" o:regroupid="4" strokeweight="0"/>
              <v:line id="_x0000_s5503" style="position:absolute;flip:y" from="3971,2298" to="3988,2315" o:regroupid="4" strokeweight="0"/>
              <v:line id="_x0000_s5504" style="position:absolute;flip:y" from="3988,2281" to="3989,2298" o:regroupid="4" strokeweight="0"/>
              <v:line id="_x0000_s5505" style="position:absolute;flip:x y" from="3971,2263" to="3988,2281" o:regroupid="4" strokeweight="0"/>
              <v:line id="_x0000_s5506" style="position:absolute;flip:x" from="3936,2263" to="3971,2264" o:regroupid="4" strokeweight="0"/>
              <v:line id="_x0000_s5507" style="position:absolute;flip:x" from="3919,2263" to="3936,2281" o:regroupid="4" strokeweight="0"/>
              <v:line id="_x0000_s5508" style="position:absolute" from="3919,2281" to="3920,2298" o:regroupid="4" strokeweight="0"/>
              <v:line id="_x0000_s5509" style="position:absolute" from="3919,2298" to="3936,2315" o:regroupid="4" strokeweight="0"/>
              <v:line id="_x0000_s5510" style="position:absolute" from="3971,2315" to="3988,2333" o:regroupid="4" strokeweight="0"/>
              <v:line id="_x0000_s5511" style="position:absolute" from="3988,2333" to="3989,2350" o:regroupid="4" strokeweight="0"/>
              <v:line id="_x0000_s5512" style="position:absolute;flip:x" from="3971,2350" to="3988,2368" o:regroupid="4" strokeweight="0"/>
              <v:line id="_x0000_s5513" style="position:absolute;flip:x" from="3936,2368" to="3971,2369" o:regroupid="4" strokeweight="0"/>
              <v:line id="_x0000_s5514" style="position:absolute" from="3634,2263" to="3703,2264" o:regroupid="4" strokeweight="0"/>
              <v:line id="_x0000_s5515" style="position:absolute;flip:x" from="3651,2263" to="3703,2368" o:regroupid="4" strokeweight="0"/>
              <v:line id="_x0000_s5516" style="position:absolute" from="3360,2315" to="3412,2316" o:regroupid="4" strokeweight="0"/>
            </v:group>
            <v:line id="_x0000_s5518" style="position:absolute" from="3412,2315" to="3429,2333" strokeweight="0"/>
            <v:line id="_x0000_s5519" style="position:absolute" from="3429,2333" to="3430,2350" strokeweight="0"/>
            <v:line id="_x0000_s5520" style="position:absolute;flip:x" from="3412,2350" to="3429,2368" strokeweight="0"/>
            <v:line id="_x0000_s5521" style="position:absolute;flip:x" from="3377,2368" to="3412,2369" strokeweight="0"/>
            <v:line id="_x0000_s5522" style="position:absolute;flip:x y" from="3360,2350" to="3377,2368" strokeweight="0"/>
            <v:line id="_x0000_s5523" style="position:absolute;flip:y" from="3360,2298" to="3361,2350" strokeweight="0"/>
            <v:line id="_x0000_s5524" style="position:absolute;flip:y" from="3360,2263" to="3394,2298" strokeweight="0"/>
            <v:line id="_x0000_s5525" style="position:absolute" from="3394,2263" to="3412,2264" strokeweight="0"/>
            <v:shape id="_x0000_s5526" style="position:absolute;left:3514;top:1803;width:283;height:106" coordsize="1415,531" path="m,466l1392,r23,67l23,531,,466xe" fillcolor="black" strokeweight="0">
              <v:path arrowok="t"/>
            </v:shape>
            <v:line id="_x0000_s5527" style="position:absolute;flip:y" from="3378,1903" to="3379,2182" strokeweight="0"/>
            <v:line id="_x0000_s5528" style="position:absolute" from="3378,1903" to="3517,1904" strokeweight="0"/>
            <v:line id="_x0000_s5529" style="position:absolute;flip:y" from="3934,1810" to="3935,2182" strokeweight="0"/>
            <v:line id="_x0000_s5530" style="position:absolute;flip:y" from="3702,1996" to="3703,2182" strokeweight="0"/>
            <v:line id="_x0000_s5531" style="position:absolute;flip:x" from="3795,1810" to="3934,1811" strokeweight="0"/>
            <v:rect id="_x0000_s5532" style="position:absolute;left:4347;top:2182;width:10;height:279" fillcolor="black" strokeweight="0"/>
            <v:line id="_x0000_s5533" style="position:absolute;flip:y" from="4445,2263" to="4462,2281" strokeweight="0"/>
            <v:line id="_x0000_s5534" style="position:absolute" from="4462,2263" to="4463,2368" strokeweight="0"/>
            <v:line id="_x0000_s5535" style="position:absolute" from="4445,2368" to="4479,2369" strokeweight="0"/>
            <v:line id="_x0000_s5536" style="position:absolute;flip:x y" from="4514,2350" to="4532,2368" strokeweight="0"/>
            <v:line id="_x0000_s5537" style="position:absolute;flip:y" from="4514,2281" to="4515,2350" strokeweight="0"/>
            <v:line id="_x0000_s5538" style="position:absolute;flip:y" from="4514,2263" to="4532,2281" strokeweight="0"/>
            <v:line id="_x0000_s5539" style="position:absolute" from="4532,2263" to="4549,2264" strokeweight="0"/>
            <v:line id="_x0000_s5540" style="position:absolute" from="4549,2263" to="4566,2281" strokeweight="0"/>
            <v:line id="_x0000_s5541" style="position:absolute" from="4566,2281" to="4567,2350" strokeweight="0"/>
            <v:line id="_x0000_s5542" style="position:absolute;flip:x" from="4549,2350" to="4566,2368" strokeweight="0"/>
            <v:line id="_x0000_s5543" style="position:absolute;flip:x" from="4532,2368" to="4549,2369" strokeweight="0"/>
            <v:line id="_x0000_s5544" style="position:absolute" from="4207,2368" to="4224,2369" strokeweight="0"/>
            <v:line id="_x0000_s5545" style="position:absolute;flip:y" from="4224,2333" to="4259,2368" strokeweight="0"/>
            <v:line id="_x0000_s5546" style="position:absolute;flip:y" from="4259,2281" to="4260,2333" strokeweight="0"/>
            <v:line id="_x0000_s5547" style="position:absolute;flip:x y" from="4241,2263" to="4259,2281" strokeweight="0"/>
            <v:line id="_x0000_s5548" style="position:absolute;flip:x" from="4207,2263" to="4241,2264" strokeweight="0"/>
            <v:line id="_x0000_s5549" style="position:absolute;flip:x" from="4189,2263" to="4207,2281" strokeweight="0"/>
            <v:line id="_x0000_s5550" style="position:absolute" from="4189,2281" to="4190,2298" strokeweight="0"/>
            <v:line id="_x0000_s5551" style="position:absolute" from="4189,2298" to="4207,2315" strokeweight="0"/>
            <v:line id="_x0000_s5552" style="position:absolute" from="4207,2315" to="4259,2316" strokeweight="0"/>
            <v:line id="_x0000_s5553" style="position:absolute" from="4491,1903" to="4492,2182" strokeweight="0"/>
            <v:line id="_x0000_s5554" style="position:absolute;flip:y" from="4212,1903" to="4213,2182" strokeweight="0"/>
            <v:line id="_x0000_s5555" style="position:absolute" from="4283,1752" to="4284,1839" strokeweight="0"/>
            <v:line id="_x0000_s5556" style="position:absolute" from="4283,1839" to="4301,1856" strokeweight="0"/>
            <v:line id="_x0000_s5557" style="position:absolute" from="4301,1856" to="4335,1857" strokeweight="0"/>
            <v:line id="_x0000_s5558" style="position:absolute;flip:y" from="4335,1839" to="4353,1856" strokeweight="0"/>
            <v:line id="_x0000_s5559" style="position:absolute;flip:y" from="4353,1752" to="4354,1839" strokeweight="0"/>
            <v:line id="_x0000_s5560" style="position:absolute;flip:x" from="4405,1856" to="4423,1857" strokeweight="0"/>
            <v:line id="_x0000_s5561" style="position:absolute;flip:x y" from="4388,1839" to="4405,1856" strokeweight="0"/>
            <v:line id="_x0000_s5562" style="position:absolute;flip:y" from="4388,1804" to="4389,1839" strokeweight="0"/>
            <v:line id="_x0000_s5563" style="position:absolute;flip:y" from="4388,1786" to="4405,1804" strokeweight="0"/>
            <v:line id="_x0000_s5564" style="position:absolute" from="4405,1786" to="4423,1787" strokeweight="0"/>
            <v:line id="_x0000_s5565" style="position:absolute" from="4423,1786" to="4440,1804" strokeweight="0"/>
            <v:line id="_x0000_s5566" style="position:absolute" from="4440,1804" to="4441,1839" strokeweight="0"/>
            <v:line id="_x0000_s5567" style="position:absolute;flip:x" from="4423,1839" to="4440,1856" strokeweight="0"/>
            <v:line id="_x0000_s5568" style="position:absolute" from="4440,1839" to="4457,1856" strokeweight="0"/>
            <v:line id="_x0000_s5569" style="position:absolute" from="4212,1903" to="4491,1904" strokeweight="0"/>
            <v:rect id="_x0000_s5570" style="position:absolute;left:3238;top:968;width:1392;height:10" fillcolor="black" strokeweight="0"/>
            <v:shape id="_x0000_s5571" style="position:absolute;left:4025;top:1292;width:283;height:106" coordsize="1413,531" path="m21,l1413,464r-23,67l,66,21,xe" fillcolor="black" strokeweight="0">
              <v:path arrowok="t"/>
            </v:shape>
            <v:rect id="_x0000_s5572" style="position:absolute;left:4068;top:694;width:10;height:279" fillcolor="black" strokeweight="0"/>
            <v:rect id="_x0000_s5573" style="position:absolute;left:3790;top:694;width:10;height:279" fillcolor="black" strokeweight="0"/>
            <v:rect id="_x0000_s5574" style="position:absolute;left:3512;top:694;width:10;height:279" fillcolor="black" strokeweight="0"/>
            <v:line id="_x0000_s5575" style="position:absolute;flip:x" from="3389,1356" to="3650,1357" strokeweight="0"/>
            <v:line id="_x0000_s5576" style="position:absolute" from="3389,1240" to="3650,1241" strokeweight="0"/>
            <v:line id="_x0000_s5577" style="position:absolute;flip:y" from="3389,1240" to="3390,1356" strokeweight="0"/>
            <v:line id="_x0000_s5578" style="position:absolute" from="3389,973" to="3390,1298" strokeweight="0"/>
            <v:line id="_x0000_s5579" style="position:absolute" from="3331,1298" to="3389,1299" strokeweight="0"/>
            <v:line id="_x0000_s5580" style="position:absolute;flip:y" from="3295,1011" to="3296,1055" strokeweight="0"/>
            <v:line id="_x0000_s5581" style="position:absolute;flip:x" from="3273,1033" to="3317,1034" strokeweight="0"/>
            <v:line id="_x0000_s5582" style="position:absolute" from="3650,1240" to="3651,1356" strokeweight="0"/>
            <v:line id="_x0000_s5583" style="position:absolute" from="3650,973" to="3651,1298" strokeweight="0"/>
            <v:line id="_x0000_s5584" style="position:absolute;flip:y" from="3888,973" to="3889,1298" strokeweight="0"/>
            <v:line id="_x0000_s5585" style="position:absolute;flip:x" from="3650,1298" to="3708,1299" strokeweight="0"/>
            <v:line id="_x0000_s5586" style="position:absolute" from="3888,1298" to="4027,1299" strokeweight="0"/>
            <v:line id="_x0000_s5587" style="position:absolute;flip:y" from="3360,775" to="3377,793" strokeweight="0"/>
            <v:line id="_x0000_s5588" style="position:absolute" from="3377,775" to="3378,880" strokeweight="0"/>
            <v:line id="_x0000_s5589" style="position:absolute" from="3360,880" to="3394,881" strokeweight="0"/>
            <v:line id="_x0000_s5590" style="position:absolute;flip:y" from="3634,775" to="3651,793" strokeweight="0"/>
            <v:line id="_x0000_s5591" style="position:absolute" from="3651,775" to="3686,776" strokeweight="0"/>
            <v:line id="_x0000_s5592" style="position:absolute" from="3686,775" to="3703,793" strokeweight="0"/>
            <v:line id="_x0000_s5593" style="position:absolute" from="3703,793" to="3704,810" strokeweight="0"/>
            <v:line id="_x0000_s5594" style="position:absolute;flip:x" from="3686,810" to="3703,828" strokeweight="0"/>
            <v:line id="_x0000_s5595" style="position:absolute;flip:x" from="3651,828" to="3686,829" strokeweight="0"/>
            <v:line id="_x0000_s5596" style="position:absolute;flip:x" from="3634,828" to="3651,845" strokeweight="0"/>
            <v:line id="_x0000_s5597" style="position:absolute" from="3634,845" to="3635,880" strokeweight="0"/>
            <v:line id="_x0000_s5598" style="position:absolute" from="3634,880" to="3703,881" strokeweight="0"/>
            <v:line id="_x0000_s5599" style="position:absolute;flip:y" from="3934,775" to="3952,793" strokeweight="0"/>
            <v:line id="_x0000_s5600" style="position:absolute" from="3952,775" to="3986,776" strokeweight="0"/>
            <v:line id="_x0000_s5601" style="position:absolute" from="3986,775" to="4004,793" strokeweight="0"/>
            <v:line id="_x0000_s5602" style="position:absolute" from="4004,793" to="4005,810" strokeweight="0"/>
            <v:line id="_x0000_s5603" style="position:absolute;flip:x" from="3986,810" to="4004,828" strokeweight="0"/>
            <v:line id="_x0000_s5604" style="position:absolute;flip:x" from="3969,828" to="3986,829" strokeweight="0"/>
            <v:line id="_x0000_s5605" style="position:absolute" from="3986,828" to="4004,845" strokeweight="0"/>
            <v:line id="_x0000_s5606" style="position:absolute" from="4004,845" to="4005,862" strokeweight="0"/>
            <v:line id="_x0000_s5607" style="position:absolute;flip:x" from="3986,862" to="4004,880" strokeweight="0"/>
            <v:line id="_x0000_s5608" style="position:absolute;flip:x" from="3952,880" to="3986,881" strokeweight="0"/>
            <v:line id="_x0000_s5609" style="position:absolute;flip:x y" from="3934,862" to="3952,880" strokeweight="0"/>
            <v:rect id="_x0000_s5610" style="position:absolute;left:4347;top:694;width:10;height:279" fillcolor="black" strokeweight="0"/>
            <v:line id="_x0000_s5615" style="position:absolute" from="4491,973" to="4492,1391" strokeweight="0"/>
            <v:line id="_x0000_s5616" style="position:absolute;flip:x" from="4305,1391" to="4491,1392" strokeweight="0"/>
            <v:line id="_x0000_s5617" style="position:absolute" from="4212,973" to="4213,1159" strokeweight="0"/>
            <v:line id="_x0000_s5618" style="position:absolute;flip:x" from="4166,845" to="4236,846" strokeweight="0"/>
            <v:line id="_x0000_s5619" style="position:absolute;flip:y" from="4166,775" to="4218,845" strokeweight="0"/>
            <v:line id="_x0000_s5620" style="position:absolute" from="4218,775" to="4219,880" strokeweight="0"/>
            <v:line id="_x0000_s5621" style="position:absolute" from="4445,862" to="4462,880" strokeweight="0"/>
            <v:line id="_x0000_s5622" style="position:absolute" from="4462,880" to="4497,881" strokeweight="0"/>
            <v:line id="_x0000_s5623" style="position:absolute;flip:y" from="4497,862" to="4514,880" strokeweight="0"/>
            <v:line id="_x0000_s5624" style="position:absolute;flip:y" from="4514,828" to="4515,862" strokeweight="0"/>
            <v:line id="_x0000_s5625" style="position:absolute;flip:x y" from="4497,810" to="4514,828" strokeweight="0"/>
            <v:line id="_x0000_s5626" style="position:absolute;flip:x" from="4445,810" to="4497,811" strokeweight="0"/>
            <v:line id="_x0000_s5627" style="position:absolute;flip:y" from="4445,775" to="4446,810" strokeweight="0"/>
            <v:line id="_x0000_s5628" style="position:absolute" from="4445,775" to="4514,776" strokeweight="0"/>
            <w10:anchorlock/>
          </v:group>
        </w:pict>
      </w:r>
    </w:p>
    <w:p w:rsidR="00A74BAE" w:rsidRDefault="00A74BAE">
      <w:pPr>
        <w:jc w:val="center"/>
        <w:rPr>
          <w:b/>
        </w:rPr>
      </w:pPr>
      <w:r>
        <w:rPr>
          <w:b/>
        </w:rPr>
        <w:br w:type="page"/>
      </w:r>
    </w:p>
    <w:p w:rsidR="00A74BAE" w:rsidRDefault="00A74BAE">
      <w:pPr>
        <w:jc w:val="center"/>
        <w:rPr>
          <w:b/>
        </w:rPr>
      </w:pPr>
      <w:r>
        <w:rPr>
          <w:b/>
        </w:rPr>
        <w:t xml:space="preserve">Bornes Posteriores (Montagem </w:t>
      </w:r>
      <w:proofErr w:type="spellStart"/>
      <w:r>
        <w:rPr>
          <w:b/>
        </w:rPr>
        <w:t>Semi-Embutida</w:t>
      </w:r>
      <w:proofErr w:type="spellEnd"/>
      <w:r w:rsidR="00691F66">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210" type="#_x0000_t75" style="width:442pt;height:190pt">
            <v:imagedata r:id="rId157" o:title="IDW710EBORN1"/>
          </v:shape>
        </w:pict>
      </w:r>
    </w:p>
    <w:p w:rsidR="00A74BAE" w:rsidRDefault="00A74BAE">
      <w:pPr>
        <w:jc w:val="center"/>
        <w:rPr>
          <w:b/>
        </w:rPr>
      </w:pPr>
    </w:p>
    <w:p w:rsidR="00A74BAE" w:rsidRDefault="00A74BAE">
      <w:pPr>
        <w:jc w:val="center"/>
        <w:rPr>
          <w:b/>
        </w:rPr>
      </w:pPr>
      <w:r>
        <w:rPr>
          <w:b/>
        </w:rPr>
        <w:t>Bornes Posteriores (Montagem Sobrepor</w:t>
      </w:r>
      <w:r w:rsidR="00691F66">
        <w:rPr>
          <w:b/>
        </w:rPr>
        <w:t>/Placa de Montagem</w:t>
      </w:r>
      <w:r>
        <w:rPr>
          <w:b/>
        </w:rPr>
        <w:t>)</w:t>
      </w:r>
    </w:p>
    <w:p w:rsidR="00A74BAE" w:rsidRDefault="00A74BAE">
      <w:pPr>
        <w:jc w:val="center"/>
        <w:rPr>
          <w:b/>
        </w:rPr>
      </w:pPr>
    </w:p>
    <w:p w:rsidR="00A74BAE" w:rsidRDefault="00B76E82">
      <w:pPr>
        <w:jc w:val="center"/>
        <w:rPr>
          <w:b/>
        </w:rPr>
      </w:pPr>
      <w:r w:rsidRPr="00F04ACD">
        <w:rPr>
          <w:b/>
        </w:rPr>
        <w:pict>
          <v:shape id="_x0000_i1211" type="#_x0000_t75" style="width:441pt;height:166pt">
            <v:imagedata r:id="rId158" o:title="IDW710EBORN2"/>
          </v:shape>
        </w:pict>
      </w:r>
    </w:p>
    <w:p w:rsidR="00A74BAE" w:rsidRDefault="00A74BAE">
      <w:pPr>
        <w:pStyle w:val="Ttulo1"/>
        <w:rPr>
          <w:b w:val="0"/>
          <w:bCs/>
          <w:u w:val="single"/>
        </w:rPr>
      </w:pPr>
      <w:r>
        <w:rPr>
          <w:b w:val="0"/>
          <w:bCs/>
          <w:u w:val="single"/>
        </w:rPr>
        <w:br w:type="page"/>
      </w:r>
    </w:p>
    <w:p w:rsidR="00A74BAE" w:rsidRDefault="00A74BAE">
      <w:pPr>
        <w:jc w:val="both"/>
        <w:rPr>
          <w:b/>
        </w:rPr>
      </w:pPr>
      <w:r>
        <w:tab/>
      </w:r>
      <w:r>
        <w:tab/>
      </w:r>
      <w:r>
        <w:tab/>
      </w:r>
      <w:r>
        <w:tab/>
      </w:r>
      <w:r>
        <w:tab/>
      </w:r>
      <w:r>
        <w:tab/>
      </w:r>
      <w:r>
        <w:tab/>
      </w:r>
    </w:p>
    <w:tbl>
      <w:tblPr>
        <w:tblW w:w="0" w:type="auto"/>
        <w:tblBorders>
          <w:top w:val="single" w:sz="6" w:space="0" w:color="800000"/>
          <w:left w:val="single" w:sz="6" w:space="0" w:color="800000"/>
          <w:bottom w:val="single" w:sz="6" w:space="0" w:color="800000"/>
          <w:right w:val="single" w:sz="6" w:space="0" w:color="800000"/>
        </w:tblBorders>
        <w:tblLayout w:type="fixed"/>
        <w:tblCellMar>
          <w:left w:w="70" w:type="dxa"/>
          <w:right w:w="70" w:type="dxa"/>
        </w:tblCellMar>
        <w:tblLook w:val="0000"/>
      </w:tblPr>
      <w:tblGrid>
        <w:gridCol w:w="8980"/>
      </w:tblGrid>
      <w:tr w:rsidR="00A74BAE">
        <w:tc>
          <w:tcPr>
            <w:tcW w:w="8980" w:type="dxa"/>
            <w:shd w:val="solid" w:color="800000" w:fill="auto"/>
          </w:tcPr>
          <w:p w:rsidR="00A74BAE" w:rsidRDefault="00A74BAE">
            <w:pPr>
              <w:tabs>
                <w:tab w:val="left" w:pos="567"/>
              </w:tabs>
              <w:rPr>
                <w:color w:val="FFFFFF"/>
                <w:sz w:val="28"/>
              </w:rPr>
            </w:pPr>
            <w:r>
              <w:rPr>
                <w:color w:val="FFFFFF"/>
                <w:sz w:val="28"/>
              </w:rPr>
              <w:t>Relé de Sobrecorrente   CC                                                       IMW-710E</w:t>
            </w:r>
          </w:p>
          <w:p w:rsidR="00A74BAE" w:rsidRDefault="00A74BAE">
            <w:pPr>
              <w:tabs>
                <w:tab w:val="left" w:pos="567"/>
              </w:tabs>
              <w:rPr>
                <w:color w:val="FFFFFF"/>
              </w:rPr>
            </w:pPr>
            <w:r>
              <w:rPr>
                <w:color w:val="FFFFFF"/>
                <w:sz w:val="28"/>
              </w:rPr>
              <w:t xml:space="preserve">para Tração Elétrica                                                                                                              </w:t>
            </w:r>
          </w:p>
        </w:tc>
      </w:tr>
    </w:tbl>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Aplicação</w:t>
      </w:r>
    </w:p>
    <w:p w:rsidR="00A74BAE" w:rsidRDefault="00A74BAE">
      <w:pPr>
        <w:jc w:val="both"/>
      </w:pPr>
    </w:p>
    <w:p w:rsidR="00A74BAE" w:rsidRDefault="00A74BAE">
      <w:pPr>
        <w:jc w:val="both"/>
      </w:pPr>
      <w:r>
        <w:tab/>
        <w:t>O relé de sobrecorrente tipo IMW-710E destina-se a proteção contra sobrecorrente em linhas de corrente contínua onde se requer isolação galvânica entre a tensão contínua auxiliar e a corrente contínua de medição.</w:t>
      </w:r>
    </w:p>
    <w:p w:rsidR="00A74BAE" w:rsidRDefault="00A74BAE">
      <w:pPr>
        <w:jc w:val="both"/>
      </w:pPr>
    </w:p>
    <w:p w:rsidR="00A74BAE" w:rsidRDefault="00A74BAE">
      <w:pPr>
        <w:jc w:val="both"/>
      </w:pPr>
      <w:r>
        <w:tab/>
        <w:t xml:space="preserve">Apropriado para sistemas CC para tração elétrica, onde se necessita </w:t>
      </w:r>
      <w:proofErr w:type="spellStart"/>
      <w:r>
        <w:t>suportabilidade</w:t>
      </w:r>
      <w:proofErr w:type="spellEnd"/>
      <w:r>
        <w:t xml:space="preserve"> a surtos de manobras, muito comuns neste tipo de aplicação. A conexão do relé à rede CC.. deve ser efetuada através de shunt.</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Princípio de Funcionamento</w:t>
      </w:r>
    </w:p>
    <w:p w:rsidR="00A74BAE" w:rsidRDefault="00A74BAE">
      <w:pPr>
        <w:rPr>
          <w:b/>
        </w:rPr>
      </w:pPr>
    </w:p>
    <w:p w:rsidR="00A74BAE" w:rsidRDefault="00A74BAE">
      <w:pPr>
        <w:jc w:val="both"/>
      </w:pPr>
      <w:r>
        <w:tab/>
        <w:t>O sinal proveniente do shunt é amplificado a um sinal adequado ao sistema de medição, com valor proporcional ao valor de pico da corrente. Este sinal é aplicado a um comparador de nível, ajustável por meio de um potenciômetro localizado na parte frontal do relé (ajuste externo). Quando o valor medido for superior ao nível de referência, o relé enviará um sinal de desligamento instantâneo, energizando o relé auxiliar de saída e acendendo o LED (vermelho) indicativo de relé atuado, localizado na parte frontal.</w:t>
      </w:r>
    </w:p>
    <w:p w:rsidR="00A74BAE" w:rsidRDefault="00A74BAE">
      <w:pPr>
        <w:jc w:val="both"/>
      </w:pPr>
    </w:p>
    <w:p w:rsidR="00A74BAE" w:rsidRDefault="00A74BAE">
      <w:pPr>
        <w:jc w:val="both"/>
      </w:pPr>
      <w:r>
        <w:tab/>
        <w:t>O circuito de alimentação é composto de uma fonte chaveada que alimenta o circuito de medição, garantindo isolação galvânica entre o circuito de medição (entrada) e fonte de alimentação auxiliar.</w:t>
      </w:r>
    </w:p>
    <w:p w:rsidR="00A74BAE" w:rsidRDefault="00A74BAE">
      <w:pPr>
        <w:jc w:val="both"/>
      </w:pP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Principais</w:t>
      </w:r>
    </w:p>
    <w:p w:rsidR="00A74BAE" w:rsidRDefault="00A74BAE">
      <w:pPr>
        <w:jc w:val="both"/>
      </w:pPr>
    </w:p>
    <w:p w:rsidR="00A74BAE" w:rsidRDefault="00A74BAE">
      <w:pPr>
        <w:jc w:val="both"/>
      </w:pPr>
      <w:r>
        <w:tab/>
      </w:r>
      <w:r>
        <w:sym w:font="Symbol" w:char="F0B7"/>
      </w:r>
      <w:r>
        <w:t>Alta relação de alarme.</w:t>
      </w:r>
    </w:p>
    <w:p w:rsidR="00A74BAE" w:rsidRDefault="00A74BAE">
      <w:pPr>
        <w:jc w:val="both"/>
      </w:pPr>
    </w:p>
    <w:p w:rsidR="00A74BAE" w:rsidRDefault="00A74BAE">
      <w:pPr>
        <w:jc w:val="both"/>
      </w:pPr>
      <w:r>
        <w:tab/>
      </w:r>
      <w:r>
        <w:sym w:font="Symbol" w:char="F0B7"/>
      </w:r>
      <w:r>
        <w:t>Nível de isolação para 4 kV.</w:t>
      </w:r>
    </w:p>
    <w:p w:rsidR="00A74BAE" w:rsidRDefault="00A74BAE">
      <w:pPr>
        <w:jc w:val="both"/>
      </w:pPr>
    </w:p>
    <w:p w:rsidR="00A74BAE" w:rsidRDefault="00A74BAE">
      <w:pPr>
        <w:jc w:val="both"/>
      </w:pPr>
      <w:r>
        <w:tab/>
      </w:r>
      <w:r>
        <w:sym w:font="Symbol" w:char="F0B7"/>
      </w:r>
      <w:r>
        <w:t>Rearme automático.</w:t>
      </w:r>
    </w:p>
    <w:p w:rsidR="00A74BAE" w:rsidRDefault="00A74BAE">
      <w:pPr>
        <w:jc w:val="both"/>
      </w:pPr>
    </w:p>
    <w:p w:rsidR="00A74BAE" w:rsidRDefault="00A74BAE">
      <w:pPr>
        <w:jc w:val="both"/>
      </w:pPr>
      <w:r>
        <w:tab/>
      </w:r>
      <w:r>
        <w:sym w:font="Symbol" w:char="F0B7"/>
      </w:r>
      <w:r>
        <w:t>Indicação de atuação através de LED.</w:t>
      </w:r>
    </w:p>
    <w:p w:rsidR="00A74BAE" w:rsidRDefault="00A74BAE">
      <w:pPr>
        <w:jc w:val="both"/>
      </w:pPr>
    </w:p>
    <w:p w:rsidR="00A74BAE" w:rsidRDefault="00A74BAE">
      <w:pPr>
        <w:jc w:val="both"/>
      </w:pPr>
      <w:r>
        <w:tab/>
      </w:r>
      <w:r>
        <w:sym w:font="Symbol" w:char="F0B7"/>
      </w:r>
      <w:r>
        <w:t xml:space="preserve">Instalação </w:t>
      </w:r>
      <w:proofErr w:type="spellStart"/>
      <w:r>
        <w:t>semi-embutida</w:t>
      </w:r>
      <w:proofErr w:type="spellEnd"/>
      <w:r>
        <w:t xml:space="preserve"> (porta do painel) com bornes localizados na parte traseira ou montagem </w:t>
      </w:r>
      <w:r>
        <w:tab/>
        <w:t xml:space="preserve">  fixa em chapa de montagem. </w:t>
      </w:r>
    </w:p>
    <w:p w:rsidR="00A74BAE" w:rsidRDefault="00A74BAE">
      <w:pPr>
        <w:jc w:val="both"/>
      </w:pPr>
    </w:p>
    <w:p w:rsidR="00A74BAE" w:rsidRDefault="00A74BAE">
      <w:pPr>
        <w:jc w:val="both"/>
      </w:pPr>
      <w:r>
        <w:tab/>
      </w:r>
      <w:r>
        <w:sym w:font="Symbol" w:char="F0B7"/>
      </w:r>
      <w:r>
        <w:t xml:space="preserve">Relé de saída </w:t>
      </w:r>
      <w:proofErr w:type="spellStart"/>
      <w:r>
        <w:t>desenergizado</w:t>
      </w:r>
      <w:proofErr w:type="spellEnd"/>
      <w:r>
        <w:t xml:space="preserve"> para rede em operação normal.</w:t>
      </w:r>
    </w:p>
    <w:p w:rsidR="00A74BAE" w:rsidRDefault="00A74BAE">
      <w:pPr>
        <w:jc w:val="both"/>
      </w:pPr>
    </w:p>
    <w:p w:rsidR="00A74BAE" w:rsidRDefault="00A74BAE">
      <w:pPr>
        <w:jc w:val="both"/>
      </w:pPr>
      <w:r>
        <w:tab/>
      </w:r>
      <w:r>
        <w:sym w:font="Symbol" w:char="F0B7"/>
      </w:r>
      <w:r>
        <w:t>Grau de proteção: IP-50.</w:t>
      </w:r>
    </w:p>
    <w:p w:rsidR="00A74BAE" w:rsidRDefault="00A74BAE">
      <w:pPr>
        <w:jc w:val="both"/>
      </w:pPr>
    </w:p>
    <w:p w:rsidR="00A74BAE" w:rsidRDefault="00A74BAE">
      <w:pPr>
        <w:jc w:val="both"/>
      </w:pPr>
    </w:p>
    <w:p w:rsidR="00A74BAE" w:rsidRDefault="00A74BAE">
      <w:pPr>
        <w:numPr>
          <w:ilvl w:val="0"/>
          <w:numId w:val="1"/>
        </w:numPr>
        <w:jc w:val="both"/>
        <w:rPr>
          <w:sz w:val="24"/>
        </w:rPr>
      </w:pPr>
      <w:r>
        <w:rPr>
          <w:sz w:val="24"/>
          <w:u w:val="single"/>
        </w:rPr>
        <w:t>Características Técnicas</w:t>
      </w:r>
    </w:p>
    <w:p w:rsidR="00A74BAE" w:rsidRDefault="00A74BA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1"/>
        <w:gridCol w:w="922"/>
        <w:gridCol w:w="873"/>
        <w:gridCol w:w="873"/>
        <w:gridCol w:w="873"/>
        <w:gridCol w:w="874"/>
      </w:tblGrid>
      <w:tr w:rsidR="00A74BAE">
        <w:tc>
          <w:tcPr>
            <w:tcW w:w="3640" w:type="dxa"/>
          </w:tcPr>
          <w:p w:rsidR="00A74BAE" w:rsidRDefault="00A74BAE">
            <w:pPr>
              <w:jc w:val="both"/>
            </w:pPr>
            <w:r>
              <w:t>Circuito de Entrada</w:t>
            </w: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Nominal (shunt)</w:t>
            </w:r>
          </w:p>
        </w:tc>
        <w:tc>
          <w:tcPr>
            <w:tcW w:w="921" w:type="dxa"/>
            <w:tcBorders>
              <w:top w:val="single" w:sz="6" w:space="0" w:color="auto"/>
              <w:bottom w:val="nil"/>
              <w:right w:val="nil"/>
            </w:tcBorders>
          </w:tcPr>
          <w:p w:rsidR="00A74BAE" w:rsidRDefault="00A74BAE">
            <w:pPr>
              <w:jc w:val="center"/>
              <w:rPr>
                <w:lang w:val="es-ES_tradnl"/>
              </w:rPr>
            </w:pPr>
            <w:r>
              <w:rPr>
                <w:lang w:val="es-ES_tradnl"/>
              </w:rPr>
              <w:t>U</w:t>
            </w:r>
            <w:r>
              <w:rPr>
                <w:vertAlign w:val="subscript"/>
                <w:lang w:val="es-ES_tradnl"/>
              </w:rPr>
              <w:t>n</w:t>
            </w:r>
          </w:p>
        </w:tc>
        <w:tc>
          <w:tcPr>
            <w:tcW w:w="922" w:type="dxa"/>
            <w:tcBorders>
              <w:top w:val="single" w:sz="6" w:space="0" w:color="auto"/>
              <w:left w:val="nil"/>
              <w:bottom w:val="nil"/>
              <w:right w:val="nil"/>
            </w:tcBorders>
          </w:tcPr>
          <w:p w:rsidR="00A74BAE" w:rsidRDefault="00A74BAE">
            <w:pPr>
              <w:jc w:val="center"/>
              <w:rPr>
                <w:lang w:val="es-ES_tradnl"/>
              </w:rPr>
            </w:pPr>
            <w:proofErr w:type="spellStart"/>
            <w:r>
              <w:rPr>
                <w:lang w:val="es-ES_tradnl"/>
              </w:rPr>
              <w:t>mV</w:t>
            </w:r>
            <w:proofErr w:type="spellEnd"/>
          </w:p>
        </w:tc>
        <w:tc>
          <w:tcPr>
            <w:tcW w:w="3493" w:type="dxa"/>
            <w:gridSpan w:val="4"/>
          </w:tcPr>
          <w:p w:rsidR="00A74BAE" w:rsidRDefault="00A74BAE">
            <w:pPr>
              <w:jc w:val="center"/>
              <w:rPr>
                <w:lang w:val="es-ES_tradnl"/>
              </w:rPr>
            </w:pPr>
            <w:r>
              <w:rPr>
                <w:lang w:val="es-ES_tradnl"/>
              </w:rPr>
              <w:t>1 a 300</w:t>
            </w:r>
          </w:p>
        </w:tc>
      </w:tr>
      <w:tr w:rsidR="00A74BAE">
        <w:tc>
          <w:tcPr>
            <w:tcW w:w="3640" w:type="dxa"/>
          </w:tcPr>
          <w:p w:rsidR="00A74BAE" w:rsidRDefault="00A74BAE">
            <w:pPr>
              <w:jc w:val="both"/>
            </w:pPr>
            <w:r>
              <w:rPr>
                <w:lang w:val="es-ES_tradnl"/>
              </w:rPr>
              <w:t xml:space="preserve">   </w:t>
            </w:r>
            <w:r>
              <w:t>Faixa de ajuste</w:t>
            </w:r>
          </w:p>
        </w:tc>
        <w:tc>
          <w:tcPr>
            <w:tcW w:w="921" w:type="dxa"/>
            <w:tcBorders>
              <w:top w:val="single" w:sz="6" w:space="0" w:color="auto"/>
              <w:bottom w:val="single" w:sz="6" w:space="0" w:color="auto"/>
              <w:right w:val="nil"/>
            </w:tcBorders>
          </w:tcPr>
          <w:p w:rsidR="00A74BAE" w:rsidRDefault="00A74BAE">
            <w:pPr>
              <w:jc w:val="center"/>
              <w:rPr>
                <w:lang w:val="es-ES_tradnl"/>
              </w:rPr>
            </w:pPr>
            <w:r>
              <w:rPr>
                <w:lang w:val="es-ES_tradnl"/>
              </w:rPr>
              <w:t>U</w:t>
            </w:r>
            <w:r>
              <w:rPr>
                <w:vertAlign w:val="subscript"/>
                <w:lang w:val="es-ES_tradnl"/>
              </w:rPr>
              <w:t>1</w:t>
            </w:r>
          </w:p>
        </w:tc>
        <w:tc>
          <w:tcPr>
            <w:tcW w:w="922" w:type="dxa"/>
            <w:tcBorders>
              <w:top w:val="single" w:sz="6" w:space="0" w:color="auto"/>
              <w:left w:val="nil"/>
              <w:bottom w:val="single" w:sz="6" w:space="0" w:color="auto"/>
              <w:right w:val="nil"/>
            </w:tcBorders>
          </w:tcPr>
          <w:p w:rsidR="00A74BAE" w:rsidRDefault="00A74BAE">
            <w:pPr>
              <w:jc w:val="center"/>
              <w:rPr>
                <w:lang w:val="es-ES_tradnl"/>
              </w:rPr>
            </w:pPr>
            <w:r>
              <w:rPr>
                <w:lang w:val="es-ES_tradnl"/>
              </w:rPr>
              <w:t>x U</w:t>
            </w:r>
            <w:r>
              <w:rPr>
                <w:vertAlign w:val="subscript"/>
                <w:lang w:val="es-ES_tradnl"/>
              </w:rPr>
              <w:t>n</w:t>
            </w:r>
          </w:p>
        </w:tc>
        <w:tc>
          <w:tcPr>
            <w:tcW w:w="3493" w:type="dxa"/>
            <w:gridSpan w:val="4"/>
          </w:tcPr>
          <w:p w:rsidR="00A74BAE" w:rsidRDefault="00A74BAE">
            <w:pPr>
              <w:jc w:val="center"/>
            </w:pPr>
            <w:r>
              <w:t>1 a 5 (ajuste contínuo)</w:t>
            </w:r>
          </w:p>
        </w:tc>
      </w:tr>
      <w:tr w:rsidR="00A74BAE">
        <w:tc>
          <w:tcPr>
            <w:tcW w:w="3640" w:type="dxa"/>
            <w:tcBorders>
              <w:top w:val="nil"/>
            </w:tcBorders>
          </w:tcPr>
          <w:p w:rsidR="00A74BAE" w:rsidRDefault="00A74BAE">
            <w:pPr>
              <w:jc w:val="both"/>
            </w:pPr>
            <w:r>
              <w:t xml:space="preserve">   Precisão de ajuste</w:t>
            </w:r>
          </w:p>
        </w:tc>
        <w:tc>
          <w:tcPr>
            <w:tcW w:w="1843" w:type="dxa"/>
            <w:gridSpan w:val="2"/>
            <w:tcBorders>
              <w:top w:val="nil"/>
              <w:bottom w:val="single" w:sz="6" w:space="0" w:color="auto"/>
              <w:right w:val="nil"/>
            </w:tcBorders>
          </w:tcPr>
          <w:p w:rsidR="00A74BAE" w:rsidRDefault="00A74BAE">
            <w:pPr>
              <w:jc w:val="center"/>
            </w:pPr>
            <w:r>
              <w:t>% U</w:t>
            </w:r>
            <w:r>
              <w:rPr>
                <w:vertAlign w:val="subscript"/>
              </w:rPr>
              <w:t>1</w:t>
            </w:r>
          </w:p>
        </w:tc>
        <w:tc>
          <w:tcPr>
            <w:tcW w:w="3493" w:type="dxa"/>
            <w:gridSpan w:val="4"/>
            <w:tcBorders>
              <w:top w:val="nil"/>
            </w:tcBorders>
          </w:tcPr>
          <w:p w:rsidR="00A74BAE" w:rsidRDefault="00A74BAE">
            <w:pPr>
              <w:jc w:val="center"/>
            </w:pPr>
            <w:r>
              <w:t>± 5</w:t>
            </w:r>
          </w:p>
        </w:tc>
      </w:tr>
      <w:tr w:rsidR="00A74BAE">
        <w:tc>
          <w:tcPr>
            <w:tcW w:w="3640" w:type="dxa"/>
            <w:tcBorders>
              <w:top w:val="single" w:sz="6" w:space="0" w:color="auto"/>
              <w:bottom w:val="nil"/>
            </w:tcBorders>
          </w:tcPr>
          <w:p w:rsidR="00A74BAE" w:rsidRDefault="00A74BAE">
            <w:pPr>
              <w:jc w:val="both"/>
            </w:pPr>
            <w:r>
              <w:t xml:space="preserve">   Relação de rearme</w:t>
            </w:r>
          </w:p>
        </w:tc>
        <w:tc>
          <w:tcPr>
            <w:tcW w:w="1843" w:type="dxa"/>
            <w:gridSpan w:val="2"/>
            <w:tcBorders>
              <w:top w:val="single" w:sz="6" w:space="0" w:color="auto"/>
              <w:bottom w:val="single" w:sz="6" w:space="0" w:color="auto"/>
              <w:right w:val="nil"/>
            </w:tcBorders>
          </w:tcPr>
          <w:p w:rsidR="00A74BAE" w:rsidRDefault="00A74BAE">
            <w:pPr>
              <w:jc w:val="center"/>
            </w:pPr>
          </w:p>
        </w:tc>
        <w:tc>
          <w:tcPr>
            <w:tcW w:w="3493" w:type="dxa"/>
            <w:gridSpan w:val="4"/>
          </w:tcPr>
          <w:p w:rsidR="00A74BAE" w:rsidRDefault="00A74BAE">
            <w:pPr>
              <w:jc w:val="center"/>
            </w:pPr>
            <w:r>
              <w:sym w:font="Symbol" w:char="F0B3"/>
            </w:r>
            <w:r>
              <w:t xml:space="preserve"> 0,95</w:t>
            </w:r>
          </w:p>
        </w:tc>
      </w:tr>
      <w:tr w:rsidR="00A74BAE">
        <w:tc>
          <w:tcPr>
            <w:tcW w:w="3640" w:type="dxa"/>
          </w:tcPr>
          <w:p w:rsidR="00A74BAE" w:rsidRDefault="00A74BAE">
            <w:pPr>
              <w:jc w:val="both"/>
            </w:pPr>
            <w:r>
              <w:t xml:space="preserve">   Tensão máxima contínua</w:t>
            </w:r>
          </w:p>
        </w:tc>
        <w:tc>
          <w:tcPr>
            <w:tcW w:w="921" w:type="dxa"/>
            <w:tcBorders>
              <w:top w:val="single" w:sz="6" w:space="0" w:color="auto"/>
              <w:bottom w:val="single" w:sz="6" w:space="0" w:color="auto"/>
              <w:right w:val="nil"/>
            </w:tcBorders>
          </w:tcPr>
          <w:p w:rsidR="00A74BAE" w:rsidRDefault="00A74BAE">
            <w:pPr>
              <w:jc w:val="center"/>
            </w:pPr>
            <w:proofErr w:type="spellStart"/>
            <w:r>
              <w:t>U</w:t>
            </w:r>
            <w:r>
              <w:rPr>
                <w:vertAlign w:val="subscript"/>
              </w:rPr>
              <w:t>max</w:t>
            </w:r>
            <w:proofErr w:type="spellEnd"/>
          </w:p>
        </w:tc>
        <w:tc>
          <w:tcPr>
            <w:tcW w:w="922" w:type="dxa"/>
            <w:tcBorders>
              <w:top w:val="single" w:sz="6" w:space="0" w:color="auto"/>
              <w:left w:val="nil"/>
              <w:bottom w:val="single" w:sz="6" w:space="0" w:color="auto"/>
              <w:right w:val="nil"/>
            </w:tcBorders>
          </w:tcPr>
          <w:p w:rsidR="00A74BAE" w:rsidRDefault="00A74BAE">
            <w:pPr>
              <w:jc w:val="center"/>
            </w:pPr>
            <w:r>
              <w:t>V</w:t>
            </w:r>
          </w:p>
        </w:tc>
        <w:tc>
          <w:tcPr>
            <w:tcW w:w="3493" w:type="dxa"/>
            <w:gridSpan w:val="4"/>
          </w:tcPr>
          <w:p w:rsidR="00A74BAE" w:rsidRDefault="00A74BAE">
            <w:pPr>
              <w:jc w:val="center"/>
            </w:pPr>
            <w:r>
              <w:t>10</w:t>
            </w:r>
          </w:p>
        </w:tc>
      </w:tr>
      <w:tr w:rsidR="00A74BAE">
        <w:tc>
          <w:tcPr>
            <w:tcW w:w="3640" w:type="dxa"/>
          </w:tcPr>
          <w:p w:rsidR="00A74BAE" w:rsidRDefault="00A74BAE">
            <w:pPr>
              <w:jc w:val="both"/>
            </w:pPr>
            <w:r>
              <w:t xml:space="preserve">   Tensão máxima de curta duração 1s</w:t>
            </w:r>
          </w:p>
        </w:tc>
        <w:tc>
          <w:tcPr>
            <w:tcW w:w="1843" w:type="dxa"/>
            <w:gridSpan w:val="2"/>
            <w:tcBorders>
              <w:right w:val="nil"/>
            </w:tcBorders>
          </w:tcPr>
          <w:p w:rsidR="00A74BAE" w:rsidRDefault="00A74BAE">
            <w:pPr>
              <w:jc w:val="center"/>
            </w:pPr>
            <w:r>
              <w:t>V</w:t>
            </w:r>
          </w:p>
        </w:tc>
        <w:tc>
          <w:tcPr>
            <w:tcW w:w="3493" w:type="dxa"/>
            <w:gridSpan w:val="4"/>
          </w:tcPr>
          <w:p w:rsidR="00A74BAE" w:rsidRDefault="00A74BAE">
            <w:pPr>
              <w:jc w:val="center"/>
            </w:pPr>
            <w:r>
              <w:t>25</w:t>
            </w:r>
          </w:p>
        </w:tc>
      </w:tr>
      <w:tr w:rsidR="00A74BAE">
        <w:tc>
          <w:tcPr>
            <w:tcW w:w="3640" w:type="dxa"/>
          </w:tcPr>
          <w:p w:rsidR="00A74BAE" w:rsidRDefault="00A74BAE">
            <w:pPr>
              <w:jc w:val="both"/>
            </w:pPr>
            <w:r>
              <w:t xml:space="preserve">   Impedância de entrada</w:t>
            </w:r>
          </w:p>
        </w:tc>
        <w:tc>
          <w:tcPr>
            <w:tcW w:w="1843" w:type="dxa"/>
            <w:gridSpan w:val="2"/>
            <w:tcBorders>
              <w:right w:val="nil"/>
            </w:tcBorders>
          </w:tcPr>
          <w:p w:rsidR="00A74BAE" w:rsidRDefault="00A74BAE">
            <w:pPr>
              <w:jc w:val="center"/>
            </w:pPr>
            <w:r>
              <w:t>Ohm</w:t>
            </w:r>
          </w:p>
        </w:tc>
        <w:tc>
          <w:tcPr>
            <w:tcW w:w="3493" w:type="dxa"/>
            <w:gridSpan w:val="4"/>
          </w:tcPr>
          <w:p w:rsidR="00A74BAE" w:rsidRDefault="00A74BAE">
            <w:pPr>
              <w:jc w:val="center"/>
            </w:pPr>
            <w:r>
              <w:t>100</w:t>
            </w:r>
          </w:p>
        </w:tc>
      </w:tr>
      <w:tr w:rsidR="00A74BAE">
        <w:tc>
          <w:tcPr>
            <w:tcW w:w="3640" w:type="dxa"/>
          </w:tcPr>
          <w:p w:rsidR="00A74BAE" w:rsidRDefault="00A74BAE">
            <w:pPr>
              <w:jc w:val="both"/>
            </w:pPr>
            <w:r>
              <w:t xml:space="preserve">   Operação instantânea</w:t>
            </w:r>
          </w:p>
        </w:tc>
        <w:tc>
          <w:tcPr>
            <w:tcW w:w="1843" w:type="dxa"/>
            <w:gridSpan w:val="2"/>
            <w:tcBorders>
              <w:top w:val="single" w:sz="6" w:space="0" w:color="auto"/>
              <w:bottom w:val="single" w:sz="6" w:space="0" w:color="auto"/>
              <w:right w:val="nil"/>
            </w:tcBorders>
          </w:tcPr>
          <w:p w:rsidR="00A74BAE" w:rsidRDefault="00A74BAE">
            <w:pPr>
              <w:jc w:val="center"/>
              <w:rPr>
                <w:lang w:val="es-ES_tradnl"/>
              </w:rPr>
            </w:pPr>
            <w:r>
              <w:rPr>
                <w:lang w:val="es-ES_tradnl"/>
              </w:rPr>
              <w:t>ms</w:t>
            </w:r>
          </w:p>
        </w:tc>
        <w:tc>
          <w:tcPr>
            <w:tcW w:w="3493" w:type="dxa"/>
            <w:gridSpan w:val="4"/>
          </w:tcPr>
          <w:p w:rsidR="00A74BAE" w:rsidRDefault="00A74BAE">
            <w:pPr>
              <w:jc w:val="center"/>
              <w:rPr>
                <w:lang w:val="es-ES_tradnl"/>
              </w:rPr>
            </w:pPr>
            <w:r>
              <w:rPr>
                <w:lang w:val="es-ES_tradnl"/>
              </w:rPr>
              <w:t>16 (para 2 x U</w:t>
            </w:r>
            <w:r>
              <w:rPr>
                <w:vertAlign w:val="subscript"/>
                <w:lang w:val="es-ES_tradnl"/>
              </w:rPr>
              <w:t>n</w:t>
            </w:r>
            <w:r>
              <w:rPr>
                <w:lang w:val="es-ES_tradnl"/>
              </w:rPr>
              <w:t>)</w:t>
            </w:r>
          </w:p>
        </w:tc>
      </w:tr>
      <w:tr w:rsidR="00A74BAE">
        <w:tc>
          <w:tcPr>
            <w:tcW w:w="3640" w:type="dxa"/>
          </w:tcPr>
          <w:p w:rsidR="00A74BAE" w:rsidRDefault="00A74BAE">
            <w:pPr>
              <w:jc w:val="both"/>
              <w:rPr>
                <w:lang w:val="es-ES_tradnl"/>
              </w:rPr>
            </w:pPr>
          </w:p>
        </w:tc>
        <w:tc>
          <w:tcPr>
            <w:tcW w:w="1843" w:type="dxa"/>
            <w:gridSpan w:val="2"/>
            <w:tcBorders>
              <w:right w:val="nil"/>
            </w:tcBorders>
          </w:tcPr>
          <w:p w:rsidR="00A74BAE" w:rsidRDefault="00A74BAE">
            <w:pPr>
              <w:jc w:val="center"/>
              <w:rPr>
                <w:lang w:val="es-ES_tradnl"/>
              </w:rPr>
            </w:pPr>
          </w:p>
        </w:tc>
        <w:tc>
          <w:tcPr>
            <w:tcW w:w="3493" w:type="dxa"/>
            <w:gridSpan w:val="4"/>
          </w:tcPr>
          <w:p w:rsidR="00A74BAE" w:rsidRDefault="00A74BAE">
            <w:pPr>
              <w:jc w:val="center"/>
              <w:rPr>
                <w:lang w:val="es-ES_tradnl"/>
              </w:rPr>
            </w:pPr>
          </w:p>
        </w:tc>
      </w:tr>
      <w:tr w:rsidR="00A74BAE">
        <w:tc>
          <w:tcPr>
            <w:tcW w:w="3640" w:type="dxa"/>
          </w:tcPr>
          <w:p w:rsidR="00A74BAE" w:rsidRDefault="00A74BAE">
            <w:pPr>
              <w:jc w:val="both"/>
            </w:pPr>
            <w:r>
              <w:t>Circuito Auxiliar   (Fonte DC/DC isolação</w:t>
            </w:r>
          </w:p>
          <w:p w:rsidR="00A74BAE" w:rsidRDefault="00A74BAE">
            <w:pPr>
              <w:jc w:val="both"/>
            </w:pPr>
            <w:r>
              <w:t xml:space="preserve"> galvânica</w:t>
            </w: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auxiliar</w:t>
            </w:r>
          </w:p>
        </w:tc>
        <w:tc>
          <w:tcPr>
            <w:tcW w:w="921" w:type="dxa"/>
            <w:tcBorders>
              <w:top w:val="single" w:sz="6" w:space="0" w:color="auto"/>
              <w:bottom w:val="nil"/>
              <w:right w:val="nil"/>
            </w:tcBorders>
          </w:tcPr>
          <w:p w:rsidR="00A74BAE" w:rsidRDefault="00A74BAE">
            <w:pPr>
              <w:jc w:val="center"/>
            </w:pPr>
            <w:proofErr w:type="spellStart"/>
            <w:r>
              <w:t>U</w:t>
            </w:r>
            <w:r>
              <w:rPr>
                <w:vertAlign w:val="subscript"/>
              </w:rPr>
              <w:t>a</w:t>
            </w:r>
            <w:proofErr w:type="spellEnd"/>
          </w:p>
        </w:tc>
        <w:tc>
          <w:tcPr>
            <w:tcW w:w="922" w:type="dxa"/>
            <w:tcBorders>
              <w:top w:val="single" w:sz="6" w:space="0" w:color="auto"/>
              <w:left w:val="nil"/>
              <w:bottom w:val="nil"/>
              <w:right w:val="nil"/>
            </w:tcBorders>
          </w:tcPr>
          <w:p w:rsidR="00A74BAE" w:rsidRDefault="00A74BAE">
            <w:pPr>
              <w:jc w:val="center"/>
            </w:pPr>
            <w:r>
              <w:t>V</w:t>
            </w:r>
          </w:p>
        </w:tc>
        <w:tc>
          <w:tcPr>
            <w:tcW w:w="3493" w:type="dxa"/>
            <w:gridSpan w:val="4"/>
          </w:tcPr>
          <w:p w:rsidR="00A74BAE" w:rsidRDefault="00A74BAE">
            <w:pPr>
              <w:jc w:val="center"/>
            </w:pPr>
            <w:r>
              <w:t>24 - 48 - 125 - 220 (cc)</w:t>
            </w:r>
          </w:p>
        </w:tc>
      </w:tr>
      <w:tr w:rsidR="00A74BAE">
        <w:tc>
          <w:tcPr>
            <w:tcW w:w="3640" w:type="dxa"/>
          </w:tcPr>
          <w:p w:rsidR="00A74BAE" w:rsidRDefault="00A74BAE">
            <w:pPr>
              <w:jc w:val="both"/>
            </w:pPr>
            <w:r>
              <w:t xml:space="preserve">   Variação permitida</w:t>
            </w:r>
          </w:p>
        </w:tc>
        <w:tc>
          <w:tcPr>
            <w:tcW w:w="1843" w:type="dxa"/>
            <w:gridSpan w:val="2"/>
            <w:tcBorders>
              <w:right w:val="nil"/>
            </w:tcBorders>
          </w:tcPr>
          <w:p w:rsidR="00A74BAE" w:rsidRDefault="00A74BAE">
            <w:pPr>
              <w:jc w:val="center"/>
            </w:pPr>
            <w:r>
              <w:t>%</w:t>
            </w:r>
            <w:proofErr w:type="spellStart"/>
            <w:r>
              <w:t>U</w:t>
            </w:r>
            <w:r>
              <w:rPr>
                <w:vertAlign w:val="subscript"/>
              </w:rPr>
              <w:t>a</w:t>
            </w:r>
            <w:proofErr w:type="spellEnd"/>
          </w:p>
        </w:tc>
        <w:tc>
          <w:tcPr>
            <w:tcW w:w="3493" w:type="dxa"/>
            <w:gridSpan w:val="4"/>
          </w:tcPr>
          <w:p w:rsidR="00A74BAE" w:rsidRDefault="00A74BAE">
            <w:pPr>
              <w:jc w:val="center"/>
            </w:pPr>
            <w:r>
              <w:t xml:space="preserve">-15 , +10 </w:t>
            </w:r>
          </w:p>
        </w:tc>
      </w:tr>
      <w:tr w:rsidR="00A74BAE">
        <w:tblPrEx>
          <w:tblCellMar>
            <w:left w:w="70" w:type="dxa"/>
            <w:right w:w="70" w:type="dxa"/>
          </w:tblCellMar>
        </w:tblPrEx>
        <w:tc>
          <w:tcPr>
            <w:tcW w:w="3640" w:type="dxa"/>
          </w:tcPr>
          <w:p w:rsidR="00A74BAE" w:rsidRDefault="00A74BAE">
            <w:pPr>
              <w:jc w:val="center"/>
            </w:pP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Borders>
              <w:top w:val="single" w:sz="6" w:space="0" w:color="auto"/>
              <w:bottom w:val="single" w:sz="6" w:space="0" w:color="auto"/>
              <w:right w:val="nil"/>
            </w:tcBorders>
          </w:tcPr>
          <w:p w:rsidR="00A74BAE" w:rsidRDefault="00A74BAE">
            <w:pPr>
              <w:jc w:val="both"/>
            </w:pPr>
            <w:r>
              <w:t>Consumo</w:t>
            </w:r>
          </w:p>
        </w:tc>
        <w:tc>
          <w:tcPr>
            <w:tcW w:w="1843" w:type="dxa"/>
            <w:gridSpan w:val="2"/>
            <w:tcBorders>
              <w:top w:val="single" w:sz="6" w:space="0" w:color="auto"/>
              <w:bottom w:val="single" w:sz="6" w:space="0" w:color="auto"/>
              <w:right w:val="nil"/>
            </w:tcBorders>
          </w:tcPr>
          <w:p w:rsidR="00A74BAE" w:rsidRDefault="00A74BAE">
            <w:pPr>
              <w:jc w:val="center"/>
            </w:pPr>
            <w:r>
              <w:t>W</w:t>
            </w:r>
          </w:p>
        </w:tc>
        <w:tc>
          <w:tcPr>
            <w:tcW w:w="873" w:type="dxa"/>
            <w:tcBorders>
              <w:top w:val="single" w:sz="6" w:space="0" w:color="auto"/>
              <w:bottom w:val="nil"/>
              <w:right w:val="nil"/>
            </w:tcBorders>
          </w:tcPr>
          <w:p w:rsidR="00A74BAE" w:rsidRDefault="00A74BAE">
            <w:pPr>
              <w:jc w:val="center"/>
            </w:pPr>
            <w:r>
              <w:t>1,5</w:t>
            </w:r>
          </w:p>
        </w:tc>
        <w:tc>
          <w:tcPr>
            <w:tcW w:w="873" w:type="dxa"/>
            <w:tcBorders>
              <w:top w:val="single" w:sz="6" w:space="0" w:color="auto"/>
              <w:left w:val="nil"/>
              <w:bottom w:val="nil"/>
              <w:right w:val="nil"/>
            </w:tcBorders>
          </w:tcPr>
          <w:p w:rsidR="00A74BAE" w:rsidRDefault="00A74BAE">
            <w:pPr>
              <w:jc w:val="center"/>
            </w:pPr>
            <w:r>
              <w:t>3,0</w:t>
            </w:r>
          </w:p>
        </w:tc>
        <w:tc>
          <w:tcPr>
            <w:tcW w:w="873" w:type="dxa"/>
            <w:tcBorders>
              <w:top w:val="single" w:sz="6" w:space="0" w:color="auto"/>
              <w:left w:val="nil"/>
              <w:bottom w:val="nil"/>
              <w:right w:val="nil"/>
            </w:tcBorders>
          </w:tcPr>
          <w:p w:rsidR="00A74BAE" w:rsidRDefault="00A74BAE">
            <w:pPr>
              <w:jc w:val="center"/>
            </w:pPr>
            <w:r>
              <w:t>4,0</w:t>
            </w:r>
          </w:p>
        </w:tc>
        <w:tc>
          <w:tcPr>
            <w:tcW w:w="874" w:type="dxa"/>
            <w:tcBorders>
              <w:top w:val="single" w:sz="6" w:space="0" w:color="auto"/>
              <w:left w:val="nil"/>
              <w:bottom w:val="nil"/>
              <w:right w:val="single" w:sz="12" w:space="0" w:color="auto"/>
            </w:tcBorders>
          </w:tcPr>
          <w:p w:rsidR="00A74BAE" w:rsidRDefault="00A74BAE">
            <w:pPr>
              <w:jc w:val="center"/>
            </w:pPr>
            <w:r>
              <w:t>7,5</w:t>
            </w:r>
          </w:p>
        </w:tc>
      </w:tr>
      <w:tr w:rsidR="00A74BAE">
        <w:tc>
          <w:tcPr>
            <w:tcW w:w="3640" w:type="dxa"/>
            <w:tcBorders>
              <w:top w:val="single" w:sz="6" w:space="0" w:color="auto"/>
              <w:bottom w:val="nil"/>
              <w:right w:val="single" w:sz="6" w:space="0" w:color="auto"/>
            </w:tcBorders>
          </w:tcPr>
          <w:p w:rsidR="00A74BAE" w:rsidRDefault="00A74BAE">
            <w:pPr>
              <w:jc w:val="both"/>
            </w:pPr>
          </w:p>
        </w:tc>
        <w:tc>
          <w:tcPr>
            <w:tcW w:w="1843" w:type="dxa"/>
            <w:gridSpan w:val="2"/>
            <w:tcBorders>
              <w:top w:val="single" w:sz="6" w:space="0" w:color="auto"/>
              <w:left w:val="single" w:sz="6" w:space="0" w:color="auto"/>
              <w:bottom w:val="nil"/>
              <w:right w:val="single" w:sz="6" w:space="0" w:color="auto"/>
            </w:tcBorders>
          </w:tcPr>
          <w:p w:rsidR="00A74BAE" w:rsidRDefault="00A74BAE">
            <w:pPr>
              <w:jc w:val="center"/>
            </w:pPr>
            <w:r>
              <w:t>V</w:t>
            </w:r>
          </w:p>
        </w:tc>
        <w:tc>
          <w:tcPr>
            <w:tcW w:w="873" w:type="dxa"/>
            <w:tcBorders>
              <w:top w:val="single" w:sz="6" w:space="0" w:color="auto"/>
              <w:left w:val="single" w:sz="6" w:space="0" w:color="auto"/>
              <w:bottom w:val="single" w:sz="6" w:space="0" w:color="auto"/>
              <w:right w:val="nil"/>
            </w:tcBorders>
          </w:tcPr>
          <w:p w:rsidR="00A74BAE" w:rsidRDefault="00A74BAE">
            <w:pPr>
              <w:jc w:val="center"/>
            </w:pPr>
            <w:r>
              <w:t>24</w:t>
            </w:r>
          </w:p>
        </w:tc>
        <w:tc>
          <w:tcPr>
            <w:tcW w:w="873" w:type="dxa"/>
            <w:tcBorders>
              <w:top w:val="single" w:sz="6" w:space="0" w:color="auto"/>
              <w:left w:val="nil"/>
              <w:bottom w:val="single" w:sz="6" w:space="0" w:color="auto"/>
              <w:right w:val="nil"/>
            </w:tcBorders>
          </w:tcPr>
          <w:p w:rsidR="00A74BAE" w:rsidRDefault="00A74BAE">
            <w:pPr>
              <w:jc w:val="center"/>
            </w:pPr>
            <w:r>
              <w:t>48</w:t>
            </w:r>
          </w:p>
        </w:tc>
        <w:tc>
          <w:tcPr>
            <w:tcW w:w="873" w:type="dxa"/>
            <w:tcBorders>
              <w:top w:val="single" w:sz="6" w:space="0" w:color="auto"/>
              <w:left w:val="nil"/>
              <w:bottom w:val="single" w:sz="6" w:space="0" w:color="auto"/>
              <w:right w:val="nil"/>
            </w:tcBorders>
          </w:tcPr>
          <w:p w:rsidR="00A74BAE" w:rsidRDefault="00A74BAE">
            <w:pPr>
              <w:jc w:val="center"/>
            </w:pPr>
            <w:r>
              <w:t>125</w:t>
            </w:r>
          </w:p>
        </w:tc>
        <w:tc>
          <w:tcPr>
            <w:tcW w:w="874" w:type="dxa"/>
            <w:tcBorders>
              <w:top w:val="single" w:sz="6" w:space="0" w:color="auto"/>
              <w:left w:val="nil"/>
              <w:bottom w:val="single" w:sz="6" w:space="0" w:color="auto"/>
              <w:right w:val="single" w:sz="12" w:space="0" w:color="auto"/>
            </w:tcBorders>
          </w:tcPr>
          <w:p w:rsidR="00A74BAE" w:rsidRDefault="00A74BAE">
            <w:pPr>
              <w:jc w:val="center"/>
            </w:pPr>
            <w:r>
              <w:t>220</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Ensaio Dielétrico </w:t>
            </w: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de impulso 1,2x50</w:t>
            </w:r>
            <w:r>
              <w:sym w:font="Symbol" w:char="F06D"/>
            </w:r>
            <w:r>
              <w:t xml:space="preserve">s 0,5J </w:t>
            </w:r>
          </w:p>
          <w:p w:rsidR="00A74BAE" w:rsidRDefault="00A74BAE">
            <w:pPr>
              <w:jc w:val="both"/>
            </w:pPr>
            <w:r>
              <w:t xml:space="preserve">   (NBR-7116)</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4"/>
          </w:tcPr>
          <w:p w:rsidR="00A74BAE" w:rsidRDefault="00A74BAE">
            <w:pPr>
              <w:jc w:val="center"/>
            </w:pPr>
            <w:r>
              <w:t>5,0</w:t>
            </w:r>
          </w:p>
        </w:tc>
      </w:tr>
      <w:tr w:rsidR="00A74BAE">
        <w:tc>
          <w:tcPr>
            <w:tcW w:w="3640" w:type="dxa"/>
          </w:tcPr>
          <w:p w:rsidR="00A74BAE" w:rsidRDefault="00A74BAE">
            <w:pPr>
              <w:jc w:val="both"/>
            </w:pPr>
            <w:r>
              <w:t xml:space="preserve">   Tensão Aplicada a 60Hz durante 1</w:t>
            </w:r>
          </w:p>
          <w:p w:rsidR="00A74BAE" w:rsidRDefault="00A74BAE">
            <w:pPr>
              <w:jc w:val="both"/>
            </w:pPr>
            <w:r>
              <w:t xml:space="preserve">   minuto (NBR-7116)</w:t>
            </w:r>
          </w:p>
        </w:tc>
        <w:tc>
          <w:tcPr>
            <w:tcW w:w="1843" w:type="dxa"/>
            <w:gridSpan w:val="2"/>
            <w:tcBorders>
              <w:top w:val="single" w:sz="6" w:space="0" w:color="auto"/>
              <w:bottom w:val="nil"/>
              <w:right w:val="nil"/>
            </w:tcBorders>
          </w:tcPr>
          <w:p w:rsidR="00A74BAE" w:rsidRDefault="00A74BAE">
            <w:pPr>
              <w:jc w:val="center"/>
            </w:pPr>
            <w:r>
              <w:t>kV</w:t>
            </w:r>
          </w:p>
        </w:tc>
        <w:tc>
          <w:tcPr>
            <w:tcW w:w="3493" w:type="dxa"/>
            <w:gridSpan w:val="4"/>
          </w:tcPr>
          <w:p w:rsidR="00A74BAE" w:rsidRDefault="00A74BAE">
            <w:pPr>
              <w:jc w:val="center"/>
            </w:pPr>
            <w:r>
              <w:t>4,0</w:t>
            </w:r>
          </w:p>
        </w:tc>
      </w:tr>
      <w:tr w:rsidR="00A74BAE">
        <w:tc>
          <w:tcPr>
            <w:tcW w:w="3640" w:type="dxa"/>
          </w:tcPr>
          <w:p w:rsidR="00A74BAE" w:rsidRDefault="00A74BAE">
            <w:pPr>
              <w:jc w:val="both"/>
            </w:pPr>
            <w:r>
              <w:t xml:space="preserve">   Configurações:</w:t>
            </w:r>
          </w:p>
          <w:p w:rsidR="00A74BAE" w:rsidRDefault="00A74BAE">
            <w:pPr>
              <w:jc w:val="both"/>
            </w:pPr>
            <w:r>
              <w:t xml:space="preserve">      Entrada/Contatos Auxiliares</w:t>
            </w:r>
          </w:p>
          <w:p w:rsidR="00A74BAE" w:rsidRDefault="00A74BAE">
            <w:pPr>
              <w:jc w:val="both"/>
            </w:pPr>
            <w:r>
              <w:t xml:space="preserve">      Entrada/Alimentação Auxiliar</w:t>
            </w:r>
          </w:p>
          <w:p w:rsidR="00A74BAE" w:rsidRDefault="00A74BAE">
            <w:pPr>
              <w:jc w:val="both"/>
            </w:pPr>
            <w:r>
              <w:t xml:space="preserve">      Entrada/Massa</w:t>
            </w:r>
          </w:p>
        </w:tc>
        <w:tc>
          <w:tcPr>
            <w:tcW w:w="1843" w:type="dxa"/>
            <w:gridSpan w:val="2"/>
            <w:tcBorders>
              <w:top w:val="single" w:sz="6" w:space="0" w:color="auto"/>
              <w:bottom w:val="single" w:sz="6" w:space="0" w:color="auto"/>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Tensão de distúrbio de AF (SWC)</w:t>
            </w:r>
          </w:p>
          <w:p w:rsidR="00A74BAE" w:rsidRDefault="00A74BAE">
            <w:pPr>
              <w:jc w:val="both"/>
            </w:pPr>
            <w:r>
              <w:t xml:space="preserve">   (NBR-11770)</w:t>
            </w:r>
          </w:p>
        </w:tc>
        <w:tc>
          <w:tcPr>
            <w:tcW w:w="1843" w:type="dxa"/>
            <w:gridSpan w:val="2"/>
            <w:tcBorders>
              <w:top w:val="single" w:sz="6" w:space="0" w:color="auto"/>
              <w:bottom w:val="single" w:sz="6" w:space="0" w:color="auto"/>
              <w:right w:val="nil"/>
            </w:tcBorders>
          </w:tcPr>
          <w:p w:rsidR="00A74BAE" w:rsidRDefault="00A74BAE">
            <w:pPr>
              <w:jc w:val="center"/>
            </w:pPr>
            <w:r>
              <w:t>kV</w:t>
            </w:r>
          </w:p>
        </w:tc>
        <w:tc>
          <w:tcPr>
            <w:tcW w:w="3493" w:type="dxa"/>
            <w:gridSpan w:val="4"/>
          </w:tcPr>
          <w:p w:rsidR="00A74BAE" w:rsidRDefault="00A74BAE">
            <w:pPr>
              <w:jc w:val="center"/>
            </w:pPr>
            <w:r>
              <w:t>2,5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Grandeza de Influência</w:t>
            </w: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r w:rsidR="00A74BAE">
        <w:tc>
          <w:tcPr>
            <w:tcW w:w="3640" w:type="dxa"/>
          </w:tcPr>
          <w:p w:rsidR="00A74BAE" w:rsidRDefault="00A74BAE">
            <w:pPr>
              <w:jc w:val="both"/>
            </w:pPr>
            <w:r>
              <w:t xml:space="preserve">   Temperatura de funcionamento</w:t>
            </w:r>
          </w:p>
          <w:p w:rsidR="00A74BAE" w:rsidRDefault="00A74BAE">
            <w:pPr>
              <w:jc w:val="both"/>
            </w:pPr>
            <w:r>
              <w:t xml:space="preserve">   (EB-1961/NBR-11770)</w:t>
            </w:r>
          </w:p>
        </w:tc>
        <w:tc>
          <w:tcPr>
            <w:tcW w:w="1843" w:type="dxa"/>
            <w:gridSpan w:val="2"/>
            <w:tcBorders>
              <w:top w:val="single" w:sz="6" w:space="0" w:color="auto"/>
              <w:bottom w:val="single" w:sz="6" w:space="0" w:color="auto"/>
              <w:right w:val="nil"/>
            </w:tcBorders>
          </w:tcPr>
          <w:p w:rsidR="00A74BAE" w:rsidRDefault="00A74BAE">
            <w:pPr>
              <w:jc w:val="center"/>
            </w:pPr>
            <w:r>
              <w:sym w:font="Symbol" w:char="F0B0"/>
            </w:r>
            <w:r>
              <w:t>C</w:t>
            </w:r>
          </w:p>
        </w:tc>
        <w:tc>
          <w:tcPr>
            <w:tcW w:w="3493" w:type="dxa"/>
            <w:gridSpan w:val="4"/>
          </w:tcPr>
          <w:p w:rsidR="00A74BAE" w:rsidRDefault="00A74BAE">
            <w:pPr>
              <w:jc w:val="center"/>
            </w:pPr>
            <w:r>
              <w:t>-10 a +55</w:t>
            </w:r>
          </w:p>
        </w:tc>
      </w:tr>
      <w:tr w:rsidR="00A74BAE">
        <w:tc>
          <w:tcPr>
            <w:tcW w:w="3640" w:type="dxa"/>
          </w:tcPr>
          <w:p w:rsidR="00A74BAE" w:rsidRDefault="00A74BAE">
            <w:pPr>
              <w:jc w:val="both"/>
            </w:pPr>
          </w:p>
        </w:tc>
        <w:tc>
          <w:tcPr>
            <w:tcW w:w="1843" w:type="dxa"/>
            <w:gridSpan w:val="2"/>
            <w:tcBorders>
              <w:right w:val="nil"/>
            </w:tcBorders>
          </w:tcPr>
          <w:p w:rsidR="00A74BAE" w:rsidRDefault="00A74BAE">
            <w:pPr>
              <w:jc w:val="center"/>
            </w:pPr>
          </w:p>
        </w:tc>
        <w:tc>
          <w:tcPr>
            <w:tcW w:w="3493" w:type="dxa"/>
            <w:gridSpan w:val="4"/>
          </w:tcPr>
          <w:p w:rsidR="00A74BAE" w:rsidRDefault="00A74BAE">
            <w:pPr>
              <w:jc w:val="center"/>
            </w:pPr>
          </w:p>
        </w:tc>
      </w:tr>
    </w:tbl>
    <w:p w:rsidR="00A74BAE" w:rsidRDefault="00A74BAE">
      <w:pPr>
        <w:rPr>
          <w:b/>
          <w:lang w:val="es-ES_tradnl"/>
        </w:rPr>
      </w:pPr>
    </w:p>
    <w:p w:rsidR="00A74BAE" w:rsidRDefault="00A74BAE">
      <w:pPr>
        <w:rPr>
          <w:b/>
          <w:lang w:val="es-ES_tradnl"/>
        </w:rPr>
      </w:pPr>
    </w:p>
    <w:p w:rsidR="00A74BAE" w:rsidRDefault="00A74BAE">
      <w:pPr>
        <w:rPr>
          <w:b/>
          <w:lang w:val="es-ES_tradnl"/>
        </w:rPr>
      </w:pPr>
      <w:r>
        <w:rPr>
          <w:b/>
          <w:lang w:val="es-ES_tradnl"/>
        </w:rPr>
        <w:br w:type="page"/>
      </w:r>
    </w:p>
    <w:p w:rsidR="00A74BAE" w:rsidRDefault="00A74BAE">
      <w:pPr>
        <w:rPr>
          <w:b/>
          <w:lang w:val="es-ES_tradnl"/>
        </w:rPr>
      </w:pPr>
    </w:p>
    <w:p w:rsidR="00A74BAE" w:rsidRDefault="00A74BAE">
      <w:pPr>
        <w:rPr>
          <w:b/>
          <w:lang w:val="es-ES_tradnl"/>
        </w:rPr>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851"/>
        <w:gridCol w:w="850"/>
        <w:gridCol w:w="837"/>
      </w:tblGrid>
      <w:tr w:rsidR="00A74BAE">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4"/>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4"/>
          </w:tcPr>
          <w:p w:rsidR="00A74BAE" w:rsidRDefault="00A74BAE">
            <w:pPr>
              <w:jc w:val="center"/>
            </w:pPr>
            <w:r>
              <w:t xml:space="preserve"> 2 (NAF)</w:t>
            </w:r>
          </w:p>
        </w:tc>
      </w:tr>
      <w:tr w:rsidR="00A74BAE">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4"/>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20</w:t>
            </w:r>
          </w:p>
        </w:tc>
      </w:tr>
      <w:tr w:rsidR="00A74BAE">
        <w:trPr>
          <w:cantSplit/>
        </w:trPr>
        <w:tc>
          <w:tcPr>
            <w:tcW w:w="9056" w:type="dxa"/>
            <w:gridSpan w:val="8"/>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5"/>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5"/>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5"/>
          </w:tcPr>
          <w:p w:rsidR="00A74BAE" w:rsidRDefault="00A74BAE">
            <w:pPr>
              <w:jc w:val="center"/>
            </w:pPr>
            <w:r>
              <w:t>2</w:t>
            </w:r>
          </w:p>
        </w:tc>
      </w:tr>
      <w:tr w:rsidR="00A74BAE">
        <w:trPr>
          <w:cantSplit/>
        </w:trPr>
        <w:tc>
          <w:tcPr>
            <w:tcW w:w="9056" w:type="dxa"/>
            <w:gridSpan w:val="8"/>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7" w:type="dxa"/>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tcPr>
          <w:p w:rsidR="00A74BAE" w:rsidRDefault="00A74BAE">
            <w:pPr>
              <w:jc w:val="center"/>
            </w:pPr>
            <w:r>
              <w:t>0,065</w:t>
            </w:r>
          </w:p>
        </w:tc>
      </w:tr>
    </w:tbl>
    <w:p w:rsidR="00A74BAE" w:rsidRDefault="00A74BAE">
      <w:pPr>
        <w:rPr>
          <w:b/>
          <w:lang w:val="es-ES_tradnl"/>
        </w:rPr>
      </w:pPr>
    </w:p>
    <w:p w:rsidR="00A74BAE" w:rsidRDefault="00A74BAE">
      <w:pPr>
        <w:rPr>
          <w:b/>
          <w:lang w:val="es-ES_tradnl"/>
        </w:rPr>
      </w:pPr>
    </w:p>
    <w:p w:rsidR="00A74BAE" w:rsidRDefault="00A74BAE">
      <w:pPr>
        <w:ind w:left="705"/>
        <w:jc w:val="both"/>
      </w:pPr>
      <w:r>
        <w:t xml:space="preserve">Obs.: Especificar versão em </w:t>
      </w:r>
      <w:r>
        <w:rPr>
          <w:u w:val="single"/>
        </w:rPr>
        <w:t>caixa metálica</w:t>
      </w:r>
      <w:r>
        <w:t xml:space="preserve"> para utilização em locais onde existe a constante utilização de rádio comunicador ( blindagem eletromagnética )</w:t>
      </w:r>
    </w:p>
    <w:p w:rsidR="00A74BAE" w:rsidRDefault="00A74BAE">
      <w:pPr>
        <w:rPr>
          <w:b/>
        </w:rPr>
      </w:pPr>
    </w:p>
    <w:p w:rsidR="00A74BAE" w:rsidRDefault="00A74BAE">
      <w:pPr>
        <w:rPr>
          <w:b/>
        </w:rPr>
      </w:pPr>
      <w:r>
        <w:rPr>
          <w:b/>
        </w:rPr>
        <w:tab/>
      </w:r>
      <w:r>
        <w:rPr>
          <w:b/>
        </w:rPr>
        <w:tab/>
        <w:t>Esquema de Ligação</w:t>
      </w:r>
      <w:r>
        <w:rPr>
          <w:b/>
        </w:rPr>
        <w:tab/>
      </w:r>
      <w:r>
        <w:rPr>
          <w:b/>
        </w:rPr>
        <w:tab/>
      </w:r>
      <w:r>
        <w:rPr>
          <w:b/>
        </w:rPr>
        <w:tab/>
        <w:t>Bornes Posteriores</w:t>
      </w:r>
      <w:r>
        <w:rPr>
          <w:b/>
        </w:rPr>
        <w:tab/>
      </w:r>
      <w:r>
        <w:rPr>
          <w:b/>
        </w:rPr>
        <w:tab/>
      </w:r>
    </w:p>
    <w:p w:rsidR="00A74BAE" w:rsidRDefault="00A74BAE">
      <w:pPr>
        <w:rPr>
          <w:b/>
        </w:rPr>
      </w:pPr>
    </w:p>
    <w:p w:rsidR="00A74BAE" w:rsidRDefault="00F04ACD">
      <w:pPr>
        <w:jc w:val="center"/>
        <w:rPr>
          <w:b/>
        </w:rPr>
      </w:pPr>
      <w:r>
        <w:rPr>
          <w:b/>
        </w:rPr>
      </w:r>
      <w:r>
        <w:rPr>
          <w:b/>
        </w:rPr>
        <w:pict>
          <v:group id="_x0000_s5632" editas="canvas" style="width:263.25pt;height:147pt;mso-position-horizontal-relative:char;mso-position-vertical-relative:line" coordsize="5265,2940">
            <o:lock v:ext="edit" aspectratio="t"/>
            <v:shape id="_x0000_s5631" type="#_x0000_t75" style="position:absolute;width:5265;height:2940" o:preferrelative="f">
              <v:fill o:detectmouseclick="t"/>
              <v:path o:extrusionok="t" o:connecttype="none"/>
              <o:lock v:ext="edit" text="t"/>
            </v:shape>
            <v:line id="_x0000_s5819" style="position:absolute" from="5239,2821" to="5240,2856" o:regroupid="4" strokeweight="0"/>
            <v:shape id="_x0000_s5821" style="position:absolute;left:1436;top:689;width:10;height:1772" coordsize="51,8859" o:regroupid="4" path="m,8859l,51,51,r,8859l,8859xe" fillcolor="black" strokeweight="0">
              <v:path arrowok="t"/>
            </v:shape>
            <v:shape id="_x0000_s5822" style="position:absolute;left:44;top:689;width:1402;height:10" coordsize="7009,51" o:regroupid="4" path="m6958,51l51,51,,,7009,r-51,51xe" fillcolor="black" strokeweight="0">
              <v:path arrowok="t"/>
            </v:shape>
            <v:shape id="_x0000_s5823" style="position:absolute;left:44;top:689;width:10;height:1777" coordsize="51,8884" o:regroupid="4" path="m51,51r,8783l,8884,,,51,51xe" fillcolor="black" strokeweight="0">
              <v:path arrowok="t"/>
            </v:shape>
            <v:shape id="_x0000_s5824" style="position:absolute;left:44;top:2456;width:1402;height:10" coordsize="7009,50" o:regroupid="4" path="m51,l6958,r51,50l,50,51,xe" fillcolor="black" strokeweight="0">
              <v:path arrowok="t"/>
            </v:shape>
            <v:shape id="_x0000_s5825" style="position:absolute;left:1436;top:2177;width:10;height:289" coordsize="51,1445" o:regroupid="4" path="m,1395l,51,51,r,1445l,1395xe" fillcolor="black" strokeweight="0">
              <v:path arrowok="t"/>
            </v:shape>
            <v:shape id="_x0000_s5826" style="position:absolute;left:49;top:2177;width:1397;height:10" coordsize="6983,51" o:regroupid="4" path="m6932,51l,51,,,6983,r-51,51xe" fillcolor="black" strokeweight="0">
              <v:path arrowok="t"/>
            </v:shape>
            <v:line id="_x0000_s5827" style="position:absolute" from="188,1903" to="328,1904" o:regroupid="4" strokeweight="0"/>
            <v:line id="_x0000_s5828" style="position:absolute" from="170,2315" to="223,2316" o:regroupid="4" strokeweight="0"/>
            <v:line id="_x0000_s5829" style="position:absolute" from="223,2315" to="240,2333" o:regroupid="4" strokeweight="0"/>
            <v:line id="_x0000_s5830" style="position:absolute" from="240,2333" to="241,2350" o:regroupid="4" strokeweight="0"/>
            <v:line id="_x0000_s5831" style="position:absolute;flip:x" from="223,2350" to="240,2368" o:regroupid="4" strokeweight="0"/>
            <v:line id="_x0000_s5832" style="position:absolute;flip:x" from="188,2368" to="223,2369" o:regroupid="4" strokeweight="0"/>
            <v:group id="_x0000_s6146" style="position:absolute;left:26;top:14;width:4609;height:2452" coordorigin="26,14" coordsize="4609,2452">
              <v:line id="_x0000_s5834" style="position:absolute;flip:x y" from="170,2350" to="188,2368" o:regroupid="5" strokeweight="0"/>
              <v:line id="_x0000_s5835" style="position:absolute;flip:y" from="170,2298" to="171,2350" o:regroupid="5" strokeweight="0"/>
              <v:line id="_x0000_s5836" style="position:absolute;flip:y" from="170,2263" to="205,2298" o:regroupid="5" strokeweight="0"/>
              <v:line id="_x0000_s5837" style="position:absolute" from="205,2263" to="223,2264" o:regroupid="5" strokeweight="0"/>
              <v:line id="_x0000_s5838" style="position:absolute;flip:y" from="188,1903" to="189,2182" o:regroupid="5" strokeweight="0"/>
              <v:line id="_x0000_s5839" style="position:absolute" from="1023,1903" to="1302,1904" o:regroupid="5" strokeweight="0"/>
              <v:line id="_x0000_s5840" style="position:absolute" from="1094,1752" to="1095,1839" o:regroupid="5" strokeweight="0"/>
              <v:line id="_x0000_s5841" style="position:absolute" from="1094,1839" to="1111,1856" o:regroupid="5" strokeweight="0"/>
              <v:line id="_x0000_s5842" style="position:absolute" from="1111,1856" to="1146,1857" o:regroupid="5" strokeweight="0"/>
              <v:line id="_x0000_s5843" style="position:absolute;flip:y" from="1146,1839" to="1164,1856" o:regroupid="5" strokeweight="0"/>
              <v:line id="_x0000_s5844" style="position:absolute;flip:y" from="1164,1752" to="1165,1839" o:regroupid="5" strokeweight="0"/>
              <v:line id="_x0000_s5845" style="position:absolute;flip:x" from="1216,1856" to="1233,1857" o:regroupid="5" strokeweight="0"/>
              <v:line id="_x0000_s5846" style="position:absolute;flip:x y" from="1198,1839" to="1216,1856" o:regroupid="5" strokeweight="0"/>
              <v:line id="_x0000_s5847" style="position:absolute;flip:y" from="1198,1804" to="1199,1839" o:regroupid="5" strokeweight="0"/>
              <v:line id="_x0000_s5848" style="position:absolute;flip:y" from="1198,1786" to="1216,1804" o:regroupid="5" strokeweight="0"/>
              <v:line id="_x0000_s5849" style="position:absolute" from="1216,1786" to="1233,1787" o:regroupid="5" strokeweight="0"/>
              <v:line id="_x0000_s5850" style="position:absolute" from="1233,1786" to="1250,1804" o:regroupid="5" strokeweight="0"/>
              <v:line id="_x0000_s5851" style="position:absolute" from="1250,1804" to="1251,1839" o:regroupid="5" strokeweight="0"/>
              <v:line id="_x0000_s5852" style="position:absolute;flip:x" from="1233,1839" to="1250,1856" o:regroupid="5" strokeweight="0"/>
              <v:line id="_x0000_s5853" style="position:absolute" from="1250,1839" to="1268,1856" o:regroupid="5" strokeweight="0"/>
              <v:rect id="_x0000_s5854" style="position:absolute;left:1157;top:2182;width:10;height:279" o:regroupid="5" fillcolor="black" strokeweight="0"/>
              <v:rect id="_x0000_s5855" style="position:absolute;left:879;top:2182;width:10;height:279" o:regroupid="5" fillcolor="black" strokeweight="0"/>
              <v:rect id="_x0000_s5856" style="position:absolute;left:601;top:2182;width:10;height:279" o:regroupid="5" fillcolor="black" strokeweight="0"/>
              <v:rect id="_x0000_s5857" style="position:absolute;left:322;top:2182;width:11;height:279" o:regroupid="5" fillcolor="black" strokeweight="0"/>
              <v:line id="_x0000_s5858" style="position:absolute;flip:x y" from="730,2350" to="747,2368" o:regroupid="5" strokeweight="0"/>
              <v:line id="_x0000_s5859" style="position:absolute;flip:y" from="730,2333" to="731,2350" o:regroupid="5" strokeweight="0"/>
              <v:line id="_x0000_s5860" style="position:absolute;flip:y" from="730,2315" to="747,2333" o:regroupid="5" strokeweight="0"/>
              <v:line id="_x0000_s5861" style="position:absolute" from="747,2315" to="782,2316" o:regroupid="5" strokeweight="0"/>
              <v:line id="_x0000_s5862" style="position:absolute;flip:y" from="782,2298" to="799,2315" o:regroupid="5" strokeweight="0"/>
              <v:line id="_x0000_s5863" style="position:absolute;flip:y" from="799,2281" to="800,2298" o:regroupid="5" strokeweight="0"/>
              <v:line id="_x0000_s5864" style="position:absolute;flip:x y" from="782,2263" to="799,2281" o:regroupid="5" strokeweight="0"/>
              <v:line id="_x0000_s5865" style="position:absolute;flip:x" from="747,2263" to="782,2264" o:regroupid="5" strokeweight="0"/>
              <v:line id="_x0000_s5866" style="position:absolute;flip:x" from="730,2263" to="747,2281" o:regroupid="5" strokeweight="0"/>
              <v:line id="_x0000_s5867" style="position:absolute" from="730,2281" to="731,2298" o:regroupid="5" strokeweight="0"/>
              <v:line id="_x0000_s5868" style="position:absolute" from="730,2298" to="747,2315" o:regroupid="5" strokeweight="0"/>
              <v:line id="_x0000_s5869" style="position:absolute" from="782,2315" to="799,2333" o:regroupid="5" strokeweight="0"/>
              <v:line id="_x0000_s5870" style="position:absolute" from="799,2333" to="800,2350" o:regroupid="5" strokeweight="0"/>
              <v:line id="_x0000_s5871" style="position:absolute;flip:x" from="782,2350" to="799,2368" o:regroupid="5" strokeweight="0"/>
              <v:line id="_x0000_s5872" style="position:absolute;flip:x" from="747,2368" to="782,2369" o:regroupid="5" strokeweight="0"/>
              <v:line id="_x0000_s5873" style="position:absolute" from="1017,2368" to="1035,2369" o:regroupid="5" strokeweight="0"/>
              <v:line id="_x0000_s5874" style="position:absolute;flip:y" from="1035,2333" to="1070,2368" o:regroupid="5" strokeweight="0"/>
              <v:line id="_x0000_s5875" style="position:absolute;flip:y" from="1070,2281" to="1071,2333" o:regroupid="5" strokeweight="0"/>
              <v:line id="_x0000_s5876" style="position:absolute;flip:x y" from="1052,2263" to="1070,2281" o:regroupid="5" strokeweight="0"/>
              <v:line id="_x0000_s5877" style="position:absolute;flip:x" from="1017,2263" to="1052,2264" o:regroupid="5" strokeweight="0"/>
              <v:line id="_x0000_s5878" style="position:absolute;flip:x" from="1000,2263" to="1017,2281" o:regroupid="5" strokeweight="0"/>
              <v:line id="_x0000_s5879" style="position:absolute" from="1000,2281" to="1001,2298" o:regroupid="5" strokeweight="0"/>
              <v:line id="_x0000_s5880" style="position:absolute" from="1000,2298" to="1017,2315" o:regroupid="5" strokeweight="0"/>
              <v:line id="_x0000_s5881" style="position:absolute" from="1017,2315" to="1070,2316" o:regroupid="5" strokeweight="0"/>
              <v:line id="_x0000_s5882" style="position:absolute" from="445,2263" to="514,2264" o:regroupid="5" strokeweight="0"/>
              <v:line id="_x0000_s5883" style="position:absolute;flip:x" from="462,2263" to="514,2368" o:regroupid="5" strokeweight="0"/>
              <v:line id="_x0000_s5884" style="position:absolute;flip:x" from="606,1810" to="745,1811" o:regroupid="5" strokeweight="0"/>
              <v:line id="_x0000_s5885" style="position:absolute;flip:y" from="513,1996" to="514,2182" o:regroupid="5" strokeweight="0"/>
              <v:shape id="_x0000_s5886" style="position:absolute;left:325;top:1803;width:283;height:106" coordsize="1415,531" o:regroupid="5" path="m,466l1392,r23,67l23,531,,466xe" fillcolor="black" strokeweight="0">
                <v:path arrowok="t"/>
              </v:shape>
              <v:line id="_x0000_s5887" style="position:absolute;flip:y" from="1023,1903" to="1024,2182" o:regroupid="5" strokeweight="0"/>
              <v:line id="_x0000_s5888" style="position:absolute;flip:y" from="745,1810" to="746,2182" o:regroupid="5" strokeweight="0"/>
              <v:line id="_x0000_s5889" style="position:absolute;flip:y" from="1255,2263" to="1273,2281" o:regroupid="5" strokeweight="0"/>
              <v:line id="_x0000_s5890" style="position:absolute" from="1273,2263" to="1274,2368" o:regroupid="5" strokeweight="0"/>
              <v:line id="_x0000_s5891" style="position:absolute" from="1255,2368" to="1290,2369" o:regroupid="5" strokeweight="0"/>
              <v:line id="_x0000_s5892" style="position:absolute;flip:x y" from="1325,2350" to="1342,2368" o:regroupid="5" strokeweight="0"/>
              <v:line id="_x0000_s5893" style="position:absolute;flip:y" from="1325,2281" to="1326,2350" o:regroupid="5" strokeweight="0"/>
              <v:line id="_x0000_s5894" style="position:absolute;flip:y" from="1325,2263" to="1342,2281" o:regroupid="5" strokeweight="0"/>
              <v:line id="_x0000_s5895" style="position:absolute" from="1342,2263" to="1360,2264" o:regroupid="5" strokeweight="0"/>
              <v:line id="_x0000_s5896" style="position:absolute" from="1360,2263" to="1377,2281" o:regroupid="5" strokeweight="0"/>
              <v:line id="_x0000_s5897" style="position:absolute" from="1377,2281" to="1378,2350" o:regroupid="5" strokeweight="0"/>
              <v:line id="_x0000_s5898" style="position:absolute;flip:x" from="1360,2350" to="1377,2368" o:regroupid="5" strokeweight="0"/>
              <v:line id="_x0000_s5899" style="position:absolute;flip:x" from="1342,2368" to="1360,2369" o:regroupid="5" strokeweight="0"/>
              <v:line id="_x0000_s5900" style="position:absolute" from="1302,1903" to="1303,2182" o:regroupid="5" strokeweight="0"/>
              <v:rect id="_x0000_s5901" style="position:absolute;left:49;top:968;width:1392;height:10" o:regroupid="5" fillcolor="black" strokeweight="0"/>
              <v:rect id="_x0000_s5902" style="position:absolute;left:26;top:102;width:1392;height:10" o:regroupid="5" fillcolor="black" strokeweight="0"/>
              <v:shape id="_x0000_s5903" style="position:absolute;left:136;top:217;width:10;height:157" coordsize="51,785" o:regroupid="5" path="m51,51r,683l,785,,,51,51xe" fillcolor="black" strokeweight="0">
                <v:path arrowok="t"/>
              </v:shape>
              <v:shape id="_x0000_s5904" style="position:absolute;left:136;top:364;width:389;height:10" coordsize="1943,51" o:regroupid="5" path="m51,l1892,r51,51l,51,51,xe" fillcolor="black" strokeweight="0">
                <v:path arrowok="t"/>
              </v:shape>
              <v:shape id="_x0000_s5905" style="position:absolute;left:514;top:217;width:11;height:157" coordsize="51,785" o:regroupid="5" path="m,734l,51,51,r,785l,734xe" fillcolor="black" strokeweight="0">
                <v:path arrowok="t"/>
              </v:shape>
              <v:shape id="_x0000_s5906" style="position:absolute;left:136;top:217;width:389;height:11" coordsize="1943,51" o:regroupid="5" path="m1892,51l51,51,,,1943,r-51,51xe" fillcolor="black" strokeweight="0">
                <v:path arrowok="t"/>
              </v:shape>
              <v:line id="_x0000_s5907" style="position:absolute;flip:x" from="143,224" to="518,225" o:regroupid="5" strokeweight="0"/>
              <v:line id="_x0000_s5908" style="position:absolute" from="143,368" to="518,369" o:regroupid="5" strokeweight="0"/>
              <v:line id="_x0000_s5909" style="position:absolute" from="143,224" to="144,368" o:regroupid="5" strokeweight="0"/>
              <v:rect id="_x0000_s5910" style="position:absolute;left:183;top:363;width:10;height:325" o:regroupid="5" fillcolor="black" strokeweight="0"/>
              <v:line id="_x0000_s5911" style="position:absolute;flip:y" from="170,775" to="188,793" o:regroupid="5" strokeweight="0"/>
              <v:line id="_x0000_s5912" style="position:absolute" from="188,775" to="189,880" o:regroupid="5" strokeweight="0"/>
              <v:line id="_x0000_s5913" style="position:absolute" from="170,880" to="205,881" o:regroupid="5" strokeweight="0"/>
              <v:rect id="_x0000_s5914" style="position:absolute;left:26;top:276;width:116;height:10" o:regroupid="5" fillcolor="black" strokeweight="0"/>
              <v:line id="_x0000_s5915" style="position:absolute;flip:y" from="59,185" to="60,250" o:regroupid="5" strokeweight="0"/>
              <v:line id="_x0000_s5916" style="position:absolute;flip:x" from="26,218" to="91,219" o:regroupid="5" strokeweight="0"/>
              <v:line id="_x0000_s5917" style="position:absolute" from="26,14" to="91,15" o:regroupid="5" strokeweight="0"/>
              <v:line id="_x0000_s5918" style="position:absolute;flip:y" from="518,224" to="519,368" o:regroupid="5" strokeweight="0"/>
              <v:rect id="_x0000_s5919" style="position:absolute;left:519;top:276;width:899;height:10" o:regroupid="5" fillcolor="black" strokeweight="0"/>
              <v:line id="_x0000_s5920" style="position:absolute;flip:x" from="1081,325" to="1113,326" o:regroupid="5" strokeweight="0"/>
              <v:line id="_x0000_s5921" style="position:absolute;flip:x" from="1070,325" to="1081,336" o:regroupid="5" strokeweight="0"/>
              <v:line id="_x0000_s5922" style="position:absolute" from="1070,336" to="1071,357" o:regroupid="5" strokeweight="0"/>
              <v:line id="_x0000_s5923" style="position:absolute" from="1070,357" to="1081,368" o:regroupid="5" strokeweight="0"/>
              <v:line id="_x0000_s5924" style="position:absolute" from="1081,368" to="1113,369" o:regroupid="5" strokeweight="0"/>
              <v:line id="_x0000_s5925" style="position:absolute;flip:x" from="1146,368" to="1157,369" o:regroupid="5" strokeweight="0"/>
              <v:line id="_x0000_s5926" style="position:absolute;flip:x y" from="1135,357" to="1146,368" o:regroupid="5" strokeweight="0"/>
              <v:line id="_x0000_s5927" style="position:absolute;flip:y" from="1135,336" to="1136,357" o:regroupid="5" strokeweight="0"/>
              <v:line id="_x0000_s5928" style="position:absolute;flip:y" from="1135,325" to="1146,336" o:regroupid="5" strokeweight="0"/>
              <v:line id="_x0000_s5929" style="position:absolute" from="1146,325" to="1157,326" o:regroupid="5" strokeweight="0"/>
              <v:line id="_x0000_s5930" style="position:absolute" from="1157,325" to="1167,336" o:regroupid="5" strokeweight="0"/>
              <v:line id="_x0000_s5931" style="position:absolute" from="1167,336" to="1168,357" o:regroupid="5" strokeweight="0"/>
              <v:line id="_x0000_s5932" style="position:absolute;flip:x" from="1157,357" to="1167,368" o:regroupid="5" strokeweight="0"/>
              <v:line id="_x0000_s5933" style="position:absolute" from="1167,357" to="1178,368" o:regroupid="5" strokeweight="0"/>
              <v:line id="_x0000_s5934" style="position:absolute;flip:y" from="1200,325" to="1201,368" o:regroupid="5" strokeweight="0"/>
              <v:line id="_x0000_s5935" style="position:absolute;flip:y" from="1200,325" to="1222,347" o:regroupid="5" strokeweight="0"/>
              <v:line id="_x0000_s5936" style="position:absolute" from="1222,325" to="1233,326" o:regroupid="5" strokeweight="0"/>
              <v:line id="_x0000_s5937" style="position:absolute" from="1233,325" to="1244,336" o:regroupid="5" strokeweight="0"/>
              <v:line id="_x0000_s5938" style="position:absolute" from="1265,379" to="1276,390" o:regroupid="5" strokeweight="0"/>
              <v:line id="_x0000_s5939" style="position:absolute" from="1276,390" to="1298,391" o:regroupid="5" strokeweight="0"/>
              <v:line id="_x0000_s5940" style="position:absolute;flip:y" from="1298,379" to="1309,390" o:regroupid="5" strokeweight="0"/>
              <v:line id="_x0000_s5941" style="position:absolute;flip:y" from="1309,336" to="1310,379" o:regroupid="5" strokeweight="0"/>
              <v:line id="_x0000_s5942" style="position:absolute;flip:x y" from="1298,325" to="1309,336" o:regroupid="5" strokeweight="0"/>
              <v:line id="_x0000_s5943" style="position:absolute;flip:x" from="1276,325" to="1298,326" o:regroupid="5" strokeweight="0"/>
              <v:line id="_x0000_s5944" style="position:absolute;flip:x" from="1265,325" to="1276,336" o:regroupid="5" strokeweight="0"/>
              <v:line id="_x0000_s5945" style="position:absolute" from="1265,336" to="1266,357" o:regroupid="5" strokeweight="0"/>
              <v:line id="_x0000_s5946" style="position:absolute" from="1265,357" to="1276,368" o:regroupid="5" strokeweight="0"/>
              <v:line id="_x0000_s5947" style="position:absolute" from="1276,368" to="1309,369" o:regroupid="5" strokeweight="0"/>
              <v:line id="_x0000_s5948" style="position:absolute;flip:x" from="1342,368" to="1352,369" o:regroupid="5" strokeweight="0"/>
              <v:line id="_x0000_s5949" style="position:absolute;flip:x y" from="1331,357" to="1342,368" o:regroupid="5" strokeweight="0"/>
              <v:line id="_x0000_s5950" style="position:absolute;flip:y" from="1331,336" to="1332,357" o:regroupid="5" strokeweight="0"/>
              <v:line id="_x0000_s5951" style="position:absolute;flip:y" from="1331,325" to="1342,336" o:regroupid="5" strokeweight="0"/>
              <v:line id="_x0000_s5952" style="position:absolute" from="1342,325" to="1352,326" o:regroupid="5" strokeweight="0"/>
              <v:line id="_x0000_s5953" style="position:absolute" from="1352,325" to="1363,336" o:regroupid="5" strokeweight="0"/>
              <v:line id="_x0000_s5954" style="position:absolute" from="1363,336" to="1364,357" o:regroupid="5" strokeweight="0"/>
              <v:line id="_x0000_s5955" style="position:absolute;flip:x" from="1352,357" to="1363,368" o:regroupid="5" strokeweight="0"/>
              <v:line id="_x0000_s5956" style="position:absolute" from="1363,357" to="1374,368" o:regroupid="5" strokeweight="0"/>
              <v:line id="_x0000_s5957" style="position:absolute;flip:x" from="1116,1391" to="1302,1392" o:regroupid="5" strokeweight="0"/>
              <v:rect id="_x0000_s5958" style="position:absolute;left:1157;top:694;width:10;height:279" o:regroupid="5" fillcolor="black" strokeweight="0"/>
              <v:rect id="_x0000_s5959" style="position:absolute;left:879;top:694;width:10;height:279" o:regroupid="5" fillcolor="black" strokeweight="0"/>
              <v:rect id="_x0000_s5960" style="position:absolute;left:601;top:694;width:10;height:279" o:regroupid="5" fillcolor="black" strokeweight="0"/>
              <v:rect id="_x0000_s5961" style="position:absolute;left:322;top:694;width:11;height:279" o:regroupid="5" fillcolor="black" strokeweight="0"/>
              <v:line id="_x0000_s5962" style="position:absolute" from="699,1298" to="838,1299" o:regroupid="5" strokeweight="0"/>
              <v:line id="_x0000_s5963" style="position:absolute;flip:y" from="699,973" to="700,1298" o:regroupid="5" strokeweight="0"/>
              <v:shape id="_x0000_s5968" style="position:absolute;left:836;top:1292;width:282;height:106" coordsize="1413,531" o:regroupid="5" path="m21,l1413,464r-22,67l,66,21,xe" fillcolor="black" strokeweight="0">
                <v:path arrowok="t"/>
              </v:shape>
              <v:line id="_x0000_s5969" style="position:absolute" from="1023,973" to="1024,1159" o:regroupid="5" strokeweight="0"/>
              <v:rect id="_x0000_s5970" style="position:absolute;left:461;top:363;width:11;height:325" o:regroupid="5" fillcolor="black" strokeweight="0"/>
              <v:line id="_x0000_s5971" style="position:absolute;flip:y" from="445,775" to="462,793" o:regroupid="5" strokeweight="0"/>
              <v:line id="_x0000_s5972" style="position:absolute" from="462,775" to="497,776" o:regroupid="5" strokeweight="0"/>
              <v:line id="_x0000_s5973" style="position:absolute" from="497,775" to="514,793" o:regroupid="5" strokeweight="0"/>
              <v:line id="_x0000_s5974" style="position:absolute" from="514,793" to="515,810" o:regroupid="5" strokeweight="0"/>
              <v:line id="_x0000_s5975" style="position:absolute;flip:x" from="497,810" to="514,828" o:regroupid="5" strokeweight="0"/>
              <v:line id="_x0000_s5976" style="position:absolute;flip:x" from="462,828" to="497,829" o:regroupid="5" strokeweight="0"/>
              <v:line id="_x0000_s5977" style="position:absolute;flip:x" from="445,828" to="462,845" o:regroupid="5" strokeweight="0"/>
              <v:line id="_x0000_s5978" style="position:absolute" from="445,845" to="446,880" o:regroupid="5" strokeweight="0"/>
              <v:line id="_x0000_s5979" style="position:absolute" from="445,880" to="514,881" o:regroupid="5" strokeweight="0"/>
              <v:line id="_x0000_s5980" style="position:absolute;flip:y" from="745,775" to="762,793" o:regroupid="5" strokeweight="0"/>
              <v:line id="_x0000_s5981" style="position:absolute" from="762,775" to="797,776" o:regroupid="5" strokeweight="0"/>
              <v:line id="_x0000_s5982" style="position:absolute" from="797,775" to="815,793" o:regroupid="5" strokeweight="0"/>
              <v:line id="_x0000_s5983" style="position:absolute" from="815,793" to="816,810" o:regroupid="5" strokeweight="0"/>
              <v:line id="_x0000_s5984" style="position:absolute;flip:x" from="797,810" to="815,828" o:regroupid="5" strokeweight="0"/>
              <v:line id="_x0000_s5985" style="position:absolute;flip:x" from="780,828" to="797,829" o:regroupid="5" strokeweight="0"/>
              <v:line id="_x0000_s5986" style="position:absolute" from="797,828" to="815,845" o:regroupid="5" strokeweight="0"/>
              <v:line id="_x0000_s5987" style="position:absolute" from="815,845" to="816,862" o:regroupid="5" strokeweight="0"/>
              <v:line id="_x0000_s5988" style="position:absolute;flip:x" from="797,862" to="815,880" o:regroupid="5" strokeweight="0"/>
              <v:line id="_x0000_s5989" style="position:absolute;flip:x" from="762,880" to="797,881" o:regroupid="5" strokeweight="0"/>
              <v:line id="_x0000_s5990" style="position:absolute;flip:x y" from="745,862" to="762,880" o:regroupid="5" strokeweight="0"/>
              <v:line id="_x0000_s5991" style="position:absolute;flip:x" from="977,845" to="1047,846" o:regroupid="5" strokeweight="0"/>
              <v:line id="_x0000_s5992" style="position:absolute;flip:y" from="977,775" to="1029,845" o:regroupid="5" strokeweight="0"/>
              <v:line id="_x0000_s5993" style="position:absolute" from="1029,775" to="1030,880" o:regroupid="5" strokeweight="0"/>
              <v:line id="_x0000_s5994" style="position:absolute" from="1302,973" to="1303,1391" o:regroupid="5" strokeweight="0"/>
              <v:line id="_x0000_s5995" style="position:absolute" from="1255,862" to="1273,880" o:regroupid="5" strokeweight="0"/>
              <v:line id="_x0000_s5996" style="position:absolute" from="1273,880" to="1307,881" o:regroupid="5" strokeweight="0"/>
              <v:line id="_x0000_s5997" style="position:absolute;flip:y" from="1307,862" to="1325,880" o:regroupid="5" strokeweight="0"/>
              <v:line id="_x0000_s5998" style="position:absolute;flip:y" from="1325,828" to="1326,862" o:regroupid="5" strokeweight="0"/>
              <v:line id="_x0000_s5999" style="position:absolute;flip:x y" from="1307,810" to="1325,828" o:regroupid="5" strokeweight="0"/>
              <v:line id="_x0000_s6000" style="position:absolute;flip:x" from="1255,810" to="1307,811" o:regroupid="5" strokeweight="0"/>
              <v:line id="_x0000_s6001" style="position:absolute;flip:y" from="1255,775" to="1256,810" o:regroupid="5" strokeweight="0"/>
              <v:line id="_x0000_s6002" style="position:absolute" from="1255,775" to="1325,776" o:regroupid="5" strokeweight="0"/>
              <v:line id="_x0000_s6003" style="position:absolute" from="1418,339" to="1534,340" o:regroupid="5" strokeweight="0"/>
              <v:line id="_x0000_s6004" style="position:absolute;flip:y" from="1476,339" to="1534,368" o:regroupid="5" strokeweight="0"/>
              <v:line id="_x0000_s6005" style="position:absolute" from="1476,310" to="1477,368" o:regroupid="5" strokeweight="0"/>
              <v:line id="_x0000_s6006" style="position:absolute;flip:x y" from="1476,310" to="1534,339" o:regroupid="5" strokeweight="0"/>
              <v:shape id="_x0000_s6007" style="position:absolute;left:4625;top:689;width:10;height:1772" coordsize="51,8859" o:regroupid="5" path="m,8859l,51,51,r,8859l,8859xe" fillcolor="black" strokeweight="0">
                <v:path arrowok="t"/>
              </v:shape>
              <v:shape id="_x0000_s6008" style="position:absolute;left:3233;top:689;width:1402;height:10" coordsize="7010,51" o:regroupid="5" path="m6959,51l51,51,,,7010,r-51,51xe" fillcolor="black" strokeweight="0">
                <v:path arrowok="t"/>
              </v:shape>
              <v:shape id="_x0000_s6009" style="position:absolute;left:3233;top:689;width:10;height:1777" coordsize="51,8884" o:regroupid="5" path="m51,51r,8783l,8884,,,51,51xe" fillcolor="black" strokeweight="0">
                <v:path arrowok="t"/>
              </v:shape>
              <v:shape id="_x0000_s6010" style="position:absolute;left:3233;top:2456;width:1402;height:10" coordsize="7010,50" o:regroupid="5" path="m51,l6959,r51,50l,50,51,xe" fillcolor="black" strokeweight="0">
                <v:path arrowok="t"/>
              </v:shape>
              <v:shape id="_x0000_s6011" style="position:absolute;left:4625;top:2177;width:10;height:289" coordsize="51,1445" o:regroupid="5" path="m,1395l,51,51,r,1445l,1395xe" fillcolor="black" strokeweight="0">
                <v:path arrowok="t"/>
              </v:shape>
              <v:shape id="_x0000_s6012" style="position:absolute;left:3238;top:2177;width:1397;height:10" coordsize="6984,51" o:regroupid="5" path="m6933,51l,51,,,6984,r-51,51xe" fillcolor="black" strokeweight="0">
                <v:path arrowok="t"/>
              </v:shape>
              <v:rect id="_x0000_s6013" style="position:absolute;left:4068;top:2182;width:10;height:279" o:regroupid="5" fillcolor="black" strokeweight="0"/>
              <v:rect id="_x0000_s6014" style="position:absolute;left:3790;top:2182;width:10;height:279" o:regroupid="5" fillcolor="black" strokeweight="0"/>
              <v:rect id="_x0000_s6015" style="position:absolute;left:3512;top:2182;width:10;height:279" o:regroupid="5" fillcolor="black" strokeweight="0"/>
              <v:line id="_x0000_s6016" style="position:absolute;flip:x y" from="3919,2350" to="3936,2368" o:regroupid="5" strokeweight="0"/>
              <v:line id="_x0000_s6017" style="position:absolute;flip:y" from="3919,2333" to="3920,2350" o:regroupid="5" strokeweight="0"/>
              <v:line id="_x0000_s6018" style="position:absolute;flip:y" from="3919,2315" to="3936,2333" o:regroupid="5" strokeweight="0"/>
              <v:line id="_x0000_s6019" style="position:absolute" from="3936,2315" to="3971,2316" o:regroupid="5" strokeweight="0"/>
              <v:line id="_x0000_s6020" style="position:absolute;flip:y" from="3971,2298" to="3988,2315" o:regroupid="5" strokeweight="0"/>
              <v:line id="_x0000_s6021" style="position:absolute;flip:y" from="3988,2281" to="3989,2298" o:regroupid="5" strokeweight="0"/>
              <v:line id="_x0000_s6022" style="position:absolute;flip:x y" from="3971,2263" to="3988,2281" o:regroupid="5" strokeweight="0"/>
              <v:line id="_x0000_s6023" style="position:absolute;flip:x" from="3936,2263" to="3971,2264" o:regroupid="5" strokeweight="0"/>
              <v:line id="_x0000_s6024" style="position:absolute;flip:x" from="3919,2263" to="3936,2281" o:regroupid="5" strokeweight="0"/>
              <v:line id="_x0000_s6025" style="position:absolute" from="3919,2281" to="3920,2298" o:regroupid="5" strokeweight="0"/>
              <v:line id="_x0000_s6026" style="position:absolute" from="3919,2298" to="3936,2315" o:regroupid="5" strokeweight="0"/>
              <v:line id="_x0000_s6027" style="position:absolute" from="3971,2315" to="3988,2333" o:regroupid="5" strokeweight="0"/>
              <v:line id="_x0000_s6028" style="position:absolute" from="3988,2333" to="3989,2350" o:regroupid="5" strokeweight="0"/>
              <v:line id="_x0000_s6029" style="position:absolute;flip:x" from="3971,2350" to="3988,2368" o:regroupid="5" strokeweight="0"/>
              <v:line id="_x0000_s6030" style="position:absolute;flip:x" from="3936,2368" to="3971,2369" o:regroupid="5" strokeweight="0"/>
              <v:line id="_x0000_s6031" style="position:absolute" from="3634,2263" to="3703,2264" o:regroupid="5" strokeweight="0"/>
              <v:line id="_x0000_s6032" style="position:absolute;flip:x" from="3651,2263" to="3703,2368" o:regroupid="5" strokeweight="0"/>
              <v:line id="_x0000_s6033" style="position:absolute" from="3360,2315" to="3412,2316" o:regroupid="5" strokeweight="0"/>
            </v:group>
            <v:line id="_x0000_s6035" style="position:absolute" from="3412,2315" to="3429,2333" strokeweight="0"/>
            <v:line id="_x0000_s6036" style="position:absolute" from="3429,2333" to="3430,2350" strokeweight="0"/>
            <v:line id="_x0000_s6037" style="position:absolute;flip:x" from="3412,2350" to="3429,2368" strokeweight="0"/>
            <v:line id="_x0000_s6038" style="position:absolute;flip:x" from="3377,2368" to="3412,2369" strokeweight="0"/>
            <v:line id="_x0000_s6039" style="position:absolute;flip:x y" from="3360,2350" to="3377,2368" strokeweight="0"/>
            <v:line id="_x0000_s6040" style="position:absolute;flip:y" from="3360,2298" to="3361,2350" strokeweight="0"/>
            <v:line id="_x0000_s6041" style="position:absolute;flip:y" from="3360,2263" to="3394,2298" strokeweight="0"/>
            <v:line id="_x0000_s6042" style="position:absolute" from="3394,2263" to="3412,2264" strokeweight="0"/>
            <v:shape id="_x0000_s6043" style="position:absolute;left:3514;top:1803;width:283;height:106" coordsize="1415,531" path="m,466l1392,r23,67l23,531,,466xe" fillcolor="black" strokeweight="0">
              <v:path arrowok="t"/>
            </v:shape>
            <v:line id="_x0000_s6044" style="position:absolute;flip:y" from="3378,1903" to="3379,2182" strokeweight="0"/>
            <v:line id="_x0000_s6045" style="position:absolute" from="3378,1903" to="3517,1904" strokeweight="0"/>
            <v:line id="_x0000_s6046" style="position:absolute;flip:y" from="3934,1810" to="3935,2182" strokeweight="0"/>
            <v:line id="_x0000_s6047" style="position:absolute;flip:y" from="3702,1996" to="3703,2182" strokeweight="0"/>
            <v:line id="_x0000_s6048" style="position:absolute;flip:x" from="3795,1810" to="3934,1811" strokeweight="0"/>
            <v:rect id="_x0000_s6049" style="position:absolute;left:4347;top:2182;width:10;height:279" fillcolor="black" strokeweight="0"/>
            <v:line id="_x0000_s6050" style="position:absolute;flip:y" from="4445,2263" to="4462,2281" strokeweight="0"/>
            <v:line id="_x0000_s6051" style="position:absolute" from="4462,2263" to="4463,2368" strokeweight="0"/>
            <v:line id="_x0000_s6052" style="position:absolute" from="4445,2368" to="4479,2369" strokeweight="0"/>
            <v:line id="_x0000_s6053" style="position:absolute;flip:x y" from="4514,2350" to="4532,2368" strokeweight="0"/>
            <v:line id="_x0000_s6054" style="position:absolute;flip:y" from="4514,2281" to="4515,2350" strokeweight="0"/>
            <v:line id="_x0000_s6055" style="position:absolute;flip:y" from="4514,2263" to="4532,2281" strokeweight="0"/>
            <v:line id="_x0000_s6056" style="position:absolute" from="4532,2263" to="4549,2264" strokeweight="0"/>
            <v:line id="_x0000_s6057" style="position:absolute" from="4549,2263" to="4566,2281" strokeweight="0"/>
            <v:line id="_x0000_s6058" style="position:absolute" from="4566,2281" to="4567,2350" strokeweight="0"/>
            <v:line id="_x0000_s6059" style="position:absolute;flip:x" from="4549,2350" to="4566,2368" strokeweight="0"/>
            <v:line id="_x0000_s6060" style="position:absolute;flip:x" from="4532,2368" to="4549,2369" strokeweight="0"/>
            <v:line id="_x0000_s6061" style="position:absolute" from="4207,2368" to="4224,2369" strokeweight="0"/>
            <v:line id="_x0000_s6062" style="position:absolute;flip:y" from="4224,2333" to="4259,2368" strokeweight="0"/>
            <v:line id="_x0000_s6063" style="position:absolute;flip:y" from="4259,2281" to="4260,2333" strokeweight="0"/>
            <v:line id="_x0000_s6064" style="position:absolute;flip:x y" from="4241,2263" to="4259,2281" strokeweight="0"/>
            <v:line id="_x0000_s6065" style="position:absolute;flip:x" from="4207,2263" to="4241,2264" strokeweight="0"/>
            <v:line id="_x0000_s6066" style="position:absolute;flip:x" from="4189,2263" to="4207,2281" strokeweight="0"/>
            <v:line id="_x0000_s6067" style="position:absolute" from="4189,2281" to="4190,2298" strokeweight="0"/>
            <v:line id="_x0000_s6068" style="position:absolute" from="4189,2298" to="4207,2315" strokeweight="0"/>
            <v:line id="_x0000_s6069" style="position:absolute" from="4207,2315" to="4259,2316" strokeweight="0"/>
            <v:line id="_x0000_s6070" style="position:absolute" from="4491,1903" to="4492,2182" strokeweight="0"/>
            <v:line id="_x0000_s6071" style="position:absolute;flip:y" from="4212,1903" to="4213,2182" strokeweight="0"/>
            <v:line id="_x0000_s6072" style="position:absolute" from="4283,1752" to="4284,1839" strokeweight="0"/>
            <v:line id="_x0000_s6073" style="position:absolute" from="4283,1839" to="4301,1856" strokeweight="0"/>
            <v:line id="_x0000_s6074" style="position:absolute" from="4301,1856" to="4335,1857" strokeweight="0"/>
            <v:line id="_x0000_s6075" style="position:absolute;flip:y" from="4335,1839" to="4353,1856" strokeweight="0"/>
            <v:line id="_x0000_s6076" style="position:absolute;flip:y" from="4353,1752" to="4354,1839" strokeweight="0"/>
            <v:line id="_x0000_s6077" style="position:absolute;flip:x" from="4405,1856" to="4423,1857" strokeweight="0"/>
            <v:line id="_x0000_s6078" style="position:absolute;flip:x y" from="4388,1839" to="4405,1856" strokeweight="0"/>
            <v:line id="_x0000_s6079" style="position:absolute;flip:y" from="4388,1804" to="4389,1839" strokeweight="0"/>
            <v:line id="_x0000_s6080" style="position:absolute;flip:y" from="4388,1786" to="4405,1804" strokeweight="0"/>
            <v:line id="_x0000_s6081" style="position:absolute" from="4405,1786" to="4423,1787" strokeweight="0"/>
            <v:line id="_x0000_s6082" style="position:absolute" from="4423,1786" to="4440,1804" strokeweight="0"/>
            <v:line id="_x0000_s6083" style="position:absolute" from="4440,1804" to="4441,1839" strokeweight="0"/>
            <v:line id="_x0000_s6084" style="position:absolute;flip:x" from="4423,1839" to="4440,1856" strokeweight="0"/>
            <v:line id="_x0000_s6085" style="position:absolute" from="4440,1839" to="4457,1856" strokeweight="0"/>
            <v:line id="_x0000_s6086" style="position:absolute" from="4212,1903" to="4491,1904" strokeweight="0"/>
            <v:rect id="_x0000_s6087" style="position:absolute;left:3238;top:968;width:1392;height:10" fillcolor="black" strokeweight="0"/>
            <v:shape id="_x0000_s6088" style="position:absolute;left:4025;top:1292;width:283;height:106" coordsize="1413,531" path="m21,l1413,464r-23,67l,66,21,xe" fillcolor="black" strokeweight="0">
              <v:path arrowok="t"/>
            </v:shape>
            <v:rect id="_x0000_s6089" style="position:absolute;left:4068;top:694;width:10;height:279" fillcolor="black" strokeweight="0"/>
            <v:rect id="_x0000_s6090" style="position:absolute;left:3790;top:694;width:10;height:279" fillcolor="black" strokeweight="0"/>
            <v:rect id="_x0000_s6091" style="position:absolute;left:3512;top:694;width:10;height:279" fillcolor="black" strokeweight="0"/>
            <v:line id="_x0000_s6092" style="position:absolute;flip:x" from="3389,1356" to="3650,1357" strokeweight="0"/>
            <v:line id="_x0000_s6093" style="position:absolute" from="3389,1240" to="3650,1241" strokeweight="0"/>
            <v:line id="_x0000_s6094" style="position:absolute;flip:y" from="3389,1240" to="3390,1356" strokeweight="0"/>
            <v:line id="_x0000_s6095" style="position:absolute" from="3389,973" to="3390,1298" strokeweight="0"/>
            <v:line id="_x0000_s6096" style="position:absolute" from="3331,1298" to="3389,1299" strokeweight="0"/>
            <v:line id="_x0000_s6097" style="position:absolute;flip:y" from="3295,1011" to="3296,1055" strokeweight="0"/>
            <v:line id="_x0000_s6098" style="position:absolute;flip:x" from="3273,1033" to="3317,1034" strokeweight="0"/>
            <v:line id="_x0000_s6099" style="position:absolute" from="3650,1240" to="3651,1356" strokeweight="0"/>
            <v:line id="_x0000_s6100" style="position:absolute" from="3650,973" to="3651,1298" strokeweight="0"/>
            <v:line id="_x0000_s6101" style="position:absolute;flip:y" from="3888,973" to="3889,1298" strokeweight="0"/>
            <v:line id="_x0000_s6102" style="position:absolute;flip:x" from="3650,1298" to="3708,1299" strokeweight="0"/>
            <v:line id="_x0000_s6103" style="position:absolute" from="3888,1298" to="4027,1299" strokeweight="0"/>
            <v:line id="_x0000_s6104" style="position:absolute;flip:y" from="3360,775" to="3377,793" strokeweight="0"/>
            <v:line id="_x0000_s6105" style="position:absolute" from="3377,775" to="3378,880" strokeweight="0"/>
            <v:line id="_x0000_s6106" style="position:absolute" from="3360,880" to="3394,881" strokeweight="0"/>
            <v:line id="_x0000_s6107" style="position:absolute;flip:y" from="3634,775" to="3651,793" strokeweight="0"/>
            <v:line id="_x0000_s6108" style="position:absolute" from="3651,775" to="3686,776" strokeweight="0"/>
            <v:line id="_x0000_s6109" style="position:absolute" from="3686,775" to="3703,793" strokeweight="0"/>
            <v:line id="_x0000_s6110" style="position:absolute" from="3703,793" to="3704,810" strokeweight="0"/>
            <v:line id="_x0000_s6111" style="position:absolute;flip:x" from="3686,810" to="3703,828" strokeweight="0"/>
            <v:line id="_x0000_s6112" style="position:absolute;flip:x" from="3651,828" to="3686,829" strokeweight="0"/>
            <v:line id="_x0000_s6113" style="position:absolute;flip:x" from="3634,828" to="3651,845" strokeweight="0"/>
            <v:line id="_x0000_s6114" style="position:absolute" from="3634,845" to="3635,880" strokeweight="0"/>
            <v:line id="_x0000_s6115" style="position:absolute" from="3634,880" to="3703,881" strokeweight="0"/>
            <v:line id="_x0000_s6116" style="position:absolute;flip:y" from="3934,775" to="3952,793" strokeweight="0"/>
            <v:line id="_x0000_s6117" style="position:absolute" from="3952,775" to="3986,776" strokeweight="0"/>
            <v:line id="_x0000_s6118" style="position:absolute" from="3986,775" to="4004,793" strokeweight="0"/>
            <v:line id="_x0000_s6119" style="position:absolute" from="4004,793" to="4005,810" strokeweight="0"/>
            <v:line id="_x0000_s6120" style="position:absolute;flip:x" from="3986,810" to="4004,828" strokeweight="0"/>
            <v:line id="_x0000_s6121" style="position:absolute;flip:x" from="3969,828" to="3986,829" strokeweight="0"/>
            <v:line id="_x0000_s6122" style="position:absolute" from="3986,828" to="4004,845" strokeweight="0"/>
            <v:line id="_x0000_s6123" style="position:absolute" from="4004,845" to="4005,862" strokeweight="0"/>
            <v:line id="_x0000_s6124" style="position:absolute;flip:x" from="3986,862" to="4004,880" strokeweight="0"/>
            <v:line id="_x0000_s6125" style="position:absolute;flip:x" from="3952,880" to="3986,881" strokeweight="0"/>
            <v:line id="_x0000_s6126" style="position:absolute;flip:x y" from="3934,862" to="3952,880" strokeweight="0"/>
            <v:rect id="_x0000_s6127" style="position:absolute;left:4347;top:694;width:10;height:279" fillcolor="black" strokeweight="0"/>
            <v:line id="_x0000_s6132" style="position:absolute" from="4491,973" to="4492,1391" strokeweight="0"/>
            <v:line id="_x0000_s6133" style="position:absolute;flip:x" from="4305,1391" to="4491,1392" strokeweight="0"/>
            <v:line id="_x0000_s6134" style="position:absolute" from="4212,973" to="4213,1159" strokeweight="0"/>
            <v:line id="_x0000_s6135" style="position:absolute;flip:x" from="4166,845" to="4236,846" strokeweight="0"/>
            <v:line id="_x0000_s6136" style="position:absolute;flip:y" from="4166,775" to="4218,845" strokeweight="0"/>
            <v:line id="_x0000_s6137" style="position:absolute" from="4218,775" to="4219,880" strokeweight="0"/>
            <v:line id="_x0000_s6138" style="position:absolute" from="4445,862" to="4462,880" strokeweight="0"/>
            <v:line id="_x0000_s6139" style="position:absolute" from="4462,880" to="4497,881" strokeweight="0"/>
            <v:line id="_x0000_s6140" style="position:absolute;flip:y" from="4497,862" to="4514,880" strokeweight="0"/>
            <v:line id="_x0000_s6141" style="position:absolute;flip:y" from="4514,828" to="4515,862" strokeweight="0"/>
            <v:line id="_x0000_s6142" style="position:absolute;flip:x y" from="4497,810" to="4514,828" strokeweight="0"/>
            <v:line id="_x0000_s6143" style="position:absolute;flip:x" from="4445,810" to="4497,811" strokeweight="0"/>
            <v:line id="_x0000_s6144" style="position:absolute;flip:y" from="4445,775" to="4446,810" strokeweight="0"/>
            <v:line id="_x0000_s6145" style="position:absolute" from="4445,775" to="4514,776" strokeweight="0"/>
            <w10:anchorlock/>
          </v:group>
        </w:pict>
      </w:r>
    </w:p>
    <w:p w:rsidR="00A74BAE" w:rsidRDefault="00A74BAE">
      <w:pPr>
        <w:jc w:val="center"/>
        <w:rPr>
          <w:b/>
        </w:rPr>
      </w:pPr>
      <w:r>
        <w:rPr>
          <w:b/>
        </w:rPr>
        <w:br w:type="page"/>
      </w:r>
    </w:p>
    <w:p w:rsidR="00A74BAE" w:rsidRDefault="00A74BAE">
      <w:pPr>
        <w:jc w:val="center"/>
        <w:rPr>
          <w:b/>
        </w:rPr>
      </w:pPr>
    </w:p>
    <w:p w:rsidR="00A74BAE" w:rsidRDefault="00A74BAE">
      <w:pPr>
        <w:jc w:val="center"/>
        <w:rPr>
          <w:b/>
        </w:rPr>
      </w:pPr>
      <w:r>
        <w:rPr>
          <w:b/>
        </w:rPr>
        <w:t xml:space="preserve">Bornes Posteriores (Montagem </w:t>
      </w:r>
      <w:proofErr w:type="spellStart"/>
      <w:r>
        <w:rPr>
          <w:b/>
        </w:rPr>
        <w:t>Semi-Embutida</w:t>
      </w:r>
      <w:proofErr w:type="spellEnd"/>
      <w:r w:rsidR="00691F66">
        <w:rPr>
          <w:b/>
        </w:rPr>
        <w:t>/Porta de Painel</w:t>
      </w:r>
      <w:r>
        <w:rPr>
          <w:b/>
        </w:rPr>
        <w:t>)</w:t>
      </w:r>
    </w:p>
    <w:p w:rsidR="00A74BAE" w:rsidRDefault="00A74BAE">
      <w:pPr>
        <w:jc w:val="center"/>
        <w:rPr>
          <w:b/>
        </w:rPr>
      </w:pPr>
    </w:p>
    <w:p w:rsidR="00A74BAE" w:rsidRDefault="00B76E82">
      <w:pPr>
        <w:jc w:val="center"/>
        <w:rPr>
          <w:b/>
        </w:rPr>
      </w:pPr>
      <w:r w:rsidRPr="00F04ACD">
        <w:rPr>
          <w:b/>
        </w:rPr>
        <w:pict>
          <v:shape id="_x0000_i1212" type="#_x0000_t75" style="width:442pt;height:190pt">
            <v:imagedata r:id="rId157" o:title="IDW710EBORN1"/>
          </v:shape>
        </w:pict>
      </w:r>
    </w:p>
    <w:p w:rsidR="00A74BAE" w:rsidRDefault="00A74BAE">
      <w:pPr>
        <w:jc w:val="center"/>
        <w:rPr>
          <w:b/>
        </w:rPr>
      </w:pPr>
    </w:p>
    <w:p w:rsidR="00A74BAE" w:rsidRDefault="00A74BAE">
      <w:pPr>
        <w:jc w:val="center"/>
        <w:rPr>
          <w:b/>
        </w:rPr>
      </w:pPr>
      <w:r>
        <w:rPr>
          <w:b/>
        </w:rPr>
        <w:t>Bornes Posteriores (Montagem Sobrepor</w:t>
      </w:r>
      <w:r w:rsidR="00691F66">
        <w:rPr>
          <w:b/>
        </w:rPr>
        <w:t>/Placa de Montagem)</w:t>
      </w:r>
    </w:p>
    <w:p w:rsidR="00A74BAE" w:rsidRDefault="00A74BAE">
      <w:pPr>
        <w:jc w:val="center"/>
        <w:rPr>
          <w:b/>
        </w:rPr>
      </w:pPr>
    </w:p>
    <w:p w:rsidR="00A74BAE" w:rsidRDefault="00A74BAE">
      <w:pPr>
        <w:tabs>
          <w:tab w:val="left" w:pos="567"/>
        </w:tabs>
      </w:pPr>
    </w:p>
    <w:p w:rsidR="00A74BAE" w:rsidRDefault="00B76E82">
      <w:r>
        <w:pict>
          <v:shape id="_x0000_i1213" type="#_x0000_t75" style="width:442pt;height:176pt">
            <v:imagedata r:id="rId159" o:title="IMW710EBORN2"/>
          </v:shape>
        </w:pict>
      </w:r>
      <w:r w:rsidR="00A74BAE">
        <w:br w:type="page"/>
      </w:r>
    </w:p>
    <w:p w:rsidR="00A74BAE" w:rsidRDefault="00A74BAE">
      <w:pPr>
        <w:pBdr>
          <w:top w:val="single" w:sz="6" w:space="1" w:color="0000FF"/>
          <w:left w:val="single" w:sz="6" w:space="1" w:color="0000FF"/>
          <w:bottom w:val="single" w:sz="6" w:space="1" w:color="0000FF"/>
          <w:right w:val="single" w:sz="6" w:space="1" w:color="0000FF"/>
        </w:pBdr>
        <w:shd w:val="solid" w:color="0000FF" w:fill="auto"/>
        <w:rPr>
          <w:color w:val="FFFFFF"/>
          <w:sz w:val="28"/>
        </w:rPr>
      </w:pPr>
      <w:r>
        <w:rPr>
          <w:b/>
          <w:color w:val="FFFFFF"/>
          <w:sz w:val="28"/>
        </w:rPr>
        <w:t>RELÉ SUPERVISOR DE QUEIMA DE RESISTÊNCIAS</w:t>
      </w:r>
      <w:r>
        <w:rPr>
          <w:b/>
          <w:color w:val="FFFFFF"/>
          <w:sz w:val="28"/>
        </w:rPr>
        <w:tab/>
        <w:t>Tipo RSX-110</w:t>
      </w:r>
    </w:p>
    <w:p w:rsidR="00A74BAE" w:rsidRDefault="00A74BAE"/>
    <w:p w:rsidR="00A74BAE" w:rsidRDefault="00A74BAE">
      <w:r>
        <w:rPr>
          <w:b/>
          <w:sz w:val="24"/>
          <w:u w:val="single"/>
        </w:rPr>
        <w:t>Aplicação:</w:t>
      </w:r>
    </w:p>
    <w:p w:rsidR="00A74BAE" w:rsidRDefault="00A74BAE"/>
    <w:p w:rsidR="00A74BAE" w:rsidRDefault="00A74BAE">
      <w:pPr>
        <w:jc w:val="both"/>
        <w:rPr>
          <w:sz w:val="24"/>
        </w:rPr>
      </w:pPr>
      <w:r>
        <w:tab/>
      </w:r>
      <w:r>
        <w:rPr>
          <w:sz w:val="24"/>
        </w:rPr>
        <w:t xml:space="preserve">O relé eletrônico tipo RSX-110, foi desenvolvido com a finalidade de supervisionar a queima de resistências de aquecimento localizadas em compartimentos de </w:t>
      </w:r>
      <w:proofErr w:type="spellStart"/>
      <w:r>
        <w:rPr>
          <w:sz w:val="24"/>
        </w:rPr>
        <w:t>cubiculos</w:t>
      </w:r>
      <w:proofErr w:type="spellEnd"/>
      <w:r>
        <w:rPr>
          <w:sz w:val="24"/>
        </w:rPr>
        <w:t xml:space="preserve"> de baixa ou média tensão.</w:t>
      </w:r>
    </w:p>
    <w:p w:rsidR="00A74BAE" w:rsidRDefault="00A74BAE">
      <w:pPr>
        <w:jc w:val="both"/>
      </w:pPr>
    </w:p>
    <w:p w:rsidR="00A74BAE" w:rsidRDefault="00A74BAE"/>
    <w:p w:rsidR="00A74BAE" w:rsidRDefault="00A74BAE">
      <w:r>
        <w:rPr>
          <w:b/>
          <w:sz w:val="24"/>
          <w:u w:val="single"/>
        </w:rPr>
        <w:t>Principio de Funcionamento:</w:t>
      </w:r>
    </w:p>
    <w:p w:rsidR="00A74BAE" w:rsidRDefault="00A74BAE"/>
    <w:p w:rsidR="00A74BAE" w:rsidRDefault="00A74BAE">
      <w:pPr>
        <w:jc w:val="both"/>
        <w:rPr>
          <w:sz w:val="24"/>
        </w:rPr>
      </w:pPr>
      <w:r>
        <w:tab/>
      </w:r>
      <w:r>
        <w:rPr>
          <w:sz w:val="24"/>
        </w:rPr>
        <w:t>As correntes das resistências</w:t>
      </w:r>
      <w:r>
        <w:t xml:space="preserve"> </w:t>
      </w:r>
      <w:r>
        <w:rPr>
          <w:sz w:val="24"/>
        </w:rPr>
        <w:t>de aquecimento supervisionadas, são injetadas no relé através dos bornes 1/2(Resistência 1) e 3/4(Resistência 2) sendo posteriormente transformadas em tensões adequadas para o circuito de supervisão, através de transformadores apropriados.</w:t>
      </w:r>
    </w:p>
    <w:p w:rsidR="00A74BAE" w:rsidRDefault="00A74BAE">
      <w:pPr>
        <w:jc w:val="both"/>
        <w:rPr>
          <w:sz w:val="24"/>
        </w:rPr>
      </w:pPr>
      <w:r>
        <w:rPr>
          <w:sz w:val="24"/>
        </w:rPr>
        <w:tab/>
        <w:t xml:space="preserve">Estando as duas resistências em seu estado de operação normal, as correntes circulantes pelas mesmas provocarão a ativação dos </w:t>
      </w:r>
      <w:proofErr w:type="spellStart"/>
      <w:r>
        <w:rPr>
          <w:sz w:val="24"/>
        </w:rPr>
        <w:t>LED`</w:t>
      </w:r>
      <w:proofErr w:type="spellEnd"/>
      <w:r>
        <w:rPr>
          <w:sz w:val="24"/>
        </w:rPr>
        <w:t xml:space="preserve">s indicativos de ``sistema de aquecimento </w:t>
      </w:r>
      <w:proofErr w:type="spellStart"/>
      <w:r>
        <w:rPr>
          <w:sz w:val="24"/>
        </w:rPr>
        <w:t>ativado`</w:t>
      </w:r>
      <w:proofErr w:type="spellEnd"/>
      <w:r>
        <w:rPr>
          <w:sz w:val="24"/>
        </w:rPr>
        <w:t xml:space="preserve">`. O relé possui 02 </w:t>
      </w:r>
      <w:proofErr w:type="spellStart"/>
      <w:r>
        <w:rPr>
          <w:sz w:val="24"/>
        </w:rPr>
        <w:t>LED`</w:t>
      </w:r>
      <w:proofErr w:type="spellEnd"/>
      <w:r>
        <w:rPr>
          <w:sz w:val="24"/>
        </w:rPr>
        <w:t>s, sendo um para cada resistência, os quais operam de forma independente, indicando(</w:t>
      </w:r>
      <w:r>
        <w:rPr>
          <w:sz w:val="24"/>
          <w:u w:val="single"/>
        </w:rPr>
        <w:t>quando acesos</w:t>
      </w:r>
      <w:r>
        <w:rPr>
          <w:sz w:val="24"/>
        </w:rPr>
        <w:t>) condição de energização das resistências.</w:t>
      </w:r>
    </w:p>
    <w:p w:rsidR="00A74BAE" w:rsidRDefault="00A74BAE">
      <w:pPr>
        <w:jc w:val="both"/>
        <w:rPr>
          <w:sz w:val="24"/>
        </w:rPr>
      </w:pPr>
      <w:r>
        <w:rPr>
          <w:sz w:val="24"/>
        </w:rPr>
        <w:tab/>
        <w:t>O relé é dotado de botão de teste localizado na parte frontal o qual ao ser acionado(</w:t>
      </w:r>
      <w:r>
        <w:rPr>
          <w:sz w:val="24"/>
          <w:u w:val="single"/>
        </w:rPr>
        <w:t xml:space="preserve">quando os </w:t>
      </w:r>
      <w:proofErr w:type="spellStart"/>
      <w:r>
        <w:rPr>
          <w:sz w:val="24"/>
          <w:u w:val="single"/>
        </w:rPr>
        <w:t>LED`</w:t>
      </w:r>
      <w:proofErr w:type="spellEnd"/>
      <w:r>
        <w:rPr>
          <w:sz w:val="24"/>
          <w:u w:val="single"/>
        </w:rPr>
        <w:t>s estiverem apagados</w:t>
      </w:r>
      <w:r>
        <w:rPr>
          <w:sz w:val="24"/>
        </w:rPr>
        <w:t>) permitirá verificar se as resistências deixaram de funcionar devido ao seu desligamento através do termostato, falha do relé ou queima de alguma das resistências.</w:t>
      </w:r>
    </w:p>
    <w:p w:rsidR="00A74BAE" w:rsidRDefault="00A74BAE">
      <w:pPr>
        <w:jc w:val="both"/>
        <w:rPr>
          <w:sz w:val="24"/>
        </w:rPr>
      </w:pPr>
      <w:r>
        <w:rPr>
          <w:sz w:val="24"/>
        </w:rPr>
        <w:tab/>
        <w:t>Cada LED possui identificação de qual resistência foi desativada, conforme abaixo:</w:t>
      </w:r>
    </w:p>
    <w:p w:rsidR="00A74BAE" w:rsidRDefault="00A74BAE">
      <w:pPr>
        <w:jc w:val="both"/>
        <w:rPr>
          <w:sz w:val="24"/>
        </w:rPr>
      </w:pPr>
    </w:p>
    <w:p w:rsidR="00A74BAE" w:rsidRDefault="00A74BAE">
      <w:pPr>
        <w:jc w:val="both"/>
        <w:rPr>
          <w:sz w:val="24"/>
        </w:rPr>
      </w:pPr>
      <w:r>
        <w:rPr>
          <w:sz w:val="24"/>
        </w:rPr>
        <w:tab/>
        <w:t>1</w:t>
      </w:r>
      <w:r>
        <w:rPr>
          <w:sz w:val="24"/>
        </w:rPr>
        <w:sym w:font="Symbol" w:char="F0B0"/>
      </w:r>
      <w:r>
        <w:rPr>
          <w:sz w:val="24"/>
        </w:rPr>
        <w:t xml:space="preserve"> LED: “ Resistor DJ” - Identifica a resistência do compartimento do disjuntor.</w:t>
      </w:r>
    </w:p>
    <w:p w:rsidR="00A74BAE" w:rsidRDefault="00A74BAE">
      <w:pPr>
        <w:jc w:val="both"/>
        <w:rPr>
          <w:sz w:val="24"/>
        </w:rPr>
      </w:pPr>
      <w:r>
        <w:rPr>
          <w:sz w:val="24"/>
        </w:rPr>
        <w:tab/>
        <w:t>2</w:t>
      </w:r>
      <w:r>
        <w:rPr>
          <w:sz w:val="24"/>
        </w:rPr>
        <w:sym w:font="Symbol" w:char="F0B0"/>
      </w:r>
      <w:r>
        <w:rPr>
          <w:sz w:val="24"/>
        </w:rPr>
        <w:t xml:space="preserve"> LED: “ Resistor Cabos” - Identifica a resistência do compartimento de cabos.</w:t>
      </w:r>
    </w:p>
    <w:p w:rsidR="00A74BAE" w:rsidRDefault="00A74BAE">
      <w:pPr>
        <w:jc w:val="both"/>
        <w:rPr>
          <w:sz w:val="24"/>
        </w:rPr>
      </w:pPr>
    </w:p>
    <w:p w:rsidR="00A74BAE" w:rsidRDefault="00A74BAE">
      <w:pPr>
        <w:jc w:val="both"/>
        <w:rPr>
          <w:b/>
          <w:sz w:val="24"/>
          <w:u w:val="single"/>
        </w:rPr>
      </w:pPr>
      <w:r>
        <w:rPr>
          <w:b/>
          <w:sz w:val="24"/>
          <w:u w:val="single"/>
        </w:rPr>
        <w:t>Características Principais:</w:t>
      </w:r>
    </w:p>
    <w:p w:rsidR="00A74BAE" w:rsidRDefault="00A74BAE">
      <w:pPr>
        <w:jc w:val="both"/>
        <w:rPr>
          <w:sz w:val="24"/>
        </w:rPr>
      </w:pPr>
    </w:p>
    <w:p w:rsidR="00A74BAE" w:rsidRDefault="00A74BAE">
      <w:pPr>
        <w:jc w:val="both"/>
        <w:rPr>
          <w:sz w:val="24"/>
        </w:rPr>
      </w:pPr>
      <w:r>
        <w:rPr>
          <w:sz w:val="24"/>
        </w:rPr>
        <w:t># Nível de isolação para 2KV</w:t>
      </w:r>
    </w:p>
    <w:p w:rsidR="00A74BAE" w:rsidRDefault="00A74BAE">
      <w:pPr>
        <w:jc w:val="both"/>
        <w:rPr>
          <w:sz w:val="24"/>
        </w:rPr>
      </w:pPr>
    </w:p>
    <w:p w:rsidR="00A74BAE" w:rsidRDefault="00A74BAE">
      <w:pPr>
        <w:jc w:val="both"/>
        <w:rPr>
          <w:sz w:val="24"/>
        </w:rPr>
      </w:pPr>
      <w:r>
        <w:rPr>
          <w:sz w:val="24"/>
        </w:rPr>
        <w:t xml:space="preserve"># Montagem </w:t>
      </w:r>
      <w:proofErr w:type="spellStart"/>
      <w:r>
        <w:rPr>
          <w:sz w:val="24"/>
        </w:rPr>
        <w:t>semi-embutida</w:t>
      </w:r>
      <w:proofErr w:type="spellEnd"/>
    </w:p>
    <w:p w:rsidR="00A74BAE" w:rsidRDefault="00A74BAE">
      <w:pPr>
        <w:jc w:val="both"/>
        <w:rPr>
          <w:sz w:val="24"/>
        </w:rPr>
      </w:pPr>
    </w:p>
    <w:p w:rsidR="00A74BAE" w:rsidRDefault="00A74BAE">
      <w:pPr>
        <w:jc w:val="both"/>
        <w:rPr>
          <w:sz w:val="24"/>
        </w:rPr>
      </w:pPr>
      <w:r>
        <w:rPr>
          <w:sz w:val="24"/>
        </w:rPr>
        <w:t xml:space="preserve"># </w:t>
      </w:r>
      <w:proofErr w:type="spellStart"/>
      <w:r>
        <w:rPr>
          <w:sz w:val="24"/>
        </w:rPr>
        <w:t>LED’s</w:t>
      </w:r>
      <w:proofErr w:type="spellEnd"/>
      <w:r>
        <w:rPr>
          <w:sz w:val="24"/>
        </w:rPr>
        <w:t xml:space="preserve"> indicativos de cada estágio de supervisão</w:t>
      </w:r>
    </w:p>
    <w:p w:rsidR="00A74BAE" w:rsidRDefault="00A74BAE">
      <w:pPr>
        <w:jc w:val="both"/>
        <w:rPr>
          <w:sz w:val="24"/>
        </w:rPr>
      </w:pPr>
    </w:p>
    <w:p w:rsidR="00A74BAE" w:rsidRDefault="00A74BAE">
      <w:pPr>
        <w:jc w:val="both"/>
        <w:rPr>
          <w:sz w:val="24"/>
        </w:rPr>
      </w:pPr>
      <w:r>
        <w:rPr>
          <w:sz w:val="24"/>
        </w:rPr>
        <w:t># Botão de teste do sistema e/ou do relé</w:t>
      </w:r>
    </w:p>
    <w:p w:rsidR="00A74BAE" w:rsidRDefault="00A74BAE">
      <w:pPr>
        <w:rPr>
          <w:sz w:val="24"/>
        </w:rPr>
      </w:pPr>
    </w:p>
    <w:p w:rsidR="00A74BAE" w:rsidRDefault="00A74BAE"/>
    <w:p w:rsidR="00A74BAE" w:rsidRDefault="00A74BAE"/>
    <w:p w:rsidR="00A74BAE" w:rsidRDefault="00A74BAE"/>
    <w:p w:rsidR="00A74BAE" w:rsidRDefault="00A74BAE"/>
    <w:p w:rsidR="00A74BAE" w:rsidRDefault="00A74BAE">
      <w:pPr>
        <w:rPr>
          <w:b/>
          <w:sz w:val="24"/>
          <w:u w:val="single"/>
        </w:rPr>
      </w:pPr>
    </w:p>
    <w:p w:rsidR="00A74BAE" w:rsidRDefault="00A74BAE">
      <w:pPr>
        <w:rPr>
          <w:b/>
          <w:sz w:val="24"/>
          <w:u w:val="single"/>
        </w:rPr>
      </w:pPr>
    </w:p>
    <w:p w:rsidR="00A74BAE" w:rsidRDefault="00A74BAE">
      <w:r>
        <w:rPr>
          <w:b/>
          <w:sz w:val="24"/>
          <w:u w:val="single"/>
        </w:rPr>
        <w:t>Características Técnicas:</w:t>
      </w:r>
    </w:p>
    <w:p w:rsidR="00A74BAE" w:rsidRDefault="00A74BAE"/>
    <w:p w:rsidR="00A74BAE" w:rsidRDefault="00A74BAE">
      <w:pPr>
        <w:rPr>
          <w:i/>
        </w:rPr>
      </w:pPr>
      <w:r>
        <w:rPr>
          <w:i/>
          <w:sz w:val="24"/>
          <w:u w:val="single"/>
        </w:rPr>
        <w:t>Circuito de Entrada:</w:t>
      </w:r>
    </w:p>
    <w:p w:rsidR="00A74BAE" w:rsidRDefault="00A74BAE"/>
    <w:p w:rsidR="00A74BAE" w:rsidRDefault="00A74BAE">
      <w:pPr>
        <w:rPr>
          <w:sz w:val="24"/>
        </w:rPr>
      </w:pPr>
      <w:r>
        <w:rPr>
          <w:sz w:val="24"/>
        </w:rPr>
        <w:t>* Corrente mínima para</w:t>
      </w:r>
    </w:p>
    <w:p w:rsidR="00A74BAE" w:rsidRDefault="00A74BAE">
      <w:pPr>
        <w:rPr>
          <w:sz w:val="24"/>
        </w:rPr>
      </w:pPr>
      <w:r>
        <w:rPr>
          <w:sz w:val="24"/>
        </w:rPr>
        <w:t xml:space="preserve">   ativação de cada nível</w:t>
      </w:r>
      <w:r>
        <w:rPr>
          <w:sz w:val="24"/>
        </w:rPr>
        <w:tab/>
      </w:r>
      <w:r>
        <w:rPr>
          <w:sz w:val="24"/>
        </w:rPr>
        <w:tab/>
        <w:t>Ir</w:t>
      </w:r>
      <w:r>
        <w:rPr>
          <w:sz w:val="24"/>
        </w:rPr>
        <w:tab/>
      </w:r>
      <w:r>
        <w:rPr>
          <w:sz w:val="24"/>
        </w:rPr>
        <w:tab/>
        <w:t>A</w:t>
      </w:r>
      <w:r>
        <w:rPr>
          <w:sz w:val="24"/>
        </w:rPr>
        <w:tab/>
      </w:r>
      <w:r>
        <w:rPr>
          <w:sz w:val="24"/>
        </w:rPr>
        <w:tab/>
        <w:t>0,2</w:t>
      </w:r>
    </w:p>
    <w:p w:rsidR="00A74BAE" w:rsidRDefault="00A74BAE">
      <w:pPr>
        <w:rPr>
          <w:sz w:val="24"/>
        </w:rPr>
      </w:pPr>
    </w:p>
    <w:p w:rsidR="00A74BAE" w:rsidRDefault="00A74BAE">
      <w:pPr>
        <w:rPr>
          <w:sz w:val="24"/>
        </w:rPr>
      </w:pPr>
      <w:r>
        <w:rPr>
          <w:sz w:val="24"/>
        </w:rPr>
        <w:t xml:space="preserve"> </w:t>
      </w:r>
      <w:r>
        <w:rPr>
          <w:sz w:val="24"/>
        </w:rPr>
        <w:tab/>
      </w:r>
      <w:r>
        <w:rPr>
          <w:sz w:val="24"/>
        </w:rPr>
        <w:tab/>
      </w:r>
      <w:r>
        <w:rPr>
          <w:sz w:val="24"/>
        </w:rPr>
        <w:tab/>
      </w:r>
      <w:r>
        <w:rPr>
          <w:sz w:val="24"/>
        </w:rPr>
        <w:tab/>
      </w:r>
      <w:r>
        <w:rPr>
          <w:sz w:val="24"/>
        </w:rPr>
        <w:tab/>
      </w:r>
    </w:p>
    <w:p w:rsidR="00A74BAE" w:rsidRDefault="00A74BAE">
      <w:pPr>
        <w:rPr>
          <w:sz w:val="24"/>
        </w:rPr>
      </w:pPr>
      <w:r>
        <w:rPr>
          <w:sz w:val="24"/>
        </w:rPr>
        <w:t>*Corrente máxima suportável</w:t>
      </w:r>
      <w:r>
        <w:rPr>
          <w:sz w:val="24"/>
        </w:rPr>
        <w:tab/>
      </w:r>
      <w:r>
        <w:rPr>
          <w:sz w:val="24"/>
        </w:rPr>
        <w:tab/>
      </w:r>
      <w:proofErr w:type="spellStart"/>
      <w:r>
        <w:rPr>
          <w:sz w:val="24"/>
        </w:rPr>
        <w:t>Irmáx</w:t>
      </w:r>
      <w:proofErr w:type="spellEnd"/>
      <w:r>
        <w:rPr>
          <w:sz w:val="24"/>
        </w:rPr>
        <w:tab/>
      </w:r>
      <w:r>
        <w:rPr>
          <w:sz w:val="24"/>
        </w:rPr>
        <w:tab/>
        <w:t>A</w:t>
      </w:r>
      <w:r>
        <w:rPr>
          <w:sz w:val="24"/>
        </w:rPr>
        <w:tab/>
      </w:r>
      <w:r>
        <w:rPr>
          <w:sz w:val="24"/>
        </w:rPr>
        <w:tab/>
        <w:t>3,0</w:t>
      </w:r>
      <w:r>
        <w:rPr>
          <w:sz w:val="24"/>
        </w:rPr>
        <w:tab/>
      </w:r>
      <w:r>
        <w:rPr>
          <w:sz w:val="24"/>
        </w:rPr>
        <w:tab/>
      </w:r>
    </w:p>
    <w:p w:rsidR="00A74BAE" w:rsidRDefault="00A74BAE">
      <w:r>
        <w:tab/>
      </w:r>
    </w:p>
    <w:p w:rsidR="00A74BAE" w:rsidRDefault="00A74BAE"/>
    <w:p w:rsidR="00A74BAE" w:rsidRDefault="00A74BAE">
      <w:pPr>
        <w:rPr>
          <w:i/>
        </w:rPr>
      </w:pPr>
      <w:r>
        <w:rPr>
          <w:i/>
          <w:sz w:val="24"/>
          <w:u w:val="single"/>
        </w:rPr>
        <w:t>Circuito Auxiliar:</w:t>
      </w:r>
    </w:p>
    <w:p w:rsidR="00A74BAE" w:rsidRDefault="00A74BAE"/>
    <w:p w:rsidR="00A74BAE" w:rsidRDefault="00A74BAE">
      <w:pPr>
        <w:rPr>
          <w:sz w:val="24"/>
        </w:rPr>
      </w:pPr>
      <w:r>
        <w:t xml:space="preserve">* </w:t>
      </w:r>
      <w:proofErr w:type="spellStart"/>
      <w:r>
        <w:rPr>
          <w:sz w:val="24"/>
        </w:rPr>
        <w:t>Auto-alimentado</w:t>
      </w:r>
      <w:proofErr w:type="spellEnd"/>
      <w:r>
        <w:rPr>
          <w:sz w:val="24"/>
        </w:rPr>
        <w:t xml:space="preserve"> através das correntes das resistências, na tensão de 127Vca. </w:t>
      </w:r>
      <w:r>
        <w:rPr>
          <w:sz w:val="24"/>
        </w:rPr>
        <w:tab/>
      </w:r>
    </w:p>
    <w:p w:rsidR="00A74BAE" w:rsidRDefault="00A74BAE"/>
    <w:p w:rsidR="00A74BAE" w:rsidRDefault="00A74BAE"/>
    <w:p w:rsidR="00A74BAE" w:rsidRDefault="00A74BAE">
      <w:r>
        <w:rPr>
          <w:i/>
          <w:sz w:val="24"/>
        </w:rPr>
        <w:t>Temperatura ambiente de funcionamento:</w:t>
      </w:r>
      <w:r>
        <w:rPr>
          <w:sz w:val="24"/>
        </w:rPr>
        <w:t xml:space="preserve">         </w:t>
      </w:r>
      <w:r>
        <w:rPr>
          <w:sz w:val="24"/>
        </w:rPr>
        <w:tab/>
      </w:r>
      <w:r>
        <w:rPr>
          <w:sz w:val="24"/>
        </w:rPr>
        <w:sym w:font="Symbol" w:char="F0B0"/>
      </w:r>
      <w:r>
        <w:rPr>
          <w:sz w:val="24"/>
        </w:rPr>
        <w:t>C</w:t>
      </w:r>
      <w:r>
        <w:rPr>
          <w:sz w:val="24"/>
        </w:rPr>
        <w:tab/>
      </w:r>
      <w:r>
        <w:rPr>
          <w:sz w:val="24"/>
        </w:rPr>
        <w:tab/>
        <w:t>-10 a +55</w:t>
      </w:r>
    </w:p>
    <w:p w:rsidR="00A74BAE" w:rsidRDefault="00A74BAE"/>
    <w:p w:rsidR="00A74BAE" w:rsidRDefault="00A74BAE">
      <w:r>
        <w:t xml:space="preserve"> </w:t>
      </w:r>
    </w:p>
    <w:p w:rsidR="00A74BAE" w:rsidRDefault="00A74BAE">
      <w:r>
        <w:br w:type="page"/>
      </w:r>
    </w:p>
    <w:p w:rsidR="00A74BAE" w:rsidRDefault="00A74BAE">
      <w:r>
        <w:rPr>
          <w:sz w:val="24"/>
          <w:u w:val="single"/>
        </w:rPr>
        <w:t xml:space="preserve"> Esquema de Ligação:</w:t>
      </w:r>
      <w:r>
        <w:tab/>
        <w:t xml:space="preserve"> </w:t>
      </w:r>
      <w:r>
        <w:tab/>
      </w:r>
    </w:p>
    <w:p w:rsidR="00A74BAE" w:rsidRDefault="00A74BAE"/>
    <w:p w:rsidR="00A74BAE" w:rsidRDefault="00A74BAE"/>
    <w:p w:rsidR="00A74BAE" w:rsidRDefault="00F04ACD">
      <w:r>
        <w:rPr>
          <w:noProof/>
        </w:rPr>
        <w:pict>
          <v:oval id="_x0000_s1369" style="position:absolute;margin-left:-41.75pt;margin-top:5.55pt;width:7.25pt;height:.05pt;z-index:19" o:allowincell="f" strokeweight=".5pt">
            <v:stroke dashstyle="1 1"/>
          </v:oval>
        </w:pict>
      </w:r>
      <w:r>
        <w:rPr>
          <w:noProof/>
        </w:rPr>
        <w:pict>
          <v:oval id="_x0000_s1362" style="position:absolute;margin-left:-27.35pt;margin-top:5.05pt;width:.05pt;height:7.25pt;z-index:16" o:allowincell="f" stroked="f" strokeweight="1pt"/>
        </w:pict>
      </w:r>
      <w:r>
        <w:rPr>
          <w:noProof/>
        </w:rPr>
        <w:pict>
          <v:oval id="_x0000_s1363" style="position:absolute;margin-left:-34.55pt;margin-top:7.45pt;width:7.25pt;height:7.25pt;z-index:17" o:allowincell="f" stroked="f" strokeweight="1pt"/>
        </w:pict>
      </w:r>
      <w:r>
        <w:rPr>
          <w:noProof/>
        </w:rPr>
        <w:pict>
          <v:rect id="_x0000_s1365" style="position:absolute;margin-left:-34.55pt;margin-top:29.3pt;width:43.25pt;height:21.65pt;z-index:18" o:allowincell="f" stroked="f" strokeweight="1pt">
            <v:textbox inset="1pt,1pt,1pt,1pt">
              <w:txbxContent>
                <w:p w:rsidR="007C6C0C" w:rsidRDefault="007C6C0C"/>
              </w:txbxContent>
            </v:textbox>
          </v:rect>
        </w:pict>
      </w:r>
      <w:r w:rsidR="00A74BAE">
        <w:t xml:space="preserve"> </w:t>
      </w:r>
      <w:bookmarkStart w:id="5" w:name="_MON_1143541538"/>
      <w:bookmarkEnd w:id="5"/>
      <w:r w:rsidR="00A74BAE">
        <w:object w:dxaOrig="8641" w:dyaOrig="5921">
          <v:shape id="_x0000_i1214" type="#_x0000_t75" style="width:433pt;height:297pt" o:ole="">
            <v:imagedata r:id="rId160" o:title=""/>
          </v:shape>
          <o:OLEObject Type="Embed" ProgID="Word.Picture.8" ShapeID="_x0000_i1214" DrawAspect="Content" ObjectID="_1514963387" r:id="rId161"/>
        </w:object>
      </w:r>
    </w:p>
    <w:p w:rsidR="00A74BAE" w:rsidRDefault="00A74BAE"/>
    <w:p w:rsidR="00A74BAE" w:rsidRDefault="00A74BAE">
      <w:pPr>
        <w:rPr>
          <w:sz w:val="24"/>
        </w:rPr>
      </w:pPr>
      <w:r>
        <w:rPr>
          <w:sz w:val="24"/>
          <w:u w:val="single"/>
        </w:rPr>
        <w:t>Dimensões</w:t>
      </w:r>
      <w:r>
        <w:rPr>
          <w:sz w:val="24"/>
        </w:rPr>
        <w:t>(mm)</w:t>
      </w:r>
    </w:p>
    <w:p w:rsidR="00A74BAE" w:rsidRDefault="00A74BAE">
      <w:pPr>
        <w:rPr>
          <w:sz w:val="24"/>
        </w:rPr>
      </w:pPr>
      <w:r>
        <w:rPr>
          <w:sz w:val="24"/>
        </w:rPr>
        <w:br w:type="page"/>
      </w:r>
    </w:p>
    <w:p w:rsidR="00A74BAE" w:rsidRDefault="00A74BAE">
      <w:pPr>
        <w:jc w:val="center"/>
        <w:rPr>
          <w:b/>
          <w:bCs/>
        </w:rPr>
      </w:pPr>
      <w:r>
        <w:rPr>
          <w:b/>
          <w:bCs/>
        </w:rPr>
        <w:t xml:space="preserve">Bornes </w:t>
      </w:r>
      <w:proofErr w:type="spellStart"/>
      <w:r>
        <w:rPr>
          <w:b/>
          <w:bCs/>
        </w:rPr>
        <w:t>Posterires</w:t>
      </w:r>
      <w:proofErr w:type="spellEnd"/>
      <w:r>
        <w:rPr>
          <w:b/>
          <w:bCs/>
        </w:rPr>
        <w:t xml:space="preserve"> (Montagem </w:t>
      </w:r>
      <w:proofErr w:type="spellStart"/>
      <w:r>
        <w:rPr>
          <w:b/>
          <w:bCs/>
        </w:rPr>
        <w:t>Semi-Embutida</w:t>
      </w:r>
      <w:proofErr w:type="spellEnd"/>
      <w:r w:rsidR="00691F66">
        <w:rPr>
          <w:b/>
          <w:bCs/>
        </w:rPr>
        <w:t>/Porta de Painel</w:t>
      </w:r>
      <w:r>
        <w:rPr>
          <w:b/>
          <w:bCs/>
        </w:rPr>
        <w:t>)</w:t>
      </w:r>
    </w:p>
    <w:p w:rsidR="00A74BAE" w:rsidRDefault="00B76E82">
      <w:r>
        <w:pict>
          <v:shape id="_x0000_i1215" type="#_x0000_t75" style="width:442pt;height:199pt">
            <v:imagedata r:id="rId162" o:title="RSXBORN"/>
          </v:shape>
        </w:pict>
      </w:r>
    </w:p>
    <w:p w:rsidR="00A74BAE" w:rsidRDefault="00A74BAE"/>
    <w:p w:rsidR="00A74BAE" w:rsidRDefault="00A74BAE">
      <w:pPr>
        <w:ind w:left="5664" w:firstLine="708"/>
      </w:pPr>
      <w:r>
        <w:t>Vista Posterior – Bornes</w:t>
      </w:r>
    </w:p>
    <w:p w:rsidR="00A74BAE" w:rsidRDefault="00A74BAE"/>
    <w:p w:rsidR="00A74BAE" w:rsidRDefault="00A74BAE">
      <w:pPr>
        <w:jc w:val="center"/>
      </w:pPr>
      <w:r>
        <w:rPr>
          <w:b/>
          <w:bCs/>
        </w:rPr>
        <w:t xml:space="preserve">Bornes </w:t>
      </w:r>
      <w:proofErr w:type="spellStart"/>
      <w:r>
        <w:rPr>
          <w:b/>
          <w:bCs/>
        </w:rPr>
        <w:t>Posterires</w:t>
      </w:r>
      <w:proofErr w:type="spellEnd"/>
      <w:r>
        <w:rPr>
          <w:b/>
          <w:bCs/>
        </w:rPr>
        <w:t xml:space="preserve"> (Montagem Sobrepor</w:t>
      </w:r>
      <w:r w:rsidR="00691F66">
        <w:rPr>
          <w:b/>
          <w:bCs/>
        </w:rPr>
        <w:t>/Placa de Montagem</w:t>
      </w:r>
      <w:r>
        <w:rPr>
          <w:b/>
          <w:bCs/>
        </w:rPr>
        <w:t>)</w:t>
      </w:r>
    </w:p>
    <w:p w:rsidR="00A74BAE" w:rsidRDefault="00A74BAE"/>
    <w:p w:rsidR="00A74BAE" w:rsidRDefault="00B76E82">
      <w:r>
        <w:pict>
          <v:shape id="_x0000_i1216" type="#_x0000_t75" style="width:459pt;height:177pt">
            <v:imagedata r:id="rId163" o:title="RSXBORN2"/>
          </v:shape>
        </w:pict>
      </w:r>
    </w:p>
    <w:p w:rsidR="00A74BAE" w:rsidRDefault="00A74BAE">
      <w:r>
        <w:br w:type="page"/>
      </w:r>
    </w:p>
    <w:p w:rsidR="00A74BAE" w:rsidRDefault="00A74BAE">
      <w:pPr>
        <w:pBdr>
          <w:top w:val="single" w:sz="6" w:space="1" w:color="0000FF"/>
          <w:left w:val="single" w:sz="6" w:space="1" w:color="0000FF"/>
          <w:bottom w:val="single" w:sz="6" w:space="1" w:color="0000FF"/>
          <w:right w:val="single" w:sz="6" w:space="1" w:color="0000FF"/>
        </w:pBdr>
        <w:shd w:val="solid" w:color="0000FF" w:fill="auto"/>
        <w:rPr>
          <w:b/>
          <w:color w:val="FFFFFF"/>
          <w:sz w:val="28"/>
        </w:rPr>
      </w:pPr>
      <w:r>
        <w:rPr>
          <w:b/>
          <w:color w:val="FFFFFF"/>
          <w:sz w:val="28"/>
        </w:rPr>
        <w:t>RELÉ SUPERVISOR DE QUEIMA DE FUSÍVEIS        Tipo FSX-110</w:t>
      </w:r>
    </w:p>
    <w:p w:rsidR="00A74BAE" w:rsidRDefault="00A74BAE">
      <w:pPr>
        <w:pBdr>
          <w:top w:val="single" w:sz="6" w:space="1" w:color="0000FF"/>
          <w:left w:val="single" w:sz="6" w:space="1" w:color="0000FF"/>
          <w:bottom w:val="single" w:sz="6" w:space="1" w:color="0000FF"/>
          <w:right w:val="single" w:sz="6" w:space="1" w:color="0000FF"/>
        </w:pBdr>
        <w:shd w:val="solid" w:color="0000FF" w:fill="auto"/>
        <w:rPr>
          <w:color w:val="FFFFFF"/>
          <w:sz w:val="28"/>
        </w:rPr>
      </w:pPr>
    </w:p>
    <w:p w:rsidR="00A74BAE" w:rsidRDefault="00A74BAE"/>
    <w:p w:rsidR="00A74BAE" w:rsidRDefault="00A74BAE"/>
    <w:p w:rsidR="00A74BAE" w:rsidRDefault="00A74BAE">
      <w:r>
        <w:rPr>
          <w:b/>
          <w:sz w:val="24"/>
          <w:u w:val="single"/>
        </w:rPr>
        <w:t>Aplicação:</w:t>
      </w:r>
    </w:p>
    <w:p w:rsidR="00A74BAE" w:rsidRDefault="00A74BAE"/>
    <w:p w:rsidR="00A74BAE" w:rsidRDefault="00A74BAE">
      <w:pPr>
        <w:jc w:val="both"/>
        <w:rPr>
          <w:sz w:val="24"/>
        </w:rPr>
      </w:pPr>
      <w:r>
        <w:tab/>
      </w:r>
      <w:r>
        <w:rPr>
          <w:sz w:val="24"/>
        </w:rPr>
        <w:t>O relé eletrônico tipo FSX-110, foi desenvolvido com a finalidade de supervisionar a queima de um ou mais fusíveis utilizados para proteção de diodos em sistemas retificadores para tração elétrica.</w:t>
      </w:r>
    </w:p>
    <w:p w:rsidR="00A74BAE" w:rsidRDefault="00A74BAE">
      <w:pPr>
        <w:jc w:val="both"/>
      </w:pPr>
    </w:p>
    <w:p w:rsidR="00A74BAE" w:rsidRDefault="00A74BAE"/>
    <w:p w:rsidR="00A74BAE" w:rsidRDefault="00A74BAE">
      <w:r>
        <w:rPr>
          <w:b/>
          <w:sz w:val="24"/>
          <w:u w:val="single"/>
        </w:rPr>
        <w:t>Principio de Funcionamento:</w:t>
      </w:r>
    </w:p>
    <w:p w:rsidR="00A74BAE" w:rsidRDefault="00A74BAE"/>
    <w:p w:rsidR="00A74BAE" w:rsidRDefault="00A74BAE">
      <w:pPr>
        <w:jc w:val="both"/>
        <w:rPr>
          <w:sz w:val="24"/>
        </w:rPr>
      </w:pPr>
      <w:r>
        <w:tab/>
      </w:r>
      <w:r>
        <w:rPr>
          <w:sz w:val="24"/>
        </w:rPr>
        <w:t xml:space="preserve">Os fusíveis a serem supervisionados devem possuir um contato normalmente fechado(NF), de maneira que na ocorrência da queima dos mesmos, seus contatos deverão abrir, inserindo no circuito de medição do relé uma determinada resistência </w:t>
      </w:r>
      <w:proofErr w:type="spellStart"/>
      <w:r>
        <w:rPr>
          <w:b/>
          <w:sz w:val="24"/>
        </w:rPr>
        <w:t>Rf</w:t>
      </w:r>
      <w:proofErr w:type="spellEnd"/>
      <w:r>
        <w:rPr>
          <w:sz w:val="24"/>
        </w:rPr>
        <w:t>.</w:t>
      </w:r>
    </w:p>
    <w:p w:rsidR="00A74BAE" w:rsidRDefault="00A74BAE">
      <w:pPr>
        <w:jc w:val="both"/>
        <w:rPr>
          <w:sz w:val="24"/>
        </w:rPr>
      </w:pPr>
      <w:r>
        <w:rPr>
          <w:sz w:val="24"/>
        </w:rPr>
        <w:tab/>
        <w:t>O circuito a ser supervisionado possui um determinado número de resistências, proporcionalmente ao número de diodos de cada “braço” da ponte retificadora.Normalmente deve ser utilizado um relé tipo FSX-110 para cada um dos “braços” das pontes.</w:t>
      </w:r>
    </w:p>
    <w:p w:rsidR="00A74BAE" w:rsidRDefault="00A74BAE">
      <w:pPr>
        <w:jc w:val="both"/>
        <w:rPr>
          <w:sz w:val="24"/>
        </w:rPr>
      </w:pPr>
      <w:r>
        <w:rPr>
          <w:sz w:val="24"/>
        </w:rPr>
        <w:tab/>
        <w:t xml:space="preserve">Quando ocorrer a queima do primeiro fusível do circuito supervisionado, a resistência </w:t>
      </w:r>
      <w:proofErr w:type="spellStart"/>
      <w:r>
        <w:rPr>
          <w:b/>
          <w:sz w:val="24"/>
        </w:rPr>
        <w:t>Rf</w:t>
      </w:r>
      <w:proofErr w:type="spellEnd"/>
      <w:r>
        <w:rPr>
          <w:sz w:val="24"/>
        </w:rPr>
        <w:t xml:space="preserve"> é inserida no circuito do relé provocando a atuação do primeiro conjunto de contatos NAF(alarme).Ocorrendo a queima do segundo fusível(2x</w:t>
      </w:r>
      <w:r>
        <w:rPr>
          <w:b/>
          <w:sz w:val="24"/>
        </w:rPr>
        <w:t>Rf</w:t>
      </w:r>
      <w:r>
        <w:rPr>
          <w:sz w:val="24"/>
        </w:rPr>
        <w:t xml:space="preserve"> inserida no circuito do relé), será acionado o segundo conjunto de contatos NAF(desligamento).</w:t>
      </w:r>
    </w:p>
    <w:p w:rsidR="00A74BAE" w:rsidRDefault="00A74BAE">
      <w:pPr>
        <w:jc w:val="both"/>
        <w:rPr>
          <w:sz w:val="24"/>
        </w:rPr>
      </w:pPr>
      <w:r>
        <w:rPr>
          <w:sz w:val="24"/>
        </w:rPr>
        <w:tab/>
        <w:t>Cada conjunto de contatos NAF possui um LED indicativo de sua atuação, localizado na parte frontal do relé e identificando a condição de atuação conforme a lógica abaixo:</w:t>
      </w:r>
    </w:p>
    <w:p w:rsidR="00A74BAE" w:rsidRDefault="00A74BAE">
      <w:pPr>
        <w:jc w:val="both"/>
        <w:rPr>
          <w:sz w:val="24"/>
        </w:rPr>
      </w:pPr>
    </w:p>
    <w:p w:rsidR="00A74BAE" w:rsidRDefault="00A74BAE">
      <w:pPr>
        <w:jc w:val="both"/>
        <w:rPr>
          <w:sz w:val="24"/>
        </w:rPr>
      </w:pPr>
      <w:r>
        <w:rPr>
          <w:sz w:val="24"/>
        </w:rPr>
        <w:tab/>
        <w:t>1</w:t>
      </w:r>
      <w:r>
        <w:rPr>
          <w:sz w:val="24"/>
        </w:rPr>
        <w:sym w:font="Symbol" w:char="F0B0"/>
      </w:r>
      <w:r>
        <w:rPr>
          <w:sz w:val="24"/>
        </w:rPr>
        <w:t xml:space="preserve"> LED: “1</w:t>
      </w:r>
      <w:r>
        <w:rPr>
          <w:sz w:val="24"/>
        </w:rPr>
        <w:sym w:font="Symbol" w:char="F0B0"/>
      </w:r>
      <w:r>
        <w:rPr>
          <w:sz w:val="24"/>
        </w:rPr>
        <w:t xml:space="preserve"> Diodo com defeito” - Atuam os contatos 3/4/5</w:t>
      </w:r>
    </w:p>
    <w:p w:rsidR="00A74BAE" w:rsidRDefault="00A74BAE">
      <w:pPr>
        <w:jc w:val="both"/>
        <w:rPr>
          <w:sz w:val="24"/>
        </w:rPr>
      </w:pPr>
      <w:r>
        <w:rPr>
          <w:sz w:val="24"/>
        </w:rPr>
        <w:tab/>
        <w:t>2</w:t>
      </w:r>
      <w:r>
        <w:rPr>
          <w:sz w:val="24"/>
        </w:rPr>
        <w:sym w:font="Symbol" w:char="F0B0"/>
      </w:r>
      <w:r>
        <w:rPr>
          <w:sz w:val="24"/>
        </w:rPr>
        <w:t xml:space="preserve"> LED: “2</w:t>
      </w:r>
      <w:r>
        <w:rPr>
          <w:sz w:val="24"/>
        </w:rPr>
        <w:sym w:font="Symbol" w:char="F0B0"/>
      </w:r>
      <w:r>
        <w:rPr>
          <w:sz w:val="24"/>
        </w:rPr>
        <w:t xml:space="preserve"> Diodo com defeito” - Atuam os contatos 6/7/8</w:t>
      </w:r>
    </w:p>
    <w:p w:rsidR="00A74BAE" w:rsidRDefault="00A74BAE">
      <w:pPr>
        <w:jc w:val="both"/>
        <w:rPr>
          <w:sz w:val="24"/>
        </w:rPr>
      </w:pPr>
    </w:p>
    <w:p w:rsidR="00A74BAE" w:rsidRDefault="00A74BAE">
      <w:pPr>
        <w:jc w:val="both"/>
        <w:rPr>
          <w:b/>
          <w:sz w:val="24"/>
          <w:u w:val="single"/>
        </w:rPr>
      </w:pPr>
      <w:r>
        <w:rPr>
          <w:b/>
          <w:sz w:val="24"/>
          <w:u w:val="single"/>
        </w:rPr>
        <w:t>Características Principais:</w:t>
      </w:r>
    </w:p>
    <w:p w:rsidR="00A74BAE" w:rsidRDefault="00A74BAE">
      <w:pPr>
        <w:jc w:val="both"/>
        <w:rPr>
          <w:sz w:val="24"/>
        </w:rPr>
      </w:pPr>
    </w:p>
    <w:p w:rsidR="00A74BAE" w:rsidRDefault="00A74BAE">
      <w:pPr>
        <w:jc w:val="both"/>
        <w:rPr>
          <w:sz w:val="24"/>
        </w:rPr>
      </w:pPr>
      <w:r>
        <w:rPr>
          <w:sz w:val="24"/>
        </w:rPr>
        <w:t># Nível de isolação para 4KV</w:t>
      </w:r>
    </w:p>
    <w:p w:rsidR="00A74BAE" w:rsidRDefault="00A74BAE">
      <w:pPr>
        <w:jc w:val="both"/>
        <w:rPr>
          <w:sz w:val="24"/>
        </w:rPr>
      </w:pPr>
    </w:p>
    <w:p w:rsidR="00A74BAE" w:rsidRDefault="00A74BAE">
      <w:pPr>
        <w:jc w:val="both"/>
        <w:rPr>
          <w:sz w:val="24"/>
        </w:rPr>
      </w:pPr>
      <w:r>
        <w:rPr>
          <w:sz w:val="24"/>
        </w:rPr>
        <w:t xml:space="preserve"># Montagem </w:t>
      </w:r>
      <w:proofErr w:type="spellStart"/>
      <w:r>
        <w:rPr>
          <w:sz w:val="24"/>
        </w:rPr>
        <w:t>semi-embutida</w:t>
      </w:r>
      <w:proofErr w:type="spellEnd"/>
      <w:r>
        <w:rPr>
          <w:sz w:val="24"/>
        </w:rPr>
        <w:t xml:space="preserve"> ou sobreposta(especificar)</w:t>
      </w:r>
    </w:p>
    <w:p w:rsidR="00A74BAE" w:rsidRDefault="00A74BAE">
      <w:pPr>
        <w:jc w:val="both"/>
        <w:rPr>
          <w:sz w:val="24"/>
        </w:rPr>
      </w:pPr>
    </w:p>
    <w:p w:rsidR="00A74BAE" w:rsidRDefault="00A74BAE">
      <w:pPr>
        <w:jc w:val="both"/>
        <w:rPr>
          <w:sz w:val="24"/>
        </w:rPr>
      </w:pPr>
      <w:r>
        <w:rPr>
          <w:sz w:val="24"/>
        </w:rPr>
        <w:t># Rearme automático no restabelecimento das condições normais do circuito</w:t>
      </w:r>
    </w:p>
    <w:p w:rsidR="00A74BAE" w:rsidRDefault="00A74BAE">
      <w:pPr>
        <w:jc w:val="both"/>
        <w:rPr>
          <w:sz w:val="24"/>
        </w:rPr>
      </w:pPr>
    </w:p>
    <w:p w:rsidR="00A74BAE" w:rsidRDefault="00A74BAE">
      <w:pPr>
        <w:jc w:val="both"/>
        <w:rPr>
          <w:sz w:val="24"/>
        </w:rPr>
      </w:pPr>
      <w:r>
        <w:rPr>
          <w:sz w:val="24"/>
        </w:rPr>
        <w:t xml:space="preserve"># </w:t>
      </w:r>
      <w:proofErr w:type="spellStart"/>
      <w:r>
        <w:rPr>
          <w:sz w:val="24"/>
        </w:rPr>
        <w:t>LED’s</w:t>
      </w:r>
      <w:proofErr w:type="spellEnd"/>
      <w:r>
        <w:rPr>
          <w:sz w:val="24"/>
        </w:rPr>
        <w:t xml:space="preserve"> indicativos de cada estágio de atuação do relé</w:t>
      </w:r>
    </w:p>
    <w:p w:rsidR="00A74BAE" w:rsidRDefault="00A74BAE">
      <w:pPr>
        <w:jc w:val="both"/>
        <w:rPr>
          <w:sz w:val="24"/>
        </w:rPr>
      </w:pPr>
    </w:p>
    <w:p w:rsidR="00A74BAE" w:rsidRDefault="00A74BAE">
      <w:pPr>
        <w:jc w:val="both"/>
        <w:rPr>
          <w:sz w:val="24"/>
        </w:rPr>
      </w:pPr>
      <w:r>
        <w:rPr>
          <w:sz w:val="24"/>
        </w:rPr>
        <w:t xml:space="preserve"># Proteção completa contra transientes de linha, conforme IEC 255-4    </w:t>
      </w:r>
    </w:p>
    <w:p w:rsidR="00A74BAE" w:rsidRDefault="00A74BAE"/>
    <w:p w:rsidR="00A74BAE" w:rsidRDefault="00A74BAE"/>
    <w:p w:rsidR="00A74BAE" w:rsidRDefault="00A74BAE">
      <w:r>
        <w:rPr>
          <w:b/>
          <w:sz w:val="24"/>
          <w:u w:val="single"/>
        </w:rPr>
        <w:t>Características Técnicas:</w:t>
      </w:r>
    </w:p>
    <w:p w:rsidR="00A74BAE" w:rsidRDefault="00A74BAE"/>
    <w:p w:rsidR="00A74BAE" w:rsidRDefault="00A74BAE">
      <w:pPr>
        <w:rPr>
          <w:i/>
        </w:rPr>
      </w:pPr>
      <w:r>
        <w:rPr>
          <w:i/>
          <w:sz w:val="24"/>
          <w:u w:val="single"/>
        </w:rPr>
        <w:t>Circuito de Entrada:</w:t>
      </w:r>
    </w:p>
    <w:p w:rsidR="00A74BAE" w:rsidRDefault="00A74BAE"/>
    <w:p w:rsidR="00A74BAE" w:rsidRDefault="00A74BAE">
      <w:pPr>
        <w:rPr>
          <w:sz w:val="24"/>
        </w:rPr>
      </w:pPr>
      <w:r>
        <w:rPr>
          <w:sz w:val="24"/>
        </w:rPr>
        <w:t>* Resistência de inserção para</w:t>
      </w:r>
    </w:p>
    <w:p w:rsidR="00A74BAE" w:rsidRDefault="00A74BAE">
      <w:pPr>
        <w:rPr>
          <w:sz w:val="24"/>
        </w:rPr>
      </w:pPr>
      <w:r>
        <w:rPr>
          <w:sz w:val="24"/>
        </w:rPr>
        <w:t xml:space="preserve">   cada nível de atuação</w:t>
      </w:r>
      <w:r>
        <w:rPr>
          <w:sz w:val="24"/>
        </w:rPr>
        <w:tab/>
      </w:r>
      <w:r>
        <w:rPr>
          <w:sz w:val="24"/>
        </w:rPr>
        <w:tab/>
      </w:r>
      <w:proofErr w:type="spellStart"/>
      <w:r>
        <w:rPr>
          <w:sz w:val="24"/>
        </w:rPr>
        <w:t>Rf</w:t>
      </w:r>
      <w:proofErr w:type="spellEnd"/>
      <w:r>
        <w:rPr>
          <w:sz w:val="24"/>
        </w:rPr>
        <w:tab/>
        <w:t>k</w:t>
      </w:r>
      <w:r>
        <w:rPr>
          <w:sz w:val="24"/>
        </w:rPr>
        <w:sym w:font="Symbol" w:char="F057"/>
      </w:r>
      <w:r>
        <w:rPr>
          <w:sz w:val="24"/>
        </w:rPr>
        <w:tab/>
      </w:r>
      <w:r>
        <w:rPr>
          <w:sz w:val="24"/>
        </w:rPr>
        <w:tab/>
      </w:r>
      <w:r>
        <w:rPr>
          <w:sz w:val="24"/>
        </w:rPr>
        <w:tab/>
        <w:t>6,8(</w:t>
      </w:r>
      <w:r>
        <w:rPr>
          <w:sz w:val="24"/>
        </w:rPr>
        <w:sym w:font="Symbol" w:char="F0B1"/>
      </w:r>
      <w:r>
        <w:rPr>
          <w:sz w:val="24"/>
        </w:rPr>
        <w:t>1%)</w:t>
      </w:r>
    </w:p>
    <w:p w:rsidR="00A74BAE" w:rsidRDefault="00A74BAE">
      <w:pPr>
        <w:rPr>
          <w:sz w:val="24"/>
        </w:rPr>
      </w:pPr>
    </w:p>
    <w:p w:rsidR="00A74BAE" w:rsidRDefault="00A74BAE">
      <w:pPr>
        <w:rPr>
          <w:sz w:val="24"/>
        </w:rPr>
      </w:pPr>
      <w:r>
        <w:rPr>
          <w:sz w:val="24"/>
        </w:rPr>
        <w:t>* Rearme</w:t>
      </w:r>
      <w:r>
        <w:rPr>
          <w:sz w:val="24"/>
        </w:rPr>
        <w:tab/>
      </w:r>
      <w:r>
        <w:rPr>
          <w:sz w:val="24"/>
        </w:rPr>
        <w:tab/>
      </w:r>
      <w:r>
        <w:rPr>
          <w:sz w:val="24"/>
        </w:rPr>
        <w:tab/>
      </w:r>
      <w:r>
        <w:rPr>
          <w:sz w:val="24"/>
        </w:rPr>
        <w:tab/>
        <w:t>-</w:t>
      </w:r>
      <w:r>
        <w:rPr>
          <w:sz w:val="24"/>
        </w:rPr>
        <w:tab/>
        <w:t>-</w:t>
      </w:r>
      <w:r>
        <w:rPr>
          <w:sz w:val="24"/>
        </w:rPr>
        <w:tab/>
      </w:r>
      <w:r>
        <w:rPr>
          <w:sz w:val="24"/>
        </w:rPr>
        <w:tab/>
      </w:r>
      <w:r>
        <w:rPr>
          <w:sz w:val="24"/>
        </w:rPr>
        <w:tab/>
        <w:t>automático</w:t>
      </w:r>
    </w:p>
    <w:p w:rsidR="00A74BAE" w:rsidRDefault="00A74BAE">
      <w:pPr>
        <w:rPr>
          <w:sz w:val="24"/>
        </w:rPr>
      </w:pPr>
    </w:p>
    <w:p w:rsidR="00A74BAE" w:rsidRDefault="00A74BAE">
      <w:pPr>
        <w:rPr>
          <w:sz w:val="24"/>
        </w:rPr>
      </w:pPr>
      <w:r>
        <w:rPr>
          <w:sz w:val="24"/>
        </w:rPr>
        <w:t>* Tempo de atuação</w:t>
      </w:r>
      <w:r>
        <w:rPr>
          <w:sz w:val="24"/>
        </w:rPr>
        <w:tab/>
      </w:r>
      <w:r>
        <w:rPr>
          <w:sz w:val="24"/>
        </w:rPr>
        <w:tab/>
      </w:r>
      <w:r>
        <w:rPr>
          <w:sz w:val="24"/>
        </w:rPr>
        <w:tab/>
        <w:t>-</w:t>
      </w:r>
      <w:r>
        <w:rPr>
          <w:sz w:val="24"/>
        </w:rPr>
        <w:tab/>
      </w:r>
      <w:proofErr w:type="spellStart"/>
      <w:r>
        <w:rPr>
          <w:sz w:val="24"/>
        </w:rPr>
        <w:t>ms</w:t>
      </w:r>
      <w:proofErr w:type="spellEnd"/>
      <w:r>
        <w:rPr>
          <w:sz w:val="24"/>
        </w:rPr>
        <w:tab/>
      </w:r>
      <w:r>
        <w:rPr>
          <w:sz w:val="24"/>
        </w:rPr>
        <w:tab/>
      </w:r>
      <w:r>
        <w:rPr>
          <w:sz w:val="24"/>
        </w:rPr>
        <w:tab/>
        <w:t>20</w:t>
      </w:r>
    </w:p>
    <w:p w:rsidR="00A74BAE" w:rsidRDefault="00A74BAE">
      <w:r>
        <w:tab/>
      </w:r>
    </w:p>
    <w:p w:rsidR="00A74BAE" w:rsidRDefault="00A74BAE"/>
    <w:p w:rsidR="00A74BAE" w:rsidRDefault="00A74BAE">
      <w:pPr>
        <w:rPr>
          <w:i/>
        </w:rPr>
      </w:pPr>
      <w:r>
        <w:rPr>
          <w:i/>
          <w:sz w:val="24"/>
          <w:u w:val="single"/>
        </w:rPr>
        <w:t>Circuito Auxiliar:</w:t>
      </w:r>
    </w:p>
    <w:p w:rsidR="00A74BAE" w:rsidRDefault="00A74BAE"/>
    <w:p w:rsidR="00A74BAE" w:rsidRDefault="00A74BAE">
      <w:pPr>
        <w:rPr>
          <w:sz w:val="24"/>
        </w:rPr>
      </w:pPr>
      <w:r>
        <w:rPr>
          <w:sz w:val="24"/>
        </w:rPr>
        <w:t>* Tensão auxiliar</w:t>
      </w:r>
      <w:r>
        <w:rPr>
          <w:sz w:val="24"/>
        </w:rPr>
        <w:tab/>
      </w:r>
      <w:r>
        <w:rPr>
          <w:sz w:val="24"/>
        </w:rPr>
        <w:tab/>
      </w:r>
      <w:r>
        <w:rPr>
          <w:sz w:val="24"/>
        </w:rPr>
        <w:tab/>
      </w:r>
      <w:proofErr w:type="spellStart"/>
      <w:r>
        <w:rPr>
          <w:sz w:val="24"/>
        </w:rPr>
        <w:t>Ua</w:t>
      </w:r>
      <w:proofErr w:type="spellEnd"/>
      <w:r>
        <w:rPr>
          <w:sz w:val="24"/>
        </w:rPr>
        <w:tab/>
      </w:r>
      <w:proofErr w:type="spellStart"/>
      <w:r>
        <w:rPr>
          <w:sz w:val="24"/>
        </w:rPr>
        <w:t>Vcc</w:t>
      </w:r>
      <w:proofErr w:type="spellEnd"/>
      <w:r>
        <w:rPr>
          <w:sz w:val="24"/>
        </w:rPr>
        <w:tab/>
      </w:r>
      <w:r>
        <w:rPr>
          <w:sz w:val="24"/>
        </w:rPr>
        <w:tab/>
      </w:r>
      <w:r>
        <w:rPr>
          <w:sz w:val="24"/>
        </w:rPr>
        <w:tab/>
        <w:t>48/110/125/220</w:t>
      </w:r>
    </w:p>
    <w:p w:rsidR="00A74BAE" w:rsidRDefault="00A74BAE">
      <w:pPr>
        <w:rPr>
          <w:sz w:val="24"/>
        </w:rPr>
      </w:pPr>
      <w:r>
        <w:rPr>
          <w:sz w:val="24"/>
        </w:rPr>
        <w:tab/>
      </w:r>
      <w:r>
        <w:rPr>
          <w:sz w:val="24"/>
        </w:rPr>
        <w:tab/>
      </w:r>
      <w:r>
        <w:rPr>
          <w:sz w:val="24"/>
        </w:rPr>
        <w:tab/>
      </w:r>
      <w:r>
        <w:rPr>
          <w:sz w:val="24"/>
        </w:rPr>
        <w:tab/>
      </w:r>
      <w:r>
        <w:rPr>
          <w:sz w:val="24"/>
        </w:rPr>
        <w:tab/>
      </w:r>
      <w:r>
        <w:rPr>
          <w:sz w:val="24"/>
        </w:rPr>
        <w:tab/>
      </w:r>
      <w:proofErr w:type="spellStart"/>
      <w:r>
        <w:rPr>
          <w:sz w:val="24"/>
        </w:rPr>
        <w:t>Vca</w:t>
      </w:r>
      <w:proofErr w:type="spellEnd"/>
      <w:r>
        <w:rPr>
          <w:sz w:val="24"/>
        </w:rPr>
        <w:tab/>
      </w:r>
      <w:r>
        <w:rPr>
          <w:sz w:val="24"/>
        </w:rPr>
        <w:tab/>
      </w:r>
      <w:r>
        <w:rPr>
          <w:sz w:val="24"/>
        </w:rPr>
        <w:tab/>
        <w:t>110/115/220</w:t>
      </w:r>
    </w:p>
    <w:p w:rsidR="00A74BAE" w:rsidRDefault="00A74BAE">
      <w:pPr>
        <w:rPr>
          <w:sz w:val="24"/>
        </w:rPr>
      </w:pPr>
      <w:r>
        <w:rPr>
          <w:sz w:val="24"/>
        </w:rPr>
        <w:t>* Consumo</w:t>
      </w:r>
      <w:r>
        <w:rPr>
          <w:sz w:val="24"/>
        </w:rPr>
        <w:tab/>
      </w:r>
      <w:r>
        <w:rPr>
          <w:sz w:val="24"/>
        </w:rPr>
        <w:tab/>
      </w:r>
      <w:r>
        <w:rPr>
          <w:sz w:val="24"/>
        </w:rPr>
        <w:tab/>
      </w:r>
      <w:r>
        <w:rPr>
          <w:sz w:val="24"/>
        </w:rPr>
        <w:tab/>
        <w:t>-</w:t>
      </w:r>
      <w:r>
        <w:rPr>
          <w:sz w:val="24"/>
        </w:rPr>
        <w:tab/>
        <w:t>W(cc)</w:t>
      </w:r>
      <w:r>
        <w:rPr>
          <w:sz w:val="24"/>
        </w:rPr>
        <w:tab/>
      </w:r>
      <w:r>
        <w:rPr>
          <w:sz w:val="24"/>
        </w:rPr>
        <w:tab/>
      </w:r>
      <w:r>
        <w:rPr>
          <w:sz w:val="24"/>
        </w:rPr>
        <w:tab/>
        <w:t>7/5,5</w:t>
      </w:r>
      <w:r>
        <w:t xml:space="preserve"> atuado/não atuado</w:t>
      </w:r>
    </w:p>
    <w:p w:rsidR="00A74BAE" w:rsidRDefault="00A74BAE">
      <w:pPr>
        <w:rPr>
          <w:sz w:val="24"/>
        </w:rPr>
      </w:pPr>
      <w:r>
        <w:rPr>
          <w:sz w:val="24"/>
        </w:rPr>
        <w:tab/>
      </w:r>
      <w:r>
        <w:rPr>
          <w:sz w:val="24"/>
        </w:rPr>
        <w:tab/>
      </w:r>
      <w:r>
        <w:rPr>
          <w:sz w:val="24"/>
        </w:rPr>
        <w:tab/>
      </w:r>
      <w:r>
        <w:rPr>
          <w:sz w:val="24"/>
        </w:rPr>
        <w:tab/>
      </w:r>
      <w:r>
        <w:rPr>
          <w:sz w:val="24"/>
        </w:rPr>
        <w:tab/>
        <w:t>-</w:t>
      </w:r>
      <w:r>
        <w:rPr>
          <w:sz w:val="24"/>
        </w:rPr>
        <w:tab/>
        <w:t>VA(</w:t>
      </w:r>
      <w:proofErr w:type="spellStart"/>
      <w:r>
        <w:rPr>
          <w:sz w:val="24"/>
        </w:rPr>
        <w:t>ca</w:t>
      </w:r>
      <w:proofErr w:type="spellEnd"/>
      <w:r>
        <w:rPr>
          <w:sz w:val="24"/>
        </w:rPr>
        <w:t>)</w:t>
      </w:r>
      <w:r>
        <w:rPr>
          <w:sz w:val="24"/>
        </w:rPr>
        <w:tab/>
      </w:r>
      <w:r>
        <w:tab/>
        <w:t>-         atuado/não atuado</w:t>
      </w:r>
      <w:r>
        <w:tab/>
      </w:r>
    </w:p>
    <w:p w:rsidR="00A74BAE" w:rsidRDefault="00A74BAE"/>
    <w:p w:rsidR="00A74BAE" w:rsidRDefault="00A74BAE">
      <w:pPr>
        <w:rPr>
          <w:i/>
          <w:sz w:val="24"/>
          <w:u w:val="single"/>
        </w:rPr>
      </w:pPr>
      <w:r>
        <w:rPr>
          <w:i/>
          <w:sz w:val="24"/>
          <w:u w:val="single"/>
        </w:rPr>
        <w:t>Ensaio Dielétrico):</w:t>
      </w:r>
    </w:p>
    <w:p w:rsidR="00A74BAE" w:rsidRDefault="00A74BAE"/>
    <w:p w:rsidR="00A74BAE" w:rsidRDefault="00A74BAE">
      <w:pPr>
        <w:rPr>
          <w:sz w:val="24"/>
        </w:rPr>
      </w:pPr>
      <w:r>
        <w:rPr>
          <w:sz w:val="24"/>
        </w:rPr>
        <w:t>* Tensão de impulso ( 1,2x50</w:t>
      </w:r>
      <w:r>
        <w:rPr>
          <w:sz w:val="24"/>
        </w:rPr>
        <w:sym w:font="Symbol" w:char="F06D"/>
      </w:r>
      <w:r>
        <w:rPr>
          <w:sz w:val="24"/>
        </w:rPr>
        <w:t>s; 0,5J )</w:t>
      </w:r>
      <w:r>
        <w:rPr>
          <w:sz w:val="24"/>
        </w:rPr>
        <w:tab/>
        <w:t>kV</w:t>
      </w:r>
      <w:r>
        <w:rPr>
          <w:sz w:val="24"/>
        </w:rPr>
        <w:tab/>
      </w:r>
      <w:r>
        <w:rPr>
          <w:sz w:val="24"/>
        </w:rPr>
        <w:tab/>
      </w:r>
      <w:r>
        <w:rPr>
          <w:sz w:val="24"/>
        </w:rPr>
        <w:tab/>
        <w:t>5,0 (NBR-7116)</w:t>
      </w:r>
    </w:p>
    <w:p w:rsidR="00A74BAE" w:rsidRDefault="00A74BAE">
      <w:pPr>
        <w:rPr>
          <w:sz w:val="24"/>
        </w:rPr>
      </w:pPr>
    </w:p>
    <w:p w:rsidR="00A74BAE" w:rsidRDefault="00A74BAE">
      <w:pPr>
        <w:rPr>
          <w:sz w:val="24"/>
        </w:rPr>
      </w:pPr>
      <w:r>
        <w:rPr>
          <w:sz w:val="24"/>
        </w:rPr>
        <w:t>* Tensão aplicada ( 60 Hz/01 minuto )</w:t>
      </w:r>
      <w:r>
        <w:rPr>
          <w:sz w:val="24"/>
        </w:rPr>
        <w:tab/>
        <w:t>kV</w:t>
      </w:r>
      <w:r>
        <w:rPr>
          <w:sz w:val="24"/>
        </w:rPr>
        <w:tab/>
      </w:r>
      <w:r>
        <w:rPr>
          <w:sz w:val="24"/>
        </w:rPr>
        <w:tab/>
      </w:r>
      <w:r>
        <w:rPr>
          <w:sz w:val="24"/>
        </w:rPr>
        <w:tab/>
        <w:t>4,0 (NBR-7116)</w:t>
      </w:r>
    </w:p>
    <w:p w:rsidR="00A74BAE" w:rsidRDefault="00A74BAE">
      <w:pPr>
        <w:rPr>
          <w:sz w:val="24"/>
        </w:rPr>
      </w:pPr>
      <w:r>
        <w:rPr>
          <w:sz w:val="24"/>
        </w:rPr>
        <w:t>Configurações: entrada/contatos auxiliares; entrada/alimentação auxiliar; entrada/massa</w:t>
      </w:r>
    </w:p>
    <w:p w:rsidR="00A74BAE" w:rsidRDefault="00A74BAE">
      <w:pPr>
        <w:rPr>
          <w:sz w:val="24"/>
        </w:rPr>
      </w:pPr>
    </w:p>
    <w:p w:rsidR="00A74BAE" w:rsidRDefault="00A74BAE">
      <w:pPr>
        <w:rPr>
          <w:sz w:val="24"/>
        </w:rPr>
      </w:pPr>
      <w:r>
        <w:rPr>
          <w:sz w:val="24"/>
        </w:rPr>
        <w:t>* Tensão de distúrbio de AF ( SWC )</w:t>
      </w:r>
      <w:r>
        <w:rPr>
          <w:sz w:val="24"/>
        </w:rPr>
        <w:tab/>
        <w:t>kV</w:t>
      </w:r>
      <w:r>
        <w:rPr>
          <w:sz w:val="24"/>
        </w:rPr>
        <w:tab/>
      </w:r>
      <w:r>
        <w:rPr>
          <w:sz w:val="24"/>
        </w:rPr>
        <w:tab/>
      </w:r>
      <w:r>
        <w:rPr>
          <w:sz w:val="24"/>
        </w:rPr>
        <w:tab/>
        <w:t>2,5 (EB-1961)</w:t>
      </w:r>
    </w:p>
    <w:p w:rsidR="00A74BAE" w:rsidRDefault="00A74BAE"/>
    <w:p w:rsidR="00A74BAE" w:rsidRDefault="00A74BAE">
      <w:r>
        <w:rPr>
          <w:i/>
          <w:sz w:val="24"/>
          <w:u w:val="single"/>
        </w:rPr>
        <w:t>Temperatura de funcionamento:</w:t>
      </w:r>
      <w:r>
        <w:rPr>
          <w:sz w:val="24"/>
        </w:rPr>
        <w:t xml:space="preserve">         </w:t>
      </w:r>
      <w:r>
        <w:rPr>
          <w:sz w:val="24"/>
        </w:rPr>
        <w:tab/>
      </w:r>
      <w:r>
        <w:rPr>
          <w:sz w:val="24"/>
        </w:rPr>
        <w:sym w:font="Symbol" w:char="F0B0"/>
      </w:r>
      <w:r>
        <w:rPr>
          <w:sz w:val="24"/>
        </w:rPr>
        <w:t>C</w:t>
      </w:r>
      <w:r>
        <w:rPr>
          <w:sz w:val="24"/>
        </w:rPr>
        <w:tab/>
      </w:r>
      <w:r>
        <w:rPr>
          <w:sz w:val="24"/>
        </w:rPr>
        <w:tab/>
      </w:r>
      <w:r>
        <w:rPr>
          <w:sz w:val="24"/>
        </w:rPr>
        <w:tab/>
        <w:t>-10 a +55 (EB-1961)</w:t>
      </w:r>
    </w:p>
    <w:p w:rsidR="00A74BAE" w:rsidRDefault="00A74BAE"/>
    <w:p w:rsidR="00A74BAE" w:rsidRDefault="00A74BAE">
      <w:r>
        <w:t xml:space="preserve"> </w:t>
      </w:r>
    </w:p>
    <w:p w:rsidR="00A74BAE" w:rsidRDefault="00A74BAE">
      <w:pPr>
        <w:rPr>
          <w:sz w:val="24"/>
        </w:rPr>
      </w:pPr>
      <w:r>
        <w:rPr>
          <w:sz w:val="24"/>
        </w:rPr>
        <w:t xml:space="preserve"> </w:t>
      </w:r>
    </w:p>
    <w:p w:rsidR="00A74BAE" w:rsidRDefault="00A74BAE">
      <w:pPr>
        <w:rPr>
          <w:sz w:val="24"/>
        </w:rPr>
      </w:pPr>
    </w:p>
    <w:p w:rsidR="00A74BAE" w:rsidRDefault="00A74BAE">
      <w:pPr>
        <w:rPr>
          <w:sz w:val="24"/>
        </w:rPr>
      </w:pPr>
    </w:p>
    <w:p w:rsidR="00A74BAE" w:rsidRDefault="00A74BAE">
      <w:pPr>
        <w:rPr>
          <w:sz w:val="24"/>
        </w:rPr>
      </w:pPr>
    </w:p>
    <w:p w:rsidR="00A74BAE" w:rsidRDefault="00A74BAE">
      <w:pPr>
        <w:rPr>
          <w:sz w:val="24"/>
        </w:rPr>
      </w:pPr>
    </w:p>
    <w:p w:rsidR="00A74BAE" w:rsidRDefault="00A74BAE">
      <w:pPr>
        <w:rPr>
          <w:sz w:val="24"/>
        </w:rPr>
      </w:pPr>
    </w:p>
    <w:p w:rsidR="00A74BAE" w:rsidRDefault="00A74BAE">
      <w:pPr>
        <w:rPr>
          <w:sz w:val="24"/>
        </w:rPr>
      </w:pPr>
    </w:p>
    <w:p w:rsidR="00A74BAE" w:rsidRDefault="00A74BAE">
      <w:pPr>
        <w:rPr>
          <w:sz w:val="24"/>
        </w:rPr>
      </w:pPr>
    </w:p>
    <w:p w:rsidR="00A74BAE" w:rsidRDefault="00A74BAE">
      <w:pPr>
        <w:rPr>
          <w:sz w:val="24"/>
        </w:rPr>
      </w:pPr>
    </w:p>
    <w:p w:rsidR="00A74BAE" w:rsidRDefault="00A74BAE">
      <w:pPr>
        <w:rPr>
          <w:sz w:val="24"/>
        </w:rPr>
      </w:pPr>
      <w:r>
        <w:rPr>
          <w:sz w:val="24"/>
        </w:rPr>
        <w:br w:type="page"/>
      </w:r>
    </w:p>
    <w:p w:rsidR="00A74BAE" w:rsidRDefault="00A74BAE">
      <w:pPr>
        <w:rPr>
          <w:sz w:val="24"/>
        </w:rPr>
      </w:pPr>
    </w:p>
    <w:p w:rsidR="00A74BAE" w:rsidRDefault="00A74BAE">
      <w:pPr>
        <w:rPr>
          <w:sz w:val="24"/>
        </w:rPr>
      </w:pPr>
    </w:p>
    <w:p w:rsidR="00A74BAE" w:rsidRDefault="00A74BAE">
      <w:pPr>
        <w:rPr>
          <w:sz w:val="24"/>
        </w:rPr>
      </w:pPr>
    </w:p>
    <w:p w:rsidR="00A74BAE" w:rsidRDefault="00A74BAE">
      <w:pPr>
        <w:rPr>
          <w:sz w:val="24"/>
        </w:rPr>
      </w:pPr>
      <w:r>
        <w:rPr>
          <w:i/>
          <w:sz w:val="24"/>
          <w:u w:val="single"/>
        </w:rPr>
        <w:t>Contatos de saída:</w:t>
      </w:r>
    </w:p>
    <w:p w:rsidR="00A74BAE" w:rsidRDefault="00A74BAE">
      <w:r>
        <w:tab/>
      </w:r>
    </w:p>
    <w:p w:rsidR="00A74BAE" w:rsidRDefault="00A74BAE">
      <w:pPr>
        <w:rPr>
          <w:lang w:val="pt-PT"/>
        </w:rPr>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710"/>
        <w:gridCol w:w="1844"/>
        <w:gridCol w:w="3502"/>
      </w:tblGrid>
      <w:tr w:rsidR="00A74BAE">
        <w:tc>
          <w:tcPr>
            <w:tcW w:w="3710" w:type="dxa"/>
          </w:tcPr>
          <w:p w:rsidR="00A74BAE" w:rsidRDefault="00A74BAE">
            <w:pPr>
              <w:jc w:val="both"/>
            </w:pPr>
            <w:r>
              <w:t>Circuito de Saída</w:t>
            </w:r>
          </w:p>
        </w:tc>
        <w:tc>
          <w:tcPr>
            <w:tcW w:w="1844" w:type="dxa"/>
            <w:tcBorders>
              <w:right w:val="nil"/>
            </w:tcBorders>
          </w:tcPr>
          <w:p w:rsidR="00A74BAE" w:rsidRDefault="00A74BAE">
            <w:pPr>
              <w:jc w:val="center"/>
            </w:pPr>
          </w:p>
        </w:tc>
        <w:tc>
          <w:tcPr>
            <w:tcW w:w="3502" w:type="dxa"/>
          </w:tcPr>
          <w:p w:rsidR="00A74BAE" w:rsidRDefault="00A74BAE">
            <w:pPr>
              <w:jc w:val="center"/>
            </w:pPr>
          </w:p>
        </w:tc>
      </w:tr>
      <w:tr w:rsidR="00A74BAE">
        <w:tc>
          <w:tcPr>
            <w:tcW w:w="3710" w:type="dxa"/>
          </w:tcPr>
          <w:p w:rsidR="00A74BAE" w:rsidRDefault="00A74BAE">
            <w:pPr>
              <w:jc w:val="both"/>
            </w:pPr>
            <w:r>
              <w:t xml:space="preserve">   Número de contatos NAF</w:t>
            </w:r>
          </w:p>
        </w:tc>
        <w:tc>
          <w:tcPr>
            <w:tcW w:w="1844" w:type="dxa"/>
            <w:tcBorders>
              <w:right w:val="nil"/>
            </w:tcBorders>
          </w:tcPr>
          <w:p w:rsidR="00A74BAE" w:rsidRDefault="00A74BAE">
            <w:pPr>
              <w:jc w:val="center"/>
            </w:pPr>
            <w:r>
              <w:t>unidade</w:t>
            </w:r>
          </w:p>
        </w:tc>
        <w:tc>
          <w:tcPr>
            <w:tcW w:w="3502" w:type="dxa"/>
          </w:tcPr>
          <w:p w:rsidR="00A74BAE" w:rsidRDefault="00A74BAE">
            <w:pPr>
              <w:jc w:val="center"/>
            </w:pPr>
            <w:r>
              <w:t xml:space="preserve"> 2 (NAF)</w:t>
            </w:r>
          </w:p>
        </w:tc>
      </w:tr>
      <w:tr w:rsidR="00A74BAE">
        <w:tc>
          <w:tcPr>
            <w:tcW w:w="3710" w:type="dxa"/>
          </w:tcPr>
          <w:p w:rsidR="00A74BAE" w:rsidRDefault="00A74BAE">
            <w:pPr>
              <w:jc w:val="both"/>
            </w:pPr>
            <w:r>
              <w:t xml:space="preserve">  Vida mecânica (CA/CC)</w:t>
            </w:r>
          </w:p>
        </w:tc>
        <w:tc>
          <w:tcPr>
            <w:tcW w:w="1844" w:type="dxa"/>
            <w:tcBorders>
              <w:right w:val="nil"/>
            </w:tcBorders>
          </w:tcPr>
          <w:p w:rsidR="00A74BAE" w:rsidRDefault="00A74BAE">
            <w:pPr>
              <w:jc w:val="center"/>
            </w:pPr>
            <w:r>
              <w:t>ciclos</w:t>
            </w:r>
          </w:p>
        </w:tc>
        <w:tc>
          <w:tcPr>
            <w:tcW w:w="3502" w:type="dxa"/>
          </w:tcPr>
          <w:p w:rsidR="00A74BAE" w:rsidRDefault="00A74BAE">
            <w:pPr>
              <w:jc w:val="center"/>
            </w:pPr>
            <w:r>
              <w:t>20x10</w:t>
            </w:r>
            <w:r>
              <w:rPr>
                <w:vertAlign w:val="superscript"/>
              </w:rPr>
              <w:t>6</w:t>
            </w:r>
          </w:p>
        </w:tc>
      </w:tr>
      <w:tr w:rsidR="00A74BAE">
        <w:tc>
          <w:tcPr>
            <w:tcW w:w="3710" w:type="dxa"/>
          </w:tcPr>
          <w:p w:rsidR="00A74BAE" w:rsidRDefault="00A74BAE">
            <w:pPr>
              <w:jc w:val="both"/>
            </w:pPr>
            <w:r>
              <w:t xml:space="preserve">  Vida elétrica (AC1/DC1)</w:t>
            </w:r>
          </w:p>
        </w:tc>
        <w:tc>
          <w:tcPr>
            <w:tcW w:w="1844" w:type="dxa"/>
            <w:tcBorders>
              <w:right w:val="nil"/>
            </w:tcBorders>
          </w:tcPr>
          <w:p w:rsidR="00A74BAE" w:rsidRDefault="00A74BAE">
            <w:pPr>
              <w:jc w:val="center"/>
            </w:pPr>
            <w:r>
              <w:t>ciclos</w:t>
            </w:r>
          </w:p>
        </w:tc>
        <w:tc>
          <w:tcPr>
            <w:tcW w:w="3502" w:type="dxa"/>
          </w:tcPr>
          <w:p w:rsidR="00A74BAE" w:rsidRDefault="00A74BAE">
            <w:pPr>
              <w:jc w:val="center"/>
            </w:pPr>
            <w:r>
              <w:t>100x10</w:t>
            </w:r>
            <w:r>
              <w:rPr>
                <w:vertAlign w:val="superscript"/>
              </w:rPr>
              <w:t>3</w:t>
            </w:r>
          </w:p>
        </w:tc>
      </w:tr>
      <w:tr w:rsidR="00A74BAE">
        <w:tc>
          <w:tcPr>
            <w:tcW w:w="3710" w:type="dxa"/>
          </w:tcPr>
          <w:p w:rsidR="00A74BAE" w:rsidRDefault="00A74BAE">
            <w:pPr>
              <w:jc w:val="both"/>
            </w:pPr>
            <w:r>
              <w:t xml:space="preserve">  Carga mínima comutável</w:t>
            </w:r>
          </w:p>
        </w:tc>
        <w:tc>
          <w:tcPr>
            <w:tcW w:w="1844" w:type="dxa"/>
            <w:tcBorders>
              <w:right w:val="nil"/>
            </w:tcBorders>
          </w:tcPr>
          <w:p w:rsidR="00A74BAE" w:rsidRDefault="00A74BAE">
            <w:pPr>
              <w:jc w:val="center"/>
            </w:pPr>
            <w:r>
              <w:t>mW(V/mA)</w:t>
            </w:r>
          </w:p>
        </w:tc>
        <w:tc>
          <w:tcPr>
            <w:tcW w:w="3502" w:type="dxa"/>
          </w:tcPr>
          <w:p w:rsidR="00A74BAE" w:rsidRDefault="00A74BAE">
            <w:pPr>
              <w:jc w:val="center"/>
            </w:pPr>
            <w:r>
              <w:t>300(5/5)</w:t>
            </w:r>
          </w:p>
        </w:tc>
      </w:tr>
      <w:tr w:rsidR="00A74BAE">
        <w:tc>
          <w:tcPr>
            <w:tcW w:w="3710" w:type="dxa"/>
          </w:tcPr>
          <w:p w:rsidR="00A74BAE" w:rsidRDefault="00A74BAE">
            <w:pPr>
              <w:jc w:val="both"/>
            </w:pPr>
            <w:r>
              <w:t xml:space="preserve">  Corrente Nominal</w:t>
            </w:r>
          </w:p>
        </w:tc>
        <w:tc>
          <w:tcPr>
            <w:tcW w:w="1844" w:type="dxa"/>
            <w:tcBorders>
              <w:right w:val="nil"/>
            </w:tcBorders>
          </w:tcPr>
          <w:p w:rsidR="00A74BAE" w:rsidRDefault="00A74BAE">
            <w:pPr>
              <w:jc w:val="center"/>
            </w:pPr>
            <w:r>
              <w:t>A</w:t>
            </w:r>
          </w:p>
        </w:tc>
        <w:tc>
          <w:tcPr>
            <w:tcW w:w="3502" w:type="dxa"/>
          </w:tcPr>
          <w:p w:rsidR="00A74BAE" w:rsidRDefault="00A74BAE">
            <w:pPr>
              <w:jc w:val="center"/>
            </w:pPr>
            <w:r>
              <w:t>10</w:t>
            </w:r>
          </w:p>
        </w:tc>
      </w:tr>
      <w:tr w:rsidR="00A74BAE">
        <w:tc>
          <w:tcPr>
            <w:tcW w:w="3710" w:type="dxa"/>
          </w:tcPr>
          <w:p w:rsidR="00A74BAE" w:rsidRDefault="00A74BAE">
            <w:pPr>
              <w:jc w:val="both"/>
            </w:pPr>
            <w:r>
              <w:t xml:space="preserve">  Máxima Corrente Instantânea</w:t>
            </w:r>
          </w:p>
        </w:tc>
        <w:tc>
          <w:tcPr>
            <w:tcW w:w="1844" w:type="dxa"/>
            <w:tcBorders>
              <w:right w:val="nil"/>
            </w:tcBorders>
          </w:tcPr>
          <w:p w:rsidR="00A74BAE" w:rsidRDefault="00A74BAE">
            <w:pPr>
              <w:jc w:val="center"/>
            </w:pPr>
            <w:r>
              <w:t>A</w:t>
            </w:r>
          </w:p>
        </w:tc>
        <w:tc>
          <w:tcPr>
            <w:tcW w:w="3502" w:type="dxa"/>
          </w:tcPr>
          <w:p w:rsidR="00A74BAE" w:rsidRDefault="00A74BAE">
            <w:pPr>
              <w:jc w:val="center"/>
            </w:pPr>
            <w:r>
              <w:t>20</w:t>
            </w:r>
          </w:p>
        </w:tc>
      </w:tr>
    </w:tbl>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rPr>
          <w:lang w:val="es-ES_tradnl"/>
        </w:rPr>
      </w:pPr>
    </w:p>
    <w:p w:rsidR="00A74BAE" w:rsidRDefault="00A74BAE">
      <w:pPr>
        <w:pStyle w:val="Cabealho"/>
        <w:tabs>
          <w:tab w:val="clear" w:pos="4419"/>
          <w:tab w:val="clear" w:pos="8838"/>
        </w:tabs>
        <w:rPr>
          <w:lang w:val="es-ES_tradnl"/>
        </w:rPr>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1842"/>
        <w:gridCol w:w="992"/>
        <w:gridCol w:w="851"/>
        <w:gridCol w:w="850"/>
        <w:gridCol w:w="837"/>
      </w:tblGrid>
      <w:tr w:rsidR="00A74BAE">
        <w:trPr>
          <w:cantSplit/>
        </w:trPr>
        <w:tc>
          <w:tcPr>
            <w:tcW w:w="9056" w:type="dxa"/>
            <w:gridSpan w:val="6"/>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tcPr>
          <w:p w:rsidR="00A74BAE" w:rsidRDefault="00A74BAE">
            <w:pPr>
              <w:jc w:val="center"/>
            </w:pPr>
            <w:r>
              <w:t>Tensões</w:t>
            </w:r>
          </w:p>
        </w:tc>
        <w:tc>
          <w:tcPr>
            <w:tcW w:w="3530" w:type="dxa"/>
            <w:gridSpan w:val="4"/>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tcPr>
          <w:p w:rsidR="00A74BAE" w:rsidRDefault="00A74BAE">
            <w:pPr>
              <w:jc w:val="center"/>
            </w:pPr>
            <w:r>
              <w:t>A</w:t>
            </w:r>
          </w:p>
        </w:tc>
        <w:tc>
          <w:tcPr>
            <w:tcW w:w="3530" w:type="dxa"/>
            <w:gridSpan w:val="4"/>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tcPr>
          <w:p w:rsidR="00A74BAE" w:rsidRDefault="00A74BAE">
            <w:pPr>
              <w:jc w:val="center"/>
            </w:pPr>
            <w:r>
              <w:t>A</w:t>
            </w:r>
          </w:p>
        </w:tc>
        <w:tc>
          <w:tcPr>
            <w:tcW w:w="3530" w:type="dxa"/>
            <w:gridSpan w:val="4"/>
          </w:tcPr>
          <w:p w:rsidR="00A74BAE" w:rsidRDefault="00A74BAE">
            <w:pPr>
              <w:jc w:val="center"/>
            </w:pPr>
            <w:r>
              <w:t>2</w:t>
            </w:r>
          </w:p>
        </w:tc>
      </w:tr>
      <w:tr w:rsidR="00A74BAE">
        <w:trPr>
          <w:cantSplit/>
        </w:trPr>
        <w:tc>
          <w:tcPr>
            <w:tcW w:w="9056" w:type="dxa"/>
            <w:gridSpan w:val="6"/>
          </w:tcPr>
          <w:p w:rsidR="00A74BAE" w:rsidRDefault="00A74BAE">
            <w:pPr>
              <w:jc w:val="center"/>
            </w:pPr>
          </w:p>
        </w:tc>
      </w:tr>
      <w:tr w:rsidR="00A74BAE">
        <w:trPr>
          <w:cantSplit/>
        </w:trPr>
        <w:tc>
          <w:tcPr>
            <w:tcW w:w="3684" w:type="dxa"/>
          </w:tcPr>
          <w:p w:rsidR="00A74BAE" w:rsidRDefault="00A74BAE">
            <w:r>
              <w:t xml:space="preserve"> CC</w:t>
            </w:r>
          </w:p>
        </w:tc>
        <w:tc>
          <w:tcPr>
            <w:tcW w:w="1842" w:type="dxa"/>
          </w:tcPr>
          <w:p w:rsidR="00A74BAE" w:rsidRDefault="00A74BAE">
            <w:pPr>
              <w:jc w:val="center"/>
            </w:pPr>
            <w:r>
              <w:t>Tensões</w:t>
            </w:r>
          </w:p>
        </w:tc>
        <w:tc>
          <w:tcPr>
            <w:tcW w:w="992" w:type="dxa"/>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tcPr>
          <w:p w:rsidR="00A74BAE" w:rsidRDefault="00A74BAE">
            <w:pPr>
              <w:jc w:val="center"/>
            </w:pPr>
            <w:r>
              <w:t>A</w:t>
            </w:r>
          </w:p>
        </w:tc>
        <w:tc>
          <w:tcPr>
            <w:tcW w:w="992" w:type="dxa"/>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7" w:type="dxa"/>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tcPr>
          <w:p w:rsidR="00A74BAE" w:rsidRDefault="00A74BAE">
            <w:pPr>
              <w:jc w:val="center"/>
            </w:pPr>
            <w:r>
              <w:t>A</w:t>
            </w:r>
          </w:p>
        </w:tc>
        <w:tc>
          <w:tcPr>
            <w:tcW w:w="992" w:type="dxa"/>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tcPr>
          <w:p w:rsidR="00A74BAE" w:rsidRDefault="00A74BAE">
            <w:pPr>
              <w:jc w:val="center"/>
            </w:pPr>
            <w:r>
              <w:t>0,065</w:t>
            </w:r>
          </w:p>
        </w:tc>
      </w:tr>
    </w:tbl>
    <w:p w:rsidR="00A74BAE" w:rsidRDefault="00A74BAE">
      <w:pPr>
        <w:rPr>
          <w:lang w:val="es-ES_tradnl"/>
        </w:rPr>
      </w:pPr>
    </w:p>
    <w:p w:rsidR="00A74BAE" w:rsidRDefault="00A74BAE">
      <w:pPr>
        <w:rPr>
          <w:lang w:val="es-ES_tradnl"/>
        </w:rPr>
      </w:pPr>
    </w:p>
    <w:p w:rsidR="00A74BAE" w:rsidRDefault="00A74BAE">
      <w:r>
        <w:rPr>
          <w:b/>
          <w:sz w:val="24"/>
          <w:u w:val="single"/>
        </w:rPr>
        <w:t>Dimensões Externas( mm )</w:t>
      </w:r>
      <w:r>
        <w:rPr>
          <w:b/>
          <w:sz w:val="24"/>
        </w:rPr>
        <w:t>:</w:t>
      </w:r>
    </w:p>
    <w:p w:rsidR="00A74BAE" w:rsidRDefault="00A74BAE">
      <w:r>
        <w:br w:type="page"/>
      </w:r>
    </w:p>
    <w:p w:rsidR="00A74BAE" w:rsidRDefault="00A74BAE">
      <w:pPr>
        <w:jc w:val="center"/>
        <w:rPr>
          <w:b/>
        </w:rPr>
      </w:pPr>
      <w:r>
        <w:rPr>
          <w:b/>
        </w:rPr>
        <w:t xml:space="preserve">Bornes Posteriores ( Montagem </w:t>
      </w:r>
      <w:proofErr w:type="spellStart"/>
      <w:r>
        <w:rPr>
          <w:b/>
        </w:rPr>
        <w:t>Semi-Embutida</w:t>
      </w:r>
      <w:proofErr w:type="spellEnd"/>
      <w:r w:rsidR="00691F66">
        <w:rPr>
          <w:b/>
        </w:rPr>
        <w:t>/Porta de Painel</w:t>
      </w:r>
      <w:r>
        <w:rPr>
          <w:b/>
        </w:rPr>
        <w:t>)</w:t>
      </w:r>
    </w:p>
    <w:p w:rsidR="00A74BAE" w:rsidRDefault="00A74BAE">
      <w:pPr>
        <w:jc w:val="both"/>
      </w:pPr>
    </w:p>
    <w:p w:rsidR="00A74BAE" w:rsidRDefault="00B76E82">
      <w:pPr>
        <w:jc w:val="center"/>
      </w:pPr>
      <w:r>
        <w:pict>
          <v:shape id="_x0000_i1217" type="#_x0000_t75" style="width:442pt;height:190pt">
            <v:imagedata r:id="rId164" o:title="FSXDIM"/>
          </v:shape>
        </w:pict>
      </w:r>
    </w:p>
    <w:p w:rsidR="00A74BAE" w:rsidRDefault="00A74BAE"/>
    <w:p w:rsidR="00A74BAE" w:rsidRDefault="00A74BAE">
      <w:r>
        <w:rPr>
          <w:u w:val="single"/>
        </w:rPr>
        <w:t>Ligações</w:t>
      </w:r>
      <w:r>
        <w:t xml:space="preserve">:  Bornes 1 e 2: Conectar </w:t>
      </w:r>
      <w:proofErr w:type="spellStart"/>
      <w:r>
        <w:rPr>
          <w:b/>
        </w:rPr>
        <w:t>Rf</w:t>
      </w:r>
      <w:proofErr w:type="spellEnd"/>
    </w:p>
    <w:p w:rsidR="00A74BAE" w:rsidRDefault="00A74BAE">
      <w:r>
        <w:t xml:space="preserve">                 Bornes 9 e 10: Alimentação Auxiliar</w:t>
      </w:r>
      <w:r>
        <w:tab/>
        <w:t xml:space="preserve"> </w:t>
      </w:r>
    </w:p>
    <w:p w:rsidR="00A74BAE" w:rsidRDefault="00A74BAE">
      <w:r>
        <w:t xml:space="preserve">                 Bornes 3/4/5 e 6/7/8: Contatos Auxiliares</w:t>
      </w:r>
    </w:p>
    <w:p w:rsidR="00A74BAE" w:rsidRDefault="00A74BAE"/>
    <w:p w:rsidR="00A74BAE" w:rsidRDefault="00A74BAE"/>
    <w:p w:rsidR="00A74BAE" w:rsidRDefault="00A74BAE">
      <w:pPr>
        <w:jc w:val="center"/>
        <w:rPr>
          <w:b/>
        </w:rPr>
      </w:pPr>
      <w:r>
        <w:rPr>
          <w:b/>
        </w:rPr>
        <w:t>Bornes Posteriores ( Montagem Sobrepor</w:t>
      </w:r>
      <w:r w:rsidR="00691F66">
        <w:rPr>
          <w:b/>
        </w:rPr>
        <w:t>/Placa de Montagem</w:t>
      </w:r>
      <w:r>
        <w:rPr>
          <w:b/>
        </w:rPr>
        <w:t>)</w:t>
      </w:r>
    </w:p>
    <w:p w:rsidR="00A74BAE" w:rsidRDefault="00A74BAE">
      <w:pPr>
        <w:jc w:val="both"/>
      </w:pPr>
      <w:r>
        <w:t xml:space="preserve">           </w:t>
      </w:r>
    </w:p>
    <w:p w:rsidR="00A74BAE" w:rsidRDefault="00A74BAE">
      <w:r>
        <w:tab/>
      </w:r>
      <w:r>
        <w:tab/>
      </w:r>
      <w:r>
        <w:tab/>
      </w:r>
      <w:r w:rsidR="00B76E82">
        <w:pict>
          <v:shape id="_x0000_i1218" type="#_x0000_t75" style="width:442pt;height:164pt">
            <v:imagedata r:id="rId165" o:title="FSXBORN"/>
          </v:shape>
        </w:pict>
      </w:r>
    </w:p>
    <w:p w:rsidR="00A74BAE" w:rsidRDefault="00A74BAE"/>
    <w:p w:rsidR="00A74BAE" w:rsidRDefault="00A74BAE"/>
    <w:p w:rsidR="00A74BAE" w:rsidRDefault="00A74BAE">
      <w:r>
        <w:rPr>
          <w:u w:val="single"/>
        </w:rPr>
        <w:t>Ligações</w:t>
      </w:r>
      <w:r>
        <w:t xml:space="preserve">: Bornes 1 e 2: Conectar </w:t>
      </w:r>
      <w:proofErr w:type="spellStart"/>
      <w:r>
        <w:rPr>
          <w:b/>
        </w:rPr>
        <w:t>Rf</w:t>
      </w:r>
      <w:proofErr w:type="spellEnd"/>
    </w:p>
    <w:p w:rsidR="00A74BAE" w:rsidRDefault="00A74BAE">
      <w:r>
        <w:t xml:space="preserve">      </w:t>
      </w:r>
      <w:r>
        <w:tab/>
        <w:t xml:space="preserve">  Bornes 6 e 7: Alimentação Auxiliar</w:t>
      </w:r>
      <w:r>
        <w:tab/>
        <w:t xml:space="preserve"> </w:t>
      </w:r>
    </w:p>
    <w:p w:rsidR="00A74BAE" w:rsidRDefault="00A74BAE">
      <w:r>
        <w:t xml:space="preserve">      </w:t>
      </w:r>
      <w:r>
        <w:tab/>
        <w:t xml:space="preserve">  Bornes 8/9/10 e 12/13/14: Contatos Auxiliares</w:t>
      </w:r>
    </w:p>
    <w:p w:rsidR="00A74BAE" w:rsidRDefault="00A74BAE">
      <w:pPr>
        <w:rPr>
          <w:sz w:val="32"/>
        </w:rPr>
      </w:pPr>
      <w:r>
        <w:br w:type="page"/>
      </w:r>
    </w:p>
    <w:p w:rsidR="00A74BAE" w:rsidRDefault="00A74BAE">
      <w:pPr>
        <w:shd w:val="clear" w:color="auto" w:fill="FF0000"/>
        <w:rPr>
          <w:color w:val="FFFFFF"/>
          <w:sz w:val="28"/>
        </w:rPr>
      </w:pPr>
      <w:r>
        <w:rPr>
          <w:color w:val="FFFFFF"/>
          <w:sz w:val="28"/>
        </w:rPr>
        <w:t>RELÉ DETECTOR DE CORRENTE E TENSÃO PARA INSTRUMENTAÇÃO</w:t>
      </w:r>
    </w:p>
    <w:p w:rsidR="00A74BAE" w:rsidRDefault="00A74BAE">
      <w:pPr>
        <w:pStyle w:val="Ttulo1"/>
        <w:shd w:val="clear" w:color="auto" w:fill="FF0000"/>
        <w:rPr>
          <w:lang w:val="es-ES_tradnl"/>
        </w:rPr>
      </w:pPr>
      <w:r>
        <w:rPr>
          <w:color w:val="FFFFFF"/>
          <w:lang w:val="es-ES_tradnl"/>
        </w:rPr>
        <w:t xml:space="preserve">TIPOS IDX-10 / IDX-11    ///    UDX-10 / UDX-11                                                                                  </w:t>
      </w:r>
    </w:p>
    <w:p w:rsidR="00A74BAE" w:rsidRDefault="00A74BAE">
      <w:pPr>
        <w:rPr>
          <w:lang w:val="es-ES_tradnl"/>
        </w:rPr>
      </w:pPr>
    </w:p>
    <w:p w:rsidR="00A74BAE" w:rsidRDefault="00A74BAE">
      <w:pPr>
        <w:rPr>
          <w:lang w:val="es-ES_tradnl"/>
        </w:rPr>
      </w:pPr>
    </w:p>
    <w:p w:rsidR="00A74BAE" w:rsidRDefault="00A74BAE">
      <w:pPr>
        <w:rPr>
          <w:b/>
          <w:sz w:val="24"/>
        </w:rPr>
      </w:pPr>
      <w:r>
        <w:rPr>
          <w:b/>
          <w:sz w:val="24"/>
        </w:rPr>
        <w:t>Aplicação:</w:t>
      </w:r>
    </w:p>
    <w:p w:rsidR="00A74BAE" w:rsidRDefault="00A74BAE"/>
    <w:p w:rsidR="00A74BAE" w:rsidRDefault="00A74BAE">
      <w:pPr>
        <w:pStyle w:val="Corpodetexto2"/>
        <w:ind w:firstLine="708"/>
      </w:pPr>
      <w:r>
        <w:rPr>
          <w:sz w:val="24"/>
        </w:rPr>
        <w:t>Os relês detectores IDX/UDX, foram projetados para serem ligados à saídas de sinal de transdutores de grandezas elétricas utilizados em sistemas de controle, permitindo a supervisão de um determinado nível , seja para sinalização ou desligamento</w:t>
      </w:r>
      <w:r>
        <w:t xml:space="preserve">.  </w:t>
      </w:r>
    </w:p>
    <w:p w:rsidR="00A74BAE" w:rsidRDefault="00A74BAE">
      <w:pPr>
        <w:pStyle w:val="Corpodetexto2"/>
      </w:pPr>
    </w:p>
    <w:p w:rsidR="00A74BAE" w:rsidRDefault="00A74BAE">
      <w:pPr>
        <w:pStyle w:val="Corpodetexto2"/>
        <w:rPr>
          <w:b/>
          <w:sz w:val="24"/>
        </w:rPr>
      </w:pPr>
      <w:r>
        <w:rPr>
          <w:b/>
          <w:sz w:val="24"/>
        </w:rPr>
        <w:t>Tipos e Funções:</w:t>
      </w:r>
    </w:p>
    <w:p w:rsidR="00A74BAE" w:rsidRDefault="00A74BAE">
      <w:pPr>
        <w:pStyle w:val="Corpodetexto2"/>
      </w:pPr>
    </w:p>
    <w:p w:rsidR="00A74BAE" w:rsidRDefault="00A74BAE">
      <w:pPr>
        <w:pStyle w:val="Corpodetexto2"/>
        <w:rPr>
          <w:sz w:val="24"/>
        </w:rPr>
      </w:pPr>
      <w:r>
        <w:tab/>
      </w:r>
      <w:r>
        <w:rPr>
          <w:sz w:val="24"/>
        </w:rPr>
        <w:t>IDX-10</w:t>
      </w:r>
      <w:r>
        <w:rPr>
          <w:sz w:val="24"/>
        </w:rPr>
        <w:tab/>
      </w:r>
      <w:r>
        <w:rPr>
          <w:sz w:val="24"/>
        </w:rPr>
        <w:tab/>
        <w:t xml:space="preserve">Detector de </w:t>
      </w:r>
      <w:proofErr w:type="spellStart"/>
      <w:r>
        <w:rPr>
          <w:sz w:val="24"/>
        </w:rPr>
        <w:t>sub-corrente</w:t>
      </w:r>
      <w:proofErr w:type="spellEnd"/>
    </w:p>
    <w:p w:rsidR="00A74BAE" w:rsidRDefault="00A74BAE">
      <w:pPr>
        <w:pStyle w:val="Corpodetexto2"/>
        <w:rPr>
          <w:sz w:val="24"/>
        </w:rPr>
      </w:pPr>
      <w:r>
        <w:rPr>
          <w:sz w:val="24"/>
        </w:rPr>
        <w:tab/>
      </w:r>
    </w:p>
    <w:p w:rsidR="00A74BAE" w:rsidRDefault="00A74BAE">
      <w:pPr>
        <w:pStyle w:val="Corpodetexto2"/>
        <w:rPr>
          <w:sz w:val="24"/>
        </w:rPr>
      </w:pPr>
      <w:r>
        <w:rPr>
          <w:sz w:val="24"/>
        </w:rPr>
        <w:tab/>
        <w:t>IDX-11</w:t>
      </w:r>
      <w:r>
        <w:rPr>
          <w:sz w:val="24"/>
        </w:rPr>
        <w:tab/>
      </w:r>
      <w:r>
        <w:rPr>
          <w:sz w:val="24"/>
        </w:rPr>
        <w:tab/>
        <w:t xml:space="preserve">Detector de </w:t>
      </w:r>
      <w:proofErr w:type="spellStart"/>
      <w:r>
        <w:rPr>
          <w:sz w:val="24"/>
        </w:rPr>
        <w:t>sobre-corrente</w:t>
      </w:r>
      <w:proofErr w:type="spellEnd"/>
    </w:p>
    <w:p w:rsidR="00A74BAE" w:rsidRDefault="00A74BAE">
      <w:pPr>
        <w:pStyle w:val="Corpodetexto2"/>
        <w:rPr>
          <w:sz w:val="24"/>
        </w:rPr>
      </w:pPr>
    </w:p>
    <w:p w:rsidR="00A74BAE" w:rsidRDefault="00A74BAE">
      <w:pPr>
        <w:pStyle w:val="Corpodetexto2"/>
        <w:rPr>
          <w:sz w:val="24"/>
        </w:rPr>
      </w:pPr>
      <w:r>
        <w:rPr>
          <w:sz w:val="24"/>
        </w:rPr>
        <w:tab/>
        <w:t>UDX-10</w:t>
      </w:r>
      <w:r>
        <w:rPr>
          <w:sz w:val="24"/>
        </w:rPr>
        <w:tab/>
      </w:r>
      <w:r>
        <w:rPr>
          <w:sz w:val="24"/>
        </w:rPr>
        <w:tab/>
        <w:t xml:space="preserve">Detector de </w:t>
      </w:r>
      <w:proofErr w:type="spellStart"/>
      <w:r>
        <w:rPr>
          <w:sz w:val="24"/>
        </w:rPr>
        <w:t>sub-tensão</w:t>
      </w:r>
      <w:proofErr w:type="spellEnd"/>
    </w:p>
    <w:p w:rsidR="00A74BAE" w:rsidRDefault="00A74BAE">
      <w:pPr>
        <w:pStyle w:val="Corpodetexto2"/>
        <w:rPr>
          <w:sz w:val="24"/>
        </w:rPr>
      </w:pPr>
    </w:p>
    <w:p w:rsidR="00A74BAE" w:rsidRDefault="00A74BAE">
      <w:pPr>
        <w:pStyle w:val="Corpodetexto2"/>
        <w:rPr>
          <w:sz w:val="24"/>
        </w:rPr>
      </w:pPr>
      <w:r>
        <w:rPr>
          <w:sz w:val="24"/>
        </w:rPr>
        <w:tab/>
        <w:t>UDX-11</w:t>
      </w:r>
      <w:r>
        <w:rPr>
          <w:sz w:val="24"/>
        </w:rPr>
        <w:tab/>
      </w:r>
      <w:r>
        <w:rPr>
          <w:sz w:val="24"/>
        </w:rPr>
        <w:tab/>
        <w:t xml:space="preserve">Detector de </w:t>
      </w:r>
      <w:proofErr w:type="spellStart"/>
      <w:r>
        <w:rPr>
          <w:sz w:val="24"/>
        </w:rPr>
        <w:t>sobre-tensão</w:t>
      </w:r>
      <w:proofErr w:type="spellEnd"/>
    </w:p>
    <w:p w:rsidR="00A74BAE" w:rsidRDefault="00A74BAE">
      <w:pPr>
        <w:pStyle w:val="Corpodetexto2"/>
      </w:pPr>
    </w:p>
    <w:p w:rsidR="00A74BAE" w:rsidRDefault="00A74BAE">
      <w:pPr>
        <w:rPr>
          <w:b/>
          <w:sz w:val="24"/>
        </w:rPr>
      </w:pPr>
      <w:r>
        <w:rPr>
          <w:b/>
          <w:sz w:val="24"/>
        </w:rPr>
        <w:t>Características Principais:</w:t>
      </w:r>
    </w:p>
    <w:p w:rsidR="00A74BAE" w:rsidRDefault="00A74BAE"/>
    <w:p w:rsidR="00A74BAE" w:rsidRDefault="00A74BAE">
      <w:pPr>
        <w:rPr>
          <w:sz w:val="24"/>
        </w:rPr>
      </w:pPr>
      <w:r>
        <w:rPr>
          <w:sz w:val="24"/>
        </w:rPr>
        <w:t># Alta relação de rearme</w:t>
      </w:r>
    </w:p>
    <w:p w:rsidR="00A74BAE" w:rsidRDefault="00A74BAE">
      <w:pPr>
        <w:rPr>
          <w:sz w:val="24"/>
        </w:rPr>
      </w:pPr>
    </w:p>
    <w:p w:rsidR="00A74BAE" w:rsidRDefault="00A74BAE">
      <w:pPr>
        <w:rPr>
          <w:sz w:val="24"/>
        </w:rPr>
      </w:pPr>
      <w:r>
        <w:rPr>
          <w:sz w:val="24"/>
        </w:rPr>
        <w:t># Baixo consumo do circuito de medição, não sobrecarregando os transdutores</w:t>
      </w:r>
    </w:p>
    <w:p w:rsidR="00A74BAE" w:rsidRDefault="00A74BAE">
      <w:pPr>
        <w:rPr>
          <w:sz w:val="24"/>
        </w:rPr>
      </w:pPr>
    </w:p>
    <w:p w:rsidR="00A74BAE" w:rsidRDefault="00A74BAE">
      <w:pPr>
        <w:rPr>
          <w:sz w:val="24"/>
        </w:rPr>
      </w:pPr>
      <w:r>
        <w:rPr>
          <w:sz w:val="24"/>
        </w:rPr>
        <w:t xml:space="preserve"># Rearme  manual ou automático(especificar – para modelos IDX-11 e UDX-11) </w:t>
      </w:r>
    </w:p>
    <w:p w:rsidR="00A74BAE" w:rsidRDefault="00A74BAE">
      <w:pPr>
        <w:rPr>
          <w:sz w:val="24"/>
        </w:rPr>
      </w:pPr>
    </w:p>
    <w:p w:rsidR="00A74BAE" w:rsidRDefault="00A74BAE">
      <w:pPr>
        <w:rPr>
          <w:sz w:val="24"/>
        </w:rPr>
      </w:pPr>
      <w:r>
        <w:rPr>
          <w:sz w:val="24"/>
        </w:rPr>
        <w:t># Nível de atuação ajustável na frontal do relê</w:t>
      </w:r>
    </w:p>
    <w:p w:rsidR="00A74BAE" w:rsidRDefault="00A74BAE">
      <w:pPr>
        <w:rPr>
          <w:sz w:val="24"/>
        </w:rPr>
      </w:pPr>
    </w:p>
    <w:p w:rsidR="00A74BAE" w:rsidRDefault="00A74BAE">
      <w:r>
        <w:rPr>
          <w:sz w:val="24"/>
        </w:rPr>
        <w:t># Atuação instantânea ou temporizada(especificar)</w:t>
      </w:r>
    </w:p>
    <w:p w:rsidR="00A74BAE" w:rsidRDefault="00A74BAE"/>
    <w:p w:rsidR="00A74BAE" w:rsidRDefault="00A74BAE">
      <w:pPr>
        <w:rPr>
          <w:b/>
          <w:sz w:val="24"/>
        </w:rPr>
      </w:pPr>
      <w:r>
        <w:rPr>
          <w:b/>
          <w:sz w:val="24"/>
        </w:rPr>
        <w:t>Principio de Funcionamento:</w:t>
      </w:r>
    </w:p>
    <w:p w:rsidR="00A74BAE" w:rsidRDefault="00A74BAE"/>
    <w:p w:rsidR="00A74BAE" w:rsidRDefault="00A74BAE">
      <w:pPr>
        <w:jc w:val="both"/>
        <w:rPr>
          <w:sz w:val="24"/>
        </w:rPr>
      </w:pPr>
      <w:r>
        <w:tab/>
      </w:r>
      <w:r>
        <w:rPr>
          <w:sz w:val="24"/>
        </w:rPr>
        <w:t xml:space="preserve">Os detectores tipo IDX-10/IDX-11, medem a corrente de entrada através de baixa resistência e posteriormente o sinal de tensão gerado, é amplificado a um valor adequado ao circuito eletrônico de medição. Posteriormente, este valor é comparado ao nível de referência(ajustável na frontal do relê). Quando este nível for superior(IDX-11) ou inferior(IDX-10) ao valor ajustado, ocorrerá a comutação dos contatos de saída os quais poderão ser utilizados para sinalização ou desligamento. O circuito de comparação é dotado </w:t>
      </w:r>
      <w:r>
        <w:rPr>
          <w:sz w:val="24"/>
        </w:rPr>
        <w:lastRenderedPageBreak/>
        <w:t xml:space="preserve">de um prolongador de pulso evitando a vibração do relê de saída em seu valor limite de atuação.  </w:t>
      </w:r>
    </w:p>
    <w:p w:rsidR="00A74BAE" w:rsidRDefault="00A74BAE">
      <w:pPr>
        <w:jc w:val="both"/>
        <w:rPr>
          <w:sz w:val="24"/>
        </w:rPr>
      </w:pPr>
      <w:r>
        <w:tab/>
      </w:r>
      <w:r>
        <w:rPr>
          <w:sz w:val="24"/>
        </w:rPr>
        <w:t xml:space="preserve">Os detectores UDX-10/UDX-11, são idênticos aos modelos IDX correspondentes porém, </w:t>
      </w:r>
      <w:r>
        <w:rPr>
          <w:sz w:val="24"/>
          <w:u w:val="single"/>
        </w:rPr>
        <w:t>medem tensão</w:t>
      </w:r>
      <w:r>
        <w:rPr>
          <w:sz w:val="24"/>
        </w:rPr>
        <w:t xml:space="preserve">, por meio de alta resistência de entrada. </w:t>
      </w:r>
    </w:p>
    <w:p w:rsidR="00A74BAE" w:rsidRDefault="00A74BAE">
      <w:pPr>
        <w:jc w:val="both"/>
      </w:pPr>
    </w:p>
    <w:p w:rsidR="00A74BAE" w:rsidRDefault="00A74BAE">
      <w:pPr>
        <w:jc w:val="both"/>
        <w:rPr>
          <w:b/>
          <w:sz w:val="24"/>
        </w:rPr>
      </w:pPr>
      <w:r>
        <w:rPr>
          <w:b/>
          <w:sz w:val="24"/>
        </w:rPr>
        <w:t>Características Técnicas:</w:t>
      </w:r>
    </w:p>
    <w:p w:rsidR="00A74BAE" w:rsidRDefault="00A74BAE">
      <w:pPr>
        <w:jc w:val="both"/>
      </w:pPr>
    </w:p>
    <w:p w:rsidR="00A74BAE" w:rsidRDefault="00A74BAE">
      <w:pPr>
        <w:pStyle w:val="Ttulo4"/>
      </w:pPr>
      <w:r>
        <w:t>Circuito de entrada</w:t>
      </w:r>
    </w:p>
    <w:p w:rsidR="00A74BAE" w:rsidRDefault="00A74BAE"/>
    <w:p w:rsidR="00A74BAE" w:rsidRDefault="00A74BAE">
      <w:pPr>
        <w:rPr>
          <w:sz w:val="24"/>
        </w:rPr>
      </w:pPr>
      <w:r>
        <w:tab/>
      </w:r>
      <w:r>
        <w:tab/>
      </w:r>
      <w:r>
        <w:tab/>
      </w:r>
      <w:r>
        <w:tab/>
      </w:r>
      <w:r>
        <w:tab/>
      </w:r>
      <w:r>
        <w:rPr>
          <w:sz w:val="24"/>
        </w:rPr>
        <w:t>IDX-10/11</w:t>
      </w:r>
      <w:r>
        <w:rPr>
          <w:sz w:val="24"/>
        </w:rPr>
        <w:tab/>
      </w:r>
      <w:r>
        <w:rPr>
          <w:sz w:val="24"/>
        </w:rPr>
        <w:tab/>
        <w:t>UDX-10/11</w:t>
      </w:r>
    </w:p>
    <w:p w:rsidR="00A74BAE" w:rsidRDefault="00A74BAE">
      <w:pPr>
        <w:rPr>
          <w:sz w:val="24"/>
        </w:rPr>
      </w:pPr>
    </w:p>
    <w:p w:rsidR="00A74BAE" w:rsidRDefault="00A74BAE">
      <w:pPr>
        <w:rPr>
          <w:sz w:val="24"/>
        </w:rPr>
      </w:pPr>
      <w:r>
        <w:rPr>
          <w:sz w:val="24"/>
        </w:rPr>
        <w:t># Corrente de medição(In)-</w:t>
      </w:r>
      <w:proofErr w:type="spellStart"/>
      <w:r>
        <w:rPr>
          <w:sz w:val="24"/>
        </w:rPr>
        <w:t>mAcc</w:t>
      </w:r>
      <w:proofErr w:type="spellEnd"/>
      <w:r>
        <w:rPr>
          <w:sz w:val="24"/>
        </w:rPr>
        <w:tab/>
        <w:t>1/2/4</w:t>
      </w:r>
      <w:r>
        <w:rPr>
          <w:sz w:val="24"/>
        </w:rPr>
        <w:tab/>
      </w:r>
      <w:r>
        <w:rPr>
          <w:sz w:val="24"/>
        </w:rPr>
        <w:tab/>
      </w:r>
      <w:r>
        <w:rPr>
          <w:sz w:val="24"/>
        </w:rPr>
        <w:tab/>
        <w:t>--------------</w:t>
      </w:r>
    </w:p>
    <w:p w:rsidR="00A74BAE" w:rsidRDefault="00A74BAE">
      <w:pPr>
        <w:rPr>
          <w:sz w:val="24"/>
        </w:rPr>
      </w:pPr>
      <w:r>
        <w:rPr>
          <w:sz w:val="24"/>
        </w:rPr>
        <w:t># Tensão de medição(</w:t>
      </w:r>
      <w:proofErr w:type="spellStart"/>
      <w:r>
        <w:rPr>
          <w:sz w:val="24"/>
        </w:rPr>
        <w:t>Un</w:t>
      </w:r>
      <w:proofErr w:type="spellEnd"/>
      <w:r>
        <w:rPr>
          <w:sz w:val="24"/>
        </w:rPr>
        <w:t>)-</w:t>
      </w:r>
      <w:proofErr w:type="spellStart"/>
      <w:r>
        <w:rPr>
          <w:sz w:val="24"/>
        </w:rPr>
        <w:t>Vcc</w:t>
      </w:r>
      <w:proofErr w:type="spellEnd"/>
      <w:r>
        <w:rPr>
          <w:sz w:val="24"/>
        </w:rPr>
        <w:tab/>
        <w:t>------------</w:t>
      </w:r>
      <w:r>
        <w:rPr>
          <w:sz w:val="24"/>
        </w:rPr>
        <w:tab/>
      </w:r>
      <w:r>
        <w:rPr>
          <w:sz w:val="24"/>
        </w:rPr>
        <w:tab/>
        <w:t>1/2</w:t>
      </w:r>
    </w:p>
    <w:p w:rsidR="00A74BAE" w:rsidRDefault="00A74BAE">
      <w:pPr>
        <w:rPr>
          <w:sz w:val="24"/>
        </w:rPr>
      </w:pPr>
      <w:r>
        <w:rPr>
          <w:sz w:val="24"/>
        </w:rPr>
        <w:t># Faixa de ajuste</w:t>
      </w:r>
      <w:r>
        <w:rPr>
          <w:sz w:val="24"/>
        </w:rPr>
        <w:tab/>
      </w:r>
      <w:r>
        <w:rPr>
          <w:sz w:val="24"/>
        </w:rPr>
        <w:tab/>
      </w:r>
      <w:r>
        <w:rPr>
          <w:sz w:val="24"/>
        </w:rPr>
        <w:tab/>
        <w:t>1 a 5xIn</w:t>
      </w:r>
      <w:r>
        <w:rPr>
          <w:sz w:val="24"/>
        </w:rPr>
        <w:tab/>
      </w:r>
      <w:r>
        <w:rPr>
          <w:sz w:val="24"/>
        </w:rPr>
        <w:tab/>
        <w:t>1 a 5xUn</w:t>
      </w:r>
    </w:p>
    <w:p w:rsidR="00A74BAE" w:rsidRDefault="00A74BAE">
      <w:pPr>
        <w:rPr>
          <w:sz w:val="24"/>
        </w:rPr>
      </w:pPr>
      <w:r>
        <w:rPr>
          <w:sz w:val="24"/>
        </w:rPr>
        <w:t># Impedância de entrada</w:t>
      </w:r>
      <w:r>
        <w:rPr>
          <w:sz w:val="24"/>
        </w:rPr>
        <w:tab/>
      </w:r>
      <w:r>
        <w:rPr>
          <w:sz w:val="24"/>
        </w:rPr>
        <w:tab/>
        <w:t>10</w:t>
      </w:r>
      <w:r>
        <w:rPr>
          <w:sz w:val="24"/>
        </w:rPr>
        <w:sym w:font="Symbol" w:char="F057"/>
      </w:r>
      <w:r>
        <w:rPr>
          <w:sz w:val="24"/>
        </w:rPr>
        <w:tab/>
      </w:r>
      <w:r>
        <w:rPr>
          <w:sz w:val="24"/>
        </w:rPr>
        <w:tab/>
      </w:r>
      <w:r>
        <w:rPr>
          <w:sz w:val="24"/>
        </w:rPr>
        <w:tab/>
        <w:t>50k</w:t>
      </w:r>
      <w:r>
        <w:rPr>
          <w:sz w:val="24"/>
        </w:rPr>
        <w:sym w:font="Symbol" w:char="F057"/>
      </w:r>
    </w:p>
    <w:p w:rsidR="00A74BAE" w:rsidRDefault="00A74BAE">
      <w:pPr>
        <w:rPr>
          <w:sz w:val="24"/>
        </w:rPr>
      </w:pPr>
      <w:r>
        <w:rPr>
          <w:sz w:val="24"/>
        </w:rPr>
        <w:t># Tensão máxima contínua</w:t>
      </w:r>
    </w:p>
    <w:p w:rsidR="00A74BAE" w:rsidRDefault="00A74BAE">
      <w:pPr>
        <w:rPr>
          <w:sz w:val="24"/>
        </w:rPr>
      </w:pPr>
      <w:r>
        <w:rPr>
          <w:sz w:val="24"/>
        </w:rPr>
        <w:t xml:space="preserve">admissível – </w:t>
      </w:r>
      <w:proofErr w:type="spellStart"/>
      <w:r>
        <w:rPr>
          <w:sz w:val="24"/>
        </w:rPr>
        <w:t>Vcc</w:t>
      </w:r>
      <w:proofErr w:type="spellEnd"/>
      <w:r>
        <w:rPr>
          <w:sz w:val="24"/>
        </w:rPr>
        <w:tab/>
      </w:r>
      <w:r>
        <w:rPr>
          <w:sz w:val="24"/>
        </w:rPr>
        <w:tab/>
      </w:r>
      <w:r>
        <w:rPr>
          <w:sz w:val="24"/>
        </w:rPr>
        <w:tab/>
        <w:t>------------</w:t>
      </w:r>
      <w:r>
        <w:rPr>
          <w:sz w:val="24"/>
        </w:rPr>
        <w:tab/>
      </w:r>
      <w:r>
        <w:rPr>
          <w:sz w:val="24"/>
        </w:rPr>
        <w:tab/>
        <w:t>100</w:t>
      </w:r>
    </w:p>
    <w:p w:rsidR="00A74BAE" w:rsidRDefault="00A74BAE">
      <w:pPr>
        <w:rPr>
          <w:sz w:val="24"/>
        </w:rPr>
      </w:pPr>
      <w:r>
        <w:rPr>
          <w:sz w:val="24"/>
        </w:rPr>
        <w:t># Corrente máxima contínua</w:t>
      </w:r>
    </w:p>
    <w:p w:rsidR="00A74BAE" w:rsidRDefault="00A74BAE">
      <w:pPr>
        <w:rPr>
          <w:sz w:val="24"/>
        </w:rPr>
      </w:pPr>
      <w:r>
        <w:rPr>
          <w:sz w:val="24"/>
        </w:rPr>
        <w:t xml:space="preserve">admissível – </w:t>
      </w:r>
      <w:proofErr w:type="spellStart"/>
      <w:r>
        <w:rPr>
          <w:sz w:val="24"/>
        </w:rPr>
        <w:t>mAcc</w:t>
      </w:r>
      <w:proofErr w:type="spellEnd"/>
      <w:r>
        <w:rPr>
          <w:sz w:val="24"/>
        </w:rPr>
        <w:tab/>
      </w:r>
      <w:r>
        <w:rPr>
          <w:sz w:val="24"/>
        </w:rPr>
        <w:tab/>
      </w:r>
      <w:r>
        <w:rPr>
          <w:sz w:val="24"/>
        </w:rPr>
        <w:tab/>
        <w:t>500</w:t>
      </w:r>
      <w:r>
        <w:rPr>
          <w:sz w:val="24"/>
        </w:rPr>
        <w:tab/>
      </w:r>
      <w:r>
        <w:rPr>
          <w:sz w:val="24"/>
        </w:rPr>
        <w:tab/>
      </w:r>
      <w:r>
        <w:rPr>
          <w:sz w:val="24"/>
        </w:rPr>
        <w:tab/>
        <w:t>---------------</w:t>
      </w:r>
    </w:p>
    <w:p w:rsidR="00A74BAE" w:rsidRDefault="00A74BAE">
      <w:pPr>
        <w:rPr>
          <w:sz w:val="24"/>
        </w:rPr>
      </w:pPr>
      <w:r>
        <w:rPr>
          <w:sz w:val="24"/>
        </w:rPr>
        <w:t># Precisão do valor ajustado-%</w:t>
      </w:r>
      <w:r>
        <w:rPr>
          <w:sz w:val="24"/>
        </w:rPr>
        <w:tab/>
      </w:r>
      <w:r>
        <w:rPr>
          <w:sz w:val="24"/>
        </w:rPr>
        <w:sym w:font="Symbol" w:char="F0B1"/>
      </w:r>
      <w:r>
        <w:rPr>
          <w:sz w:val="24"/>
        </w:rPr>
        <w:t xml:space="preserve"> 2</w:t>
      </w:r>
      <w:r>
        <w:rPr>
          <w:sz w:val="24"/>
        </w:rPr>
        <w:tab/>
      </w:r>
      <w:r>
        <w:rPr>
          <w:sz w:val="24"/>
        </w:rPr>
        <w:tab/>
      </w:r>
      <w:r>
        <w:rPr>
          <w:sz w:val="24"/>
        </w:rPr>
        <w:tab/>
      </w:r>
      <w:r>
        <w:rPr>
          <w:sz w:val="24"/>
        </w:rPr>
        <w:sym w:font="Symbol" w:char="F0B1"/>
      </w:r>
      <w:r>
        <w:rPr>
          <w:sz w:val="24"/>
        </w:rPr>
        <w:t xml:space="preserve"> 2</w:t>
      </w:r>
    </w:p>
    <w:p w:rsidR="00A74BAE" w:rsidRDefault="00A74BAE">
      <w:pPr>
        <w:rPr>
          <w:sz w:val="24"/>
        </w:rPr>
      </w:pPr>
      <w:r>
        <w:rPr>
          <w:sz w:val="24"/>
        </w:rPr>
        <w:t># Relação de rearme</w:t>
      </w:r>
      <w:r>
        <w:rPr>
          <w:sz w:val="24"/>
        </w:rPr>
        <w:tab/>
      </w:r>
      <w:r>
        <w:rPr>
          <w:sz w:val="24"/>
        </w:rPr>
        <w:tab/>
      </w:r>
      <w:r>
        <w:rPr>
          <w:sz w:val="24"/>
        </w:rPr>
        <w:tab/>
      </w:r>
      <w:r>
        <w:rPr>
          <w:sz w:val="24"/>
        </w:rPr>
        <w:tab/>
      </w:r>
      <w:r>
        <w:rPr>
          <w:sz w:val="24"/>
        </w:rPr>
        <w:sym w:font="Symbol" w:char="F0B3"/>
      </w:r>
      <w:r>
        <w:rPr>
          <w:sz w:val="24"/>
        </w:rPr>
        <w:t xml:space="preserve"> 0,95 ou </w:t>
      </w:r>
      <w:r>
        <w:rPr>
          <w:sz w:val="24"/>
        </w:rPr>
        <w:sym w:font="Symbol" w:char="F0A3"/>
      </w:r>
      <w:r>
        <w:rPr>
          <w:sz w:val="24"/>
        </w:rPr>
        <w:t xml:space="preserve"> 1,05</w:t>
      </w:r>
      <w:r>
        <w:rPr>
          <w:sz w:val="24"/>
        </w:rPr>
        <w:tab/>
      </w:r>
      <w:r>
        <w:rPr>
          <w:sz w:val="24"/>
        </w:rPr>
        <w:tab/>
      </w:r>
      <w:r>
        <w:rPr>
          <w:sz w:val="24"/>
        </w:rPr>
        <w:tab/>
      </w:r>
    </w:p>
    <w:p w:rsidR="00A74BAE" w:rsidRDefault="00A74BAE"/>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4181"/>
        <w:gridCol w:w="924"/>
        <w:gridCol w:w="919"/>
        <w:gridCol w:w="2954"/>
      </w:tblGrid>
      <w:tr w:rsidR="00A74BAE">
        <w:tc>
          <w:tcPr>
            <w:tcW w:w="4181" w:type="dxa"/>
          </w:tcPr>
          <w:p w:rsidR="00A74BAE" w:rsidRDefault="00A74BAE">
            <w:pPr>
              <w:jc w:val="both"/>
            </w:pPr>
            <w:r>
              <w:t>Circuito de Tempo</w:t>
            </w:r>
          </w:p>
        </w:tc>
        <w:tc>
          <w:tcPr>
            <w:tcW w:w="1843" w:type="dxa"/>
            <w:gridSpan w:val="2"/>
            <w:tcBorders>
              <w:right w:val="nil"/>
            </w:tcBorders>
          </w:tcPr>
          <w:p w:rsidR="00A74BAE" w:rsidRDefault="00A74BAE">
            <w:pPr>
              <w:jc w:val="center"/>
            </w:pPr>
          </w:p>
        </w:tc>
        <w:tc>
          <w:tcPr>
            <w:tcW w:w="2954" w:type="dxa"/>
          </w:tcPr>
          <w:p w:rsidR="00A74BAE" w:rsidRDefault="00A74BAE">
            <w:pPr>
              <w:jc w:val="center"/>
            </w:pPr>
          </w:p>
        </w:tc>
      </w:tr>
      <w:tr w:rsidR="00A74BAE">
        <w:trPr>
          <w:cantSplit/>
        </w:trPr>
        <w:tc>
          <w:tcPr>
            <w:tcW w:w="4181" w:type="dxa"/>
          </w:tcPr>
          <w:p w:rsidR="00A74BAE" w:rsidRDefault="00A74BAE">
            <w:pPr>
              <w:jc w:val="both"/>
            </w:pPr>
            <w:r>
              <w:t xml:space="preserve">   Operação Instantânea</w:t>
            </w:r>
          </w:p>
        </w:tc>
        <w:tc>
          <w:tcPr>
            <w:tcW w:w="1843" w:type="dxa"/>
            <w:gridSpan w:val="2"/>
            <w:tcBorders>
              <w:right w:val="nil"/>
            </w:tcBorders>
          </w:tcPr>
          <w:p w:rsidR="00A74BAE" w:rsidRDefault="00A74BAE">
            <w:pPr>
              <w:jc w:val="center"/>
            </w:pPr>
            <w:proofErr w:type="spellStart"/>
            <w:r>
              <w:t>ms</w:t>
            </w:r>
            <w:proofErr w:type="spellEnd"/>
          </w:p>
        </w:tc>
        <w:tc>
          <w:tcPr>
            <w:tcW w:w="2954" w:type="dxa"/>
          </w:tcPr>
          <w:p w:rsidR="00A74BAE" w:rsidRDefault="00A74BAE">
            <w:pPr>
              <w:jc w:val="center"/>
            </w:pPr>
            <w:r>
              <w:t>15</w:t>
            </w:r>
          </w:p>
        </w:tc>
      </w:tr>
      <w:tr w:rsidR="00A74BAE">
        <w:trPr>
          <w:cantSplit/>
        </w:trPr>
        <w:tc>
          <w:tcPr>
            <w:tcW w:w="4181" w:type="dxa"/>
          </w:tcPr>
          <w:p w:rsidR="00A74BAE" w:rsidRDefault="00A74BAE">
            <w:pPr>
              <w:jc w:val="both"/>
            </w:pPr>
            <w:r>
              <w:t xml:space="preserve">   Operação Temporizada:</w:t>
            </w:r>
          </w:p>
          <w:p w:rsidR="00A74BAE" w:rsidRDefault="00A74BAE">
            <w:pPr>
              <w:jc w:val="both"/>
            </w:pPr>
            <w:r>
              <w:t xml:space="preserve">   Faixa de regulagem de temporização</w:t>
            </w:r>
          </w:p>
        </w:tc>
        <w:tc>
          <w:tcPr>
            <w:tcW w:w="1843" w:type="dxa"/>
            <w:gridSpan w:val="2"/>
          </w:tcPr>
          <w:p w:rsidR="00A74BAE" w:rsidRDefault="00A74BAE">
            <w:pPr>
              <w:jc w:val="center"/>
            </w:pPr>
          </w:p>
          <w:p w:rsidR="00A74BAE" w:rsidRDefault="00A74BAE">
            <w:pPr>
              <w:jc w:val="center"/>
            </w:pPr>
            <w:r>
              <w:t>s</w:t>
            </w:r>
          </w:p>
        </w:tc>
        <w:tc>
          <w:tcPr>
            <w:tcW w:w="2954" w:type="dxa"/>
          </w:tcPr>
          <w:p w:rsidR="00A74BAE" w:rsidRDefault="00A74BAE">
            <w:pPr>
              <w:jc w:val="center"/>
              <w:rPr>
                <w:sz w:val="18"/>
                <w:vertAlign w:val="subscript"/>
              </w:rPr>
            </w:pPr>
            <w:r>
              <w:rPr>
                <w:sz w:val="18"/>
              </w:rPr>
              <w:t xml:space="preserve"> (0,05 a 1) x </w:t>
            </w:r>
            <w:proofErr w:type="spellStart"/>
            <w:r>
              <w:rPr>
                <w:sz w:val="18"/>
              </w:rPr>
              <w:t>Tn</w:t>
            </w:r>
            <w:proofErr w:type="spellEnd"/>
          </w:p>
          <w:p w:rsidR="00A74BAE" w:rsidRDefault="00A74BAE">
            <w:pPr>
              <w:jc w:val="center"/>
            </w:pPr>
            <w:proofErr w:type="spellStart"/>
            <w:r>
              <w:rPr>
                <w:sz w:val="18"/>
              </w:rPr>
              <w:t>Tn</w:t>
            </w:r>
            <w:proofErr w:type="spellEnd"/>
            <w:r>
              <w:rPr>
                <w:sz w:val="18"/>
              </w:rPr>
              <w:t xml:space="preserve"> = 1....10 seg.</w:t>
            </w:r>
          </w:p>
        </w:tc>
      </w:tr>
      <w:tr w:rsidR="00A74BAE">
        <w:trPr>
          <w:cantSplit/>
        </w:trPr>
        <w:tc>
          <w:tcPr>
            <w:tcW w:w="4181" w:type="dxa"/>
          </w:tcPr>
          <w:p w:rsidR="00A74BAE" w:rsidRDefault="00A74BAE">
            <w:pPr>
              <w:jc w:val="both"/>
            </w:pPr>
            <w:r>
              <w:t xml:space="preserve">   Precisão de ajuste de temporização</w:t>
            </w:r>
          </w:p>
        </w:tc>
        <w:tc>
          <w:tcPr>
            <w:tcW w:w="1843" w:type="dxa"/>
            <w:gridSpan w:val="2"/>
            <w:tcBorders>
              <w:right w:val="nil"/>
            </w:tcBorders>
          </w:tcPr>
          <w:p w:rsidR="00A74BAE" w:rsidRDefault="00A74BAE">
            <w:pPr>
              <w:jc w:val="center"/>
            </w:pPr>
            <w:r>
              <w:t>%</w:t>
            </w:r>
          </w:p>
        </w:tc>
        <w:tc>
          <w:tcPr>
            <w:tcW w:w="2954" w:type="dxa"/>
          </w:tcPr>
          <w:p w:rsidR="00A74BAE" w:rsidRDefault="00A74BAE">
            <w:pPr>
              <w:jc w:val="center"/>
            </w:pPr>
            <w:r>
              <w:sym w:font="Symbol" w:char="F0B1"/>
            </w:r>
            <w:r>
              <w:t xml:space="preserve"> 5</w:t>
            </w:r>
          </w:p>
        </w:tc>
      </w:tr>
      <w:tr w:rsidR="00A74BAE">
        <w:trPr>
          <w:cantSplit/>
        </w:trPr>
        <w:tc>
          <w:tcPr>
            <w:tcW w:w="4181" w:type="dxa"/>
          </w:tcPr>
          <w:p w:rsidR="00A74BAE" w:rsidRDefault="00A74BAE">
            <w:pPr>
              <w:jc w:val="both"/>
            </w:pPr>
            <w:r>
              <w:t xml:space="preserve">   Tempo máximo de rearme</w:t>
            </w:r>
          </w:p>
        </w:tc>
        <w:tc>
          <w:tcPr>
            <w:tcW w:w="1843" w:type="dxa"/>
            <w:gridSpan w:val="2"/>
            <w:tcBorders>
              <w:right w:val="nil"/>
            </w:tcBorders>
          </w:tcPr>
          <w:p w:rsidR="00A74BAE" w:rsidRDefault="00A74BAE">
            <w:pPr>
              <w:jc w:val="center"/>
            </w:pPr>
            <w:proofErr w:type="spellStart"/>
            <w:r>
              <w:t>ms</w:t>
            </w:r>
            <w:proofErr w:type="spellEnd"/>
          </w:p>
        </w:tc>
        <w:tc>
          <w:tcPr>
            <w:tcW w:w="2954" w:type="dxa"/>
          </w:tcPr>
          <w:p w:rsidR="00A74BAE" w:rsidRDefault="00A74BAE">
            <w:pPr>
              <w:jc w:val="center"/>
            </w:pPr>
            <w:r>
              <w:t>16</w:t>
            </w:r>
          </w:p>
        </w:tc>
      </w:tr>
      <w:tr w:rsidR="00A74BAE">
        <w:tc>
          <w:tcPr>
            <w:tcW w:w="4181" w:type="dxa"/>
          </w:tcPr>
          <w:p w:rsidR="00A74BAE" w:rsidRDefault="00A74BAE">
            <w:pPr>
              <w:jc w:val="both"/>
            </w:pPr>
          </w:p>
        </w:tc>
        <w:tc>
          <w:tcPr>
            <w:tcW w:w="1843" w:type="dxa"/>
            <w:gridSpan w:val="2"/>
            <w:tcBorders>
              <w:right w:val="nil"/>
            </w:tcBorders>
          </w:tcPr>
          <w:p w:rsidR="00A74BAE" w:rsidRDefault="00A74BAE">
            <w:pPr>
              <w:jc w:val="center"/>
            </w:pPr>
          </w:p>
        </w:tc>
        <w:tc>
          <w:tcPr>
            <w:tcW w:w="2954" w:type="dxa"/>
          </w:tcPr>
          <w:p w:rsidR="00A74BAE" w:rsidRDefault="00A74BAE">
            <w:pPr>
              <w:jc w:val="center"/>
            </w:pPr>
          </w:p>
        </w:tc>
      </w:tr>
      <w:tr w:rsidR="00A74BAE">
        <w:tc>
          <w:tcPr>
            <w:tcW w:w="4181" w:type="dxa"/>
          </w:tcPr>
          <w:p w:rsidR="00A74BAE" w:rsidRDefault="00A74BAE">
            <w:pPr>
              <w:jc w:val="both"/>
            </w:pPr>
            <w:r>
              <w:t>Circuito Auxiliar</w:t>
            </w:r>
          </w:p>
        </w:tc>
        <w:tc>
          <w:tcPr>
            <w:tcW w:w="1843" w:type="dxa"/>
            <w:gridSpan w:val="2"/>
            <w:tcBorders>
              <w:right w:val="nil"/>
            </w:tcBorders>
          </w:tcPr>
          <w:p w:rsidR="00A74BAE" w:rsidRDefault="00A74BAE">
            <w:pPr>
              <w:jc w:val="center"/>
            </w:pPr>
          </w:p>
        </w:tc>
        <w:tc>
          <w:tcPr>
            <w:tcW w:w="2954" w:type="dxa"/>
          </w:tcPr>
          <w:p w:rsidR="00A74BAE" w:rsidRDefault="00A74BAE">
            <w:pPr>
              <w:jc w:val="center"/>
            </w:pPr>
          </w:p>
        </w:tc>
      </w:tr>
      <w:tr w:rsidR="00A74BAE">
        <w:tc>
          <w:tcPr>
            <w:tcW w:w="4181" w:type="dxa"/>
          </w:tcPr>
          <w:p w:rsidR="00A74BAE" w:rsidRDefault="00A74BAE">
            <w:pPr>
              <w:jc w:val="both"/>
            </w:pPr>
            <w:r>
              <w:t xml:space="preserve">   Tensão auxiliar em corrente contínua</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19" w:type="dxa"/>
            <w:tcBorders>
              <w:top w:val="single" w:sz="6" w:space="0" w:color="auto"/>
              <w:left w:val="nil"/>
              <w:bottom w:val="nil"/>
            </w:tcBorders>
          </w:tcPr>
          <w:p w:rsidR="00A74BAE" w:rsidRDefault="00A74BAE">
            <w:pPr>
              <w:jc w:val="center"/>
            </w:pPr>
            <w:r>
              <w:t>V</w:t>
            </w:r>
          </w:p>
        </w:tc>
        <w:tc>
          <w:tcPr>
            <w:tcW w:w="2954" w:type="dxa"/>
          </w:tcPr>
          <w:p w:rsidR="00A74BAE" w:rsidRDefault="00A74BAE">
            <w:pPr>
              <w:jc w:val="center"/>
            </w:pPr>
            <w:r>
              <w:t>24, 48,60, 110, 125, 220, 250</w:t>
            </w:r>
          </w:p>
        </w:tc>
      </w:tr>
      <w:tr w:rsidR="00A74BAE">
        <w:tc>
          <w:tcPr>
            <w:tcW w:w="4181" w:type="dxa"/>
          </w:tcPr>
          <w:p w:rsidR="00A74BAE" w:rsidRDefault="00A74BAE">
            <w:pPr>
              <w:jc w:val="both"/>
            </w:pPr>
            <w:r>
              <w:t xml:space="preserve">   Tensão auxiliar em corrente alternada 50/60Hz</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19" w:type="dxa"/>
            <w:tcBorders>
              <w:top w:val="single" w:sz="6" w:space="0" w:color="auto"/>
              <w:left w:val="nil"/>
              <w:bottom w:val="nil"/>
            </w:tcBorders>
          </w:tcPr>
          <w:p w:rsidR="00A74BAE" w:rsidRDefault="00A74BAE">
            <w:pPr>
              <w:jc w:val="center"/>
            </w:pPr>
            <w:r>
              <w:t>V</w:t>
            </w:r>
          </w:p>
        </w:tc>
        <w:tc>
          <w:tcPr>
            <w:tcW w:w="2954" w:type="dxa"/>
          </w:tcPr>
          <w:p w:rsidR="00A74BAE" w:rsidRDefault="00A74BAE">
            <w:pPr>
              <w:jc w:val="center"/>
            </w:pPr>
            <w:r>
              <w:t>110, 115, 120, 220, 380, 440</w:t>
            </w:r>
          </w:p>
        </w:tc>
      </w:tr>
      <w:tr w:rsidR="00A74BAE">
        <w:tc>
          <w:tcPr>
            <w:tcW w:w="4181" w:type="dxa"/>
          </w:tcPr>
          <w:p w:rsidR="00A74BAE" w:rsidRDefault="00A74BAE">
            <w:pPr>
              <w:jc w:val="both"/>
            </w:pPr>
            <w:r>
              <w:t xml:space="preserve">   Variação admissível de tensão auxiliar em c.c.</w:t>
            </w:r>
          </w:p>
        </w:tc>
        <w:tc>
          <w:tcPr>
            <w:tcW w:w="1843" w:type="dxa"/>
            <w:gridSpan w:val="2"/>
            <w:tcBorders>
              <w:right w:val="nil"/>
            </w:tcBorders>
          </w:tcPr>
          <w:p w:rsidR="00A74BAE" w:rsidRDefault="00A74BAE">
            <w:pPr>
              <w:jc w:val="center"/>
            </w:pPr>
            <w:r>
              <w:t>%</w:t>
            </w:r>
            <w:proofErr w:type="spellStart"/>
            <w:r>
              <w:t>U</w:t>
            </w:r>
            <w:r>
              <w:rPr>
                <w:vertAlign w:val="subscript"/>
              </w:rPr>
              <w:t>a</w:t>
            </w:r>
            <w:proofErr w:type="spellEnd"/>
          </w:p>
        </w:tc>
        <w:tc>
          <w:tcPr>
            <w:tcW w:w="2954" w:type="dxa"/>
          </w:tcPr>
          <w:p w:rsidR="00A74BAE" w:rsidRDefault="00A74BAE">
            <w:pPr>
              <w:jc w:val="center"/>
            </w:pPr>
            <w:r>
              <w:t>+15, -25</w:t>
            </w:r>
          </w:p>
        </w:tc>
      </w:tr>
      <w:tr w:rsidR="00A74BAE">
        <w:tc>
          <w:tcPr>
            <w:tcW w:w="4181" w:type="dxa"/>
          </w:tcPr>
          <w:p w:rsidR="00A74BAE" w:rsidRDefault="00A74BAE">
            <w:pPr>
              <w:jc w:val="both"/>
            </w:pPr>
            <w:r>
              <w:t xml:space="preserve">   Variação admissível de tensão auxiliar em </w:t>
            </w:r>
            <w:proofErr w:type="spellStart"/>
            <w:r>
              <w:t>c.a.</w:t>
            </w:r>
            <w:proofErr w:type="spellEnd"/>
          </w:p>
        </w:tc>
        <w:tc>
          <w:tcPr>
            <w:tcW w:w="1843" w:type="dxa"/>
            <w:gridSpan w:val="2"/>
            <w:tcBorders>
              <w:right w:val="nil"/>
            </w:tcBorders>
          </w:tcPr>
          <w:p w:rsidR="00A74BAE" w:rsidRDefault="00A74BAE">
            <w:pPr>
              <w:jc w:val="center"/>
            </w:pPr>
            <w:r>
              <w:t>%</w:t>
            </w:r>
            <w:proofErr w:type="spellStart"/>
            <w:r>
              <w:t>U</w:t>
            </w:r>
            <w:r>
              <w:rPr>
                <w:vertAlign w:val="subscript"/>
              </w:rPr>
              <w:t>a</w:t>
            </w:r>
            <w:proofErr w:type="spellEnd"/>
          </w:p>
        </w:tc>
        <w:tc>
          <w:tcPr>
            <w:tcW w:w="2954" w:type="dxa"/>
          </w:tcPr>
          <w:p w:rsidR="00A74BAE" w:rsidRDefault="00A74BAE">
            <w:pPr>
              <w:jc w:val="center"/>
            </w:pPr>
            <w:r>
              <w:t>+15, -25</w:t>
            </w:r>
          </w:p>
        </w:tc>
      </w:tr>
    </w:tbl>
    <w:p w:rsidR="00A74BAE" w:rsidRDefault="00A74BAE"/>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1843"/>
        <w:gridCol w:w="408"/>
        <w:gridCol w:w="408"/>
        <w:gridCol w:w="408"/>
        <w:gridCol w:w="454"/>
        <w:gridCol w:w="454"/>
        <w:gridCol w:w="454"/>
        <w:gridCol w:w="454"/>
        <w:gridCol w:w="454"/>
      </w:tblGrid>
      <w:tr w:rsidR="00A74BAE">
        <w:tc>
          <w:tcPr>
            <w:tcW w:w="3640" w:type="dxa"/>
          </w:tcPr>
          <w:p w:rsidR="00A74BAE" w:rsidRDefault="00A74BAE">
            <w:pPr>
              <w:jc w:val="both"/>
            </w:pPr>
            <w:r>
              <w:t>Consumo</w:t>
            </w:r>
          </w:p>
        </w:tc>
        <w:tc>
          <w:tcPr>
            <w:tcW w:w="1843" w:type="dxa"/>
            <w:tcBorders>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 xml:space="preserve">   Em repouso</w:t>
            </w:r>
          </w:p>
        </w:tc>
        <w:tc>
          <w:tcPr>
            <w:tcW w:w="1843" w:type="dxa"/>
            <w:tcBorders>
              <w:right w:val="nil"/>
            </w:tcBorders>
          </w:tcPr>
          <w:p w:rsidR="00A74BAE" w:rsidRDefault="00A74BAE">
            <w:pPr>
              <w:jc w:val="center"/>
              <w:rPr>
                <w:lang w:val="es-ES_tradnl"/>
              </w:rPr>
            </w:pPr>
            <w:r>
              <w:rPr>
                <w:lang w:val="es-ES_tradnl"/>
              </w:rPr>
              <w:t>W/VA</w:t>
            </w:r>
          </w:p>
        </w:tc>
        <w:tc>
          <w:tcPr>
            <w:tcW w:w="408" w:type="dxa"/>
            <w:tcBorders>
              <w:top w:val="single" w:sz="6" w:space="0" w:color="auto"/>
              <w:bottom w:val="nil"/>
              <w:right w:val="nil"/>
            </w:tcBorders>
          </w:tcPr>
          <w:p w:rsidR="00A74BAE" w:rsidRDefault="00A74BAE">
            <w:pPr>
              <w:jc w:val="center"/>
              <w:rPr>
                <w:lang w:val="es-ES_tradnl"/>
              </w:rPr>
            </w:pPr>
            <w:r>
              <w:rPr>
                <w:lang w:val="es-ES_tradnl"/>
              </w:rPr>
              <w:t>0,3</w:t>
            </w:r>
          </w:p>
        </w:tc>
        <w:tc>
          <w:tcPr>
            <w:tcW w:w="408" w:type="dxa"/>
            <w:tcBorders>
              <w:top w:val="single" w:sz="6" w:space="0" w:color="auto"/>
              <w:left w:val="nil"/>
              <w:bottom w:val="nil"/>
              <w:right w:val="nil"/>
            </w:tcBorders>
          </w:tcPr>
          <w:p w:rsidR="00A74BAE" w:rsidRDefault="00A74BAE">
            <w:pPr>
              <w:jc w:val="center"/>
              <w:rPr>
                <w:lang w:val="es-ES_tradnl"/>
              </w:rPr>
            </w:pPr>
            <w:r>
              <w:rPr>
                <w:lang w:val="es-ES_tradnl"/>
              </w:rPr>
              <w:t>0,6</w:t>
            </w:r>
          </w:p>
        </w:tc>
        <w:tc>
          <w:tcPr>
            <w:tcW w:w="408" w:type="dxa"/>
            <w:tcBorders>
              <w:top w:val="single" w:sz="6" w:space="0" w:color="auto"/>
              <w:left w:val="nil"/>
              <w:bottom w:val="nil"/>
              <w:right w:val="nil"/>
            </w:tcBorders>
          </w:tcPr>
          <w:p w:rsidR="00A74BAE" w:rsidRDefault="00A74BAE">
            <w:pPr>
              <w:jc w:val="center"/>
              <w:rPr>
                <w:lang w:val="es-ES_tradnl"/>
              </w:rPr>
            </w:pPr>
            <w:r>
              <w:rPr>
                <w:lang w:val="es-ES_tradnl"/>
              </w:rPr>
              <w:t>0,8</w:t>
            </w:r>
          </w:p>
        </w:tc>
        <w:tc>
          <w:tcPr>
            <w:tcW w:w="454" w:type="dxa"/>
            <w:tcBorders>
              <w:top w:val="single" w:sz="6" w:space="0" w:color="auto"/>
              <w:left w:val="nil"/>
              <w:bottom w:val="nil"/>
              <w:right w:val="nil"/>
            </w:tcBorders>
          </w:tcPr>
          <w:p w:rsidR="00A74BAE" w:rsidRDefault="00A74BAE">
            <w:pPr>
              <w:jc w:val="center"/>
              <w:rPr>
                <w:lang w:val="es-ES_tradnl"/>
              </w:rPr>
            </w:pPr>
            <w:r>
              <w:rPr>
                <w:lang w:val="es-ES_tradnl"/>
              </w:rPr>
              <w:t>1,5</w:t>
            </w:r>
          </w:p>
        </w:tc>
        <w:tc>
          <w:tcPr>
            <w:tcW w:w="454" w:type="dxa"/>
            <w:tcBorders>
              <w:top w:val="single" w:sz="6" w:space="0" w:color="auto"/>
              <w:left w:val="nil"/>
              <w:bottom w:val="nil"/>
              <w:right w:val="nil"/>
            </w:tcBorders>
          </w:tcPr>
          <w:p w:rsidR="00A74BAE" w:rsidRDefault="00A74BAE">
            <w:pPr>
              <w:jc w:val="center"/>
              <w:rPr>
                <w:lang w:val="es-ES_tradnl"/>
              </w:rPr>
            </w:pPr>
            <w:r>
              <w:rPr>
                <w:lang w:val="es-ES_tradnl"/>
              </w:rPr>
              <w:t>1,8</w:t>
            </w:r>
          </w:p>
        </w:tc>
        <w:tc>
          <w:tcPr>
            <w:tcW w:w="454" w:type="dxa"/>
            <w:tcBorders>
              <w:top w:val="single" w:sz="6" w:space="0" w:color="auto"/>
              <w:left w:val="nil"/>
              <w:bottom w:val="nil"/>
              <w:right w:val="nil"/>
            </w:tcBorders>
          </w:tcPr>
          <w:p w:rsidR="00A74BAE" w:rsidRDefault="00A74BAE">
            <w:pPr>
              <w:jc w:val="center"/>
              <w:rPr>
                <w:lang w:val="es-ES_tradnl"/>
              </w:rPr>
            </w:pPr>
            <w:r>
              <w:rPr>
                <w:lang w:val="es-ES_tradnl"/>
              </w:rPr>
              <w:t>2,7</w:t>
            </w:r>
          </w:p>
        </w:tc>
        <w:tc>
          <w:tcPr>
            <w:tcW w:w="454" w:type="dxa"/>
            <w:tcBorders>
              <w:top w:val="single" w:sz="6" w:space="0" w:color="auto"/>
              <w:left w:val="nil"/>
              <w:bottom w:val="nil"/>
            </w:tcBorders>
          </w:tcPr>
          <w:p w:rsidR="00A74BAE" w:rsidRDefault="00A74BAE">
            <w:pPr>
              <w:jc w:val="center"/>
              <w:rPr>
                <w:lang w:val="es-ES_tradnl"/>
              </w:rPr>
            </w:pPr>
            <w:r>
              <w:rPr>
                <w:lang w:val="es-ES_tradnl"/>
              </w:rPr>
              <w:t>3,0</w:t>
            </w:r>
          </w:p>
        </w:tc>
        <w:tc>
          <w:tcPr>
            <w:tcW w:w="454" w:type="dxa"/>
          </w:tcPr>
          <w:p w:rsidR="00A74BAE" w:rsidRDefault="00A74BAE">
            <w:pPr>
              <w:jc w:val="center"/>
              <w:rPr>
                <w:lang w:val="es-ES_tradnl"/>
              </w:rPr>
            </w:pPr>
            <w:r>
              <w:rPr>
                <w:lang w:val="es-ES_tradnl"/>
              </w:rPr>
              <w:t>1,0</w:t>
            </w:r>
          </w:p>
        </w:tc>
      </w:tr>
      <w:tr w:rsidR="00A74BAE">
        <w:tc>
          <w:tcPr>
            <w:tcW w:w="3640" w:type="dxa"/>
            <w:tcBorders>
              <w:bottom w:val="nil"/>
            </w:tcBorders>
          </w:tcPr>
          <w:p w:rsidR="00A74BAE" w:rsidRDefault="00A74BAE">
            <w:pPr>
              <w:jc w:val="both"/>
              <w:rPr>
                <w:lang w:val="es-ES_tradnl"/>
              </w:rPr>
            </w:pPr>
            <w:r>
              <w:rPr>
                <w:lang w:val="es-ES_tradnl"/>
              </w:rPr>
              <w:t xml:space="preserve">   </w:t>
            </w:r>
            <w:proofErr w:type="spellStart"/>
            <w:r>
              <w:rPr>
                <w:lang w:val="es-ES_tradnl"/>
              </w:rPr>
              <w:t>Atuado</w:t>
            </w:r>
            <w:proofErr w:type="spellEnd"/>
          </w:p>
        </w:tc>
        <w:tc>
          <w:tcPr>
            <w:tcW w:w="1843" w:type="dxa"/>
            <w:tcBorders>
              <w:bottom w:val="nil"/>
              <w:right w:val="nil"/>
            </w:tcBorders>
          </w:tcPr>
          <w:p w:rsidR="00A74BAE" w:rsidRDefault="00A74BAE">
            <w:pPr>
              <w:jc w:val="center"/>
            </w:pPr>
            <w:r>
              <w:t>W/VA</w:t>
            </w:r>
          </w:p>
        </w:tc>
        <w:tc>
          <w:tcPr>
            <w:tcW w:w="408" w:type="dxa"/>
            <w:tcBorders>
              <w:top w:val="single" w:sz="6" w:space="0" w:color="auto"/>
              <w:bottom w:val="nil"/>
              <w:right w:val="nil"/>
            </w:tcBorders>
          </w:tcPr>
          <w:p w:rsidR="00A74BAE" w:rsidRDefault="00A74BAE">
            <w:pPr>
              <w:jc w:val="center"/>
            </w:pPr>
            <w:r>
              <w:t>1,2</w:t>
            </w:r>
          </w:p>
        </w:tc>
        <w:tc>
          <w:tcPr>
            <w:tcW w:w="408" w:type="dxa"/>
            <w:tcBorders>
              <w:top w:val="single" w:sz="6" w:space="0" w:color="auto"/>
              <w:left w:val="nil"/>
              <w:bottom w:val="nil"/>
              <w:right w:val="nil"/>
            </w:tcBorders>
          </w:tcPr>
          <w:p w:rsidR="00A74BAE" w:rsidRDefault="00A74BAE">
            <w:pPr>
              <w:jc w:val="center"/>
            </w:pPr>
            <w:r>
              <w:t>2,2</w:t>
            </w:r>
          </w:p>
        </w:tc>
        <w:tc>
          <w:tcPr>
            <w:tcW w:w="408" w:type="dxa"/>
            <w:tcBorders>
              <w:top w:val="single" w:sz="6" w:space="0" w:color="auto"/>
              <w:left w:val="nil"/>
              <w:bottom w:val="nil"/>
              <w:right w:val="nil"/>
            </w:tcBorders>
          </w:tcPr>
          <w:p w:rsidR="00A74BAE" w:rsidRDefault="00A74BAE">
            <w:pPr>
              <w:jc w:val="center"/>
            </w:pPr>
            <w:r>
              <w:t>2,8</w:t>
            </w:r>
          </w:p>
        </w:tc>
        <w:tc>
          <w:tcPr>
            <w:tcW w:w="454" w:type="dxa"/>
            <w:tcBorders>
              <w:top w:val="single" w:sz="6" w:space="0" w:color="auto"/>
              <w:left w:val="nil"/>
              <w:bottom w:val="nil"/>
              <w:right w:val="nil"/>
            </w:tcBorders>
          </w:tcPr>
          <w:p w:rsidR="00A74BAE" w:rsidRDefault="00A74BAE">
            <w:pPr>
              <w:jc w:val="center"/>
            </w:pPr>
            <w:r>
              <w:t>2,8</w:t>
            </w:r>
          </w:p>
        </w:tc>
        <w:tc>
          <w:tcPr>
            <w:tcW w:w="454" w:type="dxa"/>
            <w:tcBorders>
              <w:top w:val="single" w:sz="6" w:space="0" w:color="auto"/>
              <w:left w:val="nil"/>
              <w:bottom w:val="nil"/>
              <w:right w:val="nil"/>
            </w:tcBorders>
          </w:tcPr>
          <w:p w:rsidR="00A74BAE" w:rsidRDefault="00A74BAE">
            <w:pPr>
              <w:jc w:val="center"/>
            </w:pPr>
            <w:r>
              <w:t>3,2</w:t>
            </w:r>
          </w:p>
        </w:tc>
        <w:tc>
          <w:tcPr>
            <w:tcW w:w="454" w:type="dxa"/>
            <w:tcBorders>
              <w:top w:val="single" w:sz="6" w:space="0" w:color="auto"/>
              <w:left w:val="nil"/>
              <w:bottom w:val="nil"/>
              <w:right w:val="nil"/>
            </w:tcBorders>
          </w:tcPr>
          <w:p w:rsidR="00A74BAE" w:rsidRDefault="00A74BAE">
            <w:pPr>
              <w:jc w:val="center"/>
            </w:pPr>
            <w:r>
              <w:t>5,7</w:t>
            </w:r>
          </w:p>
        </w:tc>
        <w:tc>
          <w:tcPr>
            <w:tcW w:w="454" w:type="dxa"/>
            <w:tcBorders>
              <w:top w:val="single" w:sz="6" w:space="0" w:color="auto"/>
              <w:left w:val="nil"/>
              <w:bottom w:val="nil"/>
            </w:tcBorders>
          </w:tcPr>
          <w:p w:rsidR="00A74BAE" w:rsidRDefault="00A74BAE">
            <w:pPr>
              <w:jc w:val="center"/>
            </w:pPr>
            <w:r>
              <w:t>6,3</w:t>
            </w:r>
          </w:p>
        </w:tc>
        <w:tc>
          <w:tcPr>
            <w:tcW w:w="454" w:type="dxa"/>
            <w:tcBorders>
              <w:bottom w:val="nil"/>
            </w:tcBorders>
          </w:tcPr>
          <w:p w:rsidR="00A74BAE" w:rsidRDefault="00A74BAE">
            <w:pPr>
              <w:jc w:val="center"/>
            </w:pPr>
            <w:r>
              <w:t>2,0</w:t>
            </w:r>
          </w:p>
        </w:tc>
      </w:tr>
      <w:tr w:rsidR="00A74BAE">
        <w:tc>
          <w:tcPr>
            <w:tcW w:w="3640" w:type="dxa"/>
            <w:tcBorders>
              <w:top w:val="single" w:sz="6" w:space="0" w:color="auto"/>
              <w:bottom w:val="nil"/>
            </w:tcBorders>
          </w:tcPr>
          <w:p w:rsidR="00A74BAE" w:rsidRDefault="00A74BAE">
            <w:pPr>
              <w:jc w:val="both"/>
            </w:pPr>
            <w:r>
              <w:t xml:space="preserve">   Tensão auxiliar</w:t>
            </w:r>
          </w:p>
        </w:tc>
        <w:tc>
          <w:tcPr>
            <w:tcW w:w="1843" w:type="dxa"/>
            <w:tcBorders>
              <w:top w:val="single" w:sz="6" w:space="0" w:color="auto"/>
              <w:bottom w:val="nil"/>
              <w:right w:val="nil"/>
            </w:tcBorders>
          </w:tcPr>
          <w:p w:rsidR="00A74BAE" w:rsidRDefault="00A74BAE">
            <w:pPr>
              <w:jc w:val="center"/>
            </w:pPr>
            <w:r>
              <w:t>V</w:t>
            </w:r>
          </w:p>
        </w:tc>
        <w:tc>
          <w:tcPr>
            <w:tcW w:w="408" w:type="dxa"/>
            <w:tcBorders>
              <w:top w:val="single" w:sz="6" w:space="0" w:color="auto"/>
              <w:bottom w:val="nil"/>
              <w:right w:val="nil"/>
            </w:tcBorders>
          </w:tcPr>
          <w:p w:rsidR="00A74BAE" w:rsidRDefault="00A74BAE">
            <w:pPr>
              <w:jc w:val="center"/>
            </w:pPr>
            <w:r>
              <w:t>24</w:t>
            </w:r>
          </w:p>
        </w:tc>
        <w:tc>
          <w:tcPr>
            <w:tcW w:w="408" w:type="dxa"/>
            <w:tcBorders>
              <w:top w:val="single" w:sz="6" w:space="0" w:color="auto"/>
              <w:left w:val="nil"/>
              <w:bottom w:val="nil"/>
              <w:right w:val="nil"/>
            </w:tcBorders>
          </w:tcPr>
          <w:p w:rsidR="00A74BAE" w:rsidRDefault="00A74BAE">
            <w:pPr>
              <w:jc w:val="center"/>
            </w:pPr>
            <w:r>
              <w:t>48</w:t>
            </w:r>
          </w:p>
        </w:tc>
        <w:tc>
          <w:tcPr>
            <w:tcW w:w="408" w:type="dxa"/>
            <w:tcBorders>
              <w:top w:val="single" w:sz="6" w:space="0" w:color="auto"/>
              <w:left w:val="nil"/>
              <w:bottom w:val="nil"/>
              <w:right w:val="nil"/>
            </w:tcBorders>
          </w:tcPr>
          <w:p w:rsidR="00A74BAE" w:rsidRDefault="00A74BAE">
            <w:pPr>
              <w:jc w:val="center"/>
            </w:pPr>
            <w:r>
              <w:t>60</w:t>
            </w:r>
          </w:p>
        </w:tc>
        <w:tc>
          <w:tcPr>
            <w:tcW w:w="454" w:type="dxa"/>
            <w:tcBorders>
              <w:top w:val="single" w:sz="6" w:space="0" w:color="auto"/>
              <w:left w:val="nil"/>
              <w:bottom w:val="nil"/>
              <w:right w:val="nil"/>
            </w:tcBorders>
          </w:tcPr>
          <w:p w:rsidR="00A74BAE" w:rsidRDefault="00A74BAE">
            <w:pPr>
              <w:jc w:val="center"/>
            </w:pPr>
            <w:r>
              <w:t>110</w:t>
            </w:r>
          </w:p>
        </w:tc>
        <w:tc>
          <w:tcPr>
            <w:tcW w:w="454" w:type="dxa"/>
            <w:tcBorders>
              <w:top w:val="single" w:sz="6" w:space="0" w:color="auto"/>
              <w:left w:val="nil"/>
              <w:bottom w:val="nil"/>
              <w:right w:val="nil"/>
            </w:tcBorders>
          </w:tcPr>
          <w:p w:rsidR="00A74BAE" w:rsidRDefault="00A74BAE">
            <w:pPr>
              <w:jc w:val="center"/>
            </w:pPr>
            <w:r>
              <w:t>125</w:t>
            </w:r>
          </w:p>
        </w:tc>
        <w:tc>
          <w:tcPr>
            <w:tcW w:w="454" w:type="dxa"/>
            <w:tcBorders>
              <w:top w:val="single" w:sz="6" w:space="0" w:color="auto"/>
              <w:left w:val="nil"/>
              <w:bottom w:val="nil"/>
              <w:right w:val="nil"/>
            </w:tcBorders>
          </w:tcPr>
          <w:p w:rsidR="00A74BAE" w:rsidRDefault="00A74BAE">
            <w:pPr>
              <w:jc w:val="center"/>
            </w:pPr>
            <w:r>
              <w:t>220</w:t>
            </w:r>
          </w:p>
        </w:tc>
        <w:tc>
          <w:tcPr>
            <w:tcW w:w="454" w:type="dxa"/>
            <w:tcBorders>
              <w:top w:val="single" w:sz="6" w:space="0" w:color="auto"/>
              <w:left w:val="nil"/>
              <w:bottom w:val="nil"/>
            </w:tcBorders>
          </w:tcPr>
          <w:p w:rsidR="00A74BAE" w:rsidRDefault="00A74BAE">
            <w:pPr>
              <w:jc w:val="center"/>
            </w:pPr>
            <w:r>
              <w:t>250</w:t>
            </w:r>
          </w:p>
        </w:tc>
        <w:tc>
          <w:tcPr>
            <w:tcW w:w="454" w:type="dxa"/>
            <w:tcBorders>
              <w:top w:val="single" w:sz="6" w:space="0" w:color="auto"/>
              <w:bottom w:val="nil"/>
            </w:tcBorders>
          </w:tcPr>
          <w:p w:rsidR="00A74BAE" w:rsidRDefault="00A74BAE">
            <w:pPr>
              <w:jc w:val="center"/>
            </w:pPr>
            <w:r>
              <w:t>110220</w:t>
            </w:r>
          </w:p>
        </w:tc>
      </w:tr>
      <w:tr w:rsidR="00A74BAE">
        <w:tc>
          <w:tcPr>
            <w:tcW w:w="3640" w:type="dxa"/>
            <w:tcBorders>
              <w:top w:val="nil"/>
              <w:bottom w:val="single" w:sz="6" w:space="0" w:color="auto"/>
            </w:tcBorders>
          </w:tcPr>
          <w:p w:rsidR="00A74BAE" w:rsidRDefault="00A74BAE">
            <w:pPr>
              <w:jc w:val="both"/>
            </w:pPr>
          </w:p>
        </w:tc>
        <w:tc>
          <w:tcPr>
            <w:tcW w:w="1843" w:type="dxa"/>
            <w:tcBorders>
              <w:top w:val="nil"/>
              <w:bottom w:val="single" w:sz="6" w:space="0" w:color="auto"/>
              <w:right w:val="nil"/>
            </w:tcBorders>
          </w:tcPr>
          <w:p w:rsidR="00A74BAE" w:rsidRDefault="00A74BAE">
            <w:pPr>
              <w:jc w:val="center"/>
            </w:pPr>
          </w:p>
        </w:tc>
        <w:tc>
          <w:tcPr>
            <w:tcW w:w="3039" w:type="dxa"/>
            <w:gridSpan w:val="7"/>
            <w:tcBorders>
              <w:top w:val="nil"/>
              <w:bottom w:val="single" w:sz="6" w:space="0" w:color="auto"/>
            </w:tcBorders>
          </w:tcPr>
          <w:p w:rsidR="00A74BAE" w:rsidRDefault="00A74BAE">
            <w:pPr>
              <w:jc w:val="center"/>
            </w:pPr>
            <w:r>
              <w:t>corrente contínua</w:t>
            </w:r>
          </w:p>
        </w:tc>
        <w:tc>
          <w:tcPr>
            <w:tcW w:w="454" w:type="dxa"/>
            <w:tcBorders>
              <w:top w:val="nil"/>
              <w:bottom w:val="single" w:sz="6" w:space="0" w:color="auto"/>
            </w:tcBorders>
          </w:tcPr>
          <w:p w:rsidR="00A74BAE" w:rsidRDefault="00A74BAE">
            <w:pPr>
              <w:jc w:val="center"/>
            </w:pPr>
            <w:proofErr w:type="spellStart"/>
            <w:r>
              <w:t>ca</w:t>
            </w:r>
            <w:proofErr w:type="spellEnd"/>
          </w:p>
        </w:tc>
      </w:tr>
      <w:tr w:rsidR="00A74BAE">
        <w:tc>
          <w:tcPr>
            <w:tcW w:w="3640" w:type="dxa"/>
          </w:tcPr>
          <w:p w:rsidR="00A74BAE" w:rsidRDefault="00A74BAE">
            <w:pPr>
              <w:jc w:val="both"/>
            </w:pPr>
            <w:r>
              <w:t xml:space="preserve">Ensaio Dielétrico </w:t>
            </w:r>
          </w:p>
        </w:tc>
        <w:tc>
          <w:tcPr>
            <w:tcW w:w="1843" w:type="dxa"/>
            <w:tcBorders>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 xml:space="preserve">   Tensão de impulso 1,2 x 50</w:t>
            </w:r>
            <w:r>
              <w:sym w:font="Symbol" w:char="F06D"/>
            </w:r>
            <w:r>
              <w:t>s 0,5J (NBR-7116)</w:t>
            </w:r>
          </w:p>
        </w:tc>
        <w:tc>
          <w:tcPr>
            <w:tcW w:w="1843" w:type="dxa"/>
            <w:tcBorders>
              <w:right w:val="nil"/>
            </w:tcBorders>
          </w:tcPr>
          <w:p w:rsidR="00A74BAE" w:rsidRDefault="00A74BAE">
            <w:pPr>
              <w:jc w:val="center"/>
            </w:pPr>
            <w:r>
              <w:t>kV</w:t>
            </w:r>
          </w:p>
        </w:tc>
        <w:tc>
          <w:tcPr>
            <w:tcW w:w="3493" w:type="dxa"/>
            <w:gridSpan w:val="8"/>
          </w:tcPr>
          <w:p w:rsidR="00A74BAE" w:rsidRDefault="00A74BAE">
            <w:pPr>
              <w:jc w:val="center"/>
            </w:pPr>
            <w:r>
              <w:t>5,0</w:t>
            </w:r>
          </w:p>
        </w:tc>
      </w:tr>
      <w:tr w:rsidR="00A74BAE">
        <w:tc>
          <w:tcPr>
            <w:tcW w:w="3640" w:type="dxa"/>
          </w:tcPr>
          <w:p w:rsidR="00A74BAE" w:rsidRDefault="00A74BAE">
            <w:pPr>
              <w:jc w:val="both"/>
            </w:pPr>
            <w:r>
              <w:t xml:space="preserve">   Tensão Aplicada a 60Hz durante 1 min. (NBR-7116)</w:t>
            </w:r>
          </w:p>
        </w:tc>
        <w:tc>
          <w:tcPr>
            <w:tcW w:w="1843" w:type="dxa"/>
            <w:tcBorders>
              <w:right w:val="nil"/>
            </w:tcBorders>
          </w:tcPr>
          <w:p w:rsidR="00A74BAE" w:rsidRDefault="00A74BAE">
            <w:pPr>
              <w:jc w:val="center"/>
            </w:pPr>
            <w:r>
              <w:t>kV</w:t>
            </w:r>
          </w:p>
        </w:tc>
        <w:tc>
          <w:tcPr>
            <w:tcW w:w="3493" w:type="dxa"/>
            <w:gridSpan w:val="8"/>
          </w:tcPr>
          <w:p w:rsidR="00A74BAE" w:rsidRDefault="00A74BAE">
            <w:pPr>
              <w:jc w:val="center"/>
            </w:pPr>
            <w:r>
              <w:t>2,0</w:t>
            </w:r>
          </w:p>
        </w:tc>
      </w:tr>
      <w:tr w:rsidR="00A74BAE">
        <w:tc>
          <w:tcPr>
            <w:tcW w:w="3640" w:type="dxa"/>
          </w:tcPr>
          <w:p w:rsidR="00A74BAE" w:rsidRDefault="00A74BAE">
            <w:pPr>
              <w:jc w:val="both"/>
            </w:pPr>
            <w:r>
              <w:lastRenderedPageBreak/>
              <w:t xml:space="preserve">   Tensão de distúrbio de AF </w:t>
            </w:r>
          </w:p>
          <w:p w:rsidR="00A74BAE" w:rsidRDefault="00A74BAE">
            <w:pPr>
              <w:jc w:val="both"/>
            </w:pPr>
            <w:r>
              <w:t xml:space="preserve">   c/ onda amortecida (EB-1961)</w:t>
            </w:r>
          </w:p>
        </w:tc>
        <w:tc>
          <w:tcPr>
            <w:tcW w:w="1843" w:type="dxa"/>
            <w:tcBorders>
              <w:right w:val="nil"/>
            </w:tcBorders>
          </w:tcPr>
          <w:p w:rsidR="00A74BAE" w:rsidRDefault="00A74BAE">
            <w:pPr>
              <w:jc w:val="center"/>
            </w:pPr>
            <w:r>
              <w:t>kV</w:t>
            </w:r>
          </w:p>
        </w:tc>
        <w:tc>
          <w:tcPr>
            <w:tcW w:w="3493" w:type="dxa"/>
            <w:gridSpan w:val="8"/>
          </w:tcPr>
          <w:p w:rsidR="00A74BAE" w:rsidRDefault="00A74BAE">
            <w:pPr>
              <w:jc w:val="center"/>
            </w:pPr>
            <w:r>
              <w:t>2,5</w:t>
            </w:r>
          </w:p>
        </w:tc>
      </w:tr>
      <w:tr w:rsidR="00A74BAE">
        <w:tc>
          <w:tcPr>
            <w:tcW w:w="3640" w:type="dxa"/>
          </w:tcPr>
          <w:p w:rsidR="00A74BAE" w:rsidRDefault="00A74BAE">
            <w:pPr>
              <w:jc w:val="both"/>
            </w:pPr>
          </w:p>
        </w:tc>
        <w:tc>
          <w:tcPr>
            <w:tcW w:w="1843" w:type="dxa"/>
            <w:tcBorders>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Temperatura de funcionamento (EB-1961)</w:t>
            </w:r>
          </w:p>
        </w:tc>
        <w:tc>
          <w:tcPr>
            <w:tcW w:w="1843" w:type="dxa"/>
            <w:tcBorders>
              <w:right w:val="nil"/>
            </w:tcBorders>
          </w:tcPr>
          <w:p w:rsidR="00A74BAE" w:rsidRDefault="00A74BAE">
            <w:pPr>
              <w:jc w:val="center"/>
            </w:pPr>
            <w:r>
              <w:sym w:font="Symbol" w:char="F0B0"/>
            </w:r>
            <w:r>
              <w:t>C</w:t>
            </w:r>
          </w:p>
        </w:tc>
        <w:tc>
          <w:tcPr>
            <w:tcW w:w="3493" w:type="dxa"/>
            <w:gridSpan w:val="8"/>
          </w:tcPr>
          <w:p w:rsidR="00A74BAE" w:rsidRDefault="00A74BAE">
            <w:pPr>
              <w:jc w:val="center"/>
            </w:pPr>
            <w:r>
              <w:t>-10 a +55</w:t>
            </w:r>
          </w:p>
        </w:tc>
      </w:tr>
    </w:tbl>
    <w:p w:rsidR="00A74BAE" w:rsidRDefault="00A74BAE">
      <w:pPr>
        <w:pStyle w:val="Ttulo2"/>
        <w:rPr>
          <w:sz w:val="24"/>
        </w:rPr>
      </w:pPr>
      <w:r>
        <w:t xml:space="preserve">   </w:t>
      </w:r>
    </w:p>
    <w:tbl>
      <w:tblPr>
        <w:tblW w:w="9047"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711"/>
        <w:gridCol w:w="1843"/>
        <w:gridCol w:w="3493"/>
      </w:tblGrid>
      <w:tr w:rsidR="00A74BAE">
        <w:tc>
          <w:tcPr>
            <w:tcW w:w="3711" w:type="dxa"/>
          </w:tcPr>
          <w:p w:rsidR="00A74BAE" w:rsidRDefault="00A74BAE">
            <w:pPr>
              <w:jc w:val="both"/>
            </w:pPr>
            <w:r>
              <w:t xml:space="preserve">   Peso</w:t>
            </w:r>
          </w:p>
        </w:tc>
        <w:tc>
          <w:tcPr>
            <w:tcW w:w="1843" w:type="dxa"/>
            <w:tcBorders>
              <w:right w:val="nil"/>
            </w:tcBorders>
          </w:tcPr>
          <w:p w:rsidR="00A74BAE" w:rsidRDefault="00A74BAE">
            <w:pPr>
              <w:jc w:val="center"/>
            </w:pPr>
            <w:r>
              <w:t>kg</w:t>
            </w:r>
          </w:p>
        </w:tc>
        <w:tc>
          <w:tcPr>
            <w:tcW w:w="3493" w:type="dxa"/>
          </w:tcPr>
          <w:p w:rsidR="00A74BAE" w:rsidRDefault="00A74BAE">
            <w:pPr>
              <w:jc w:val="center"/>
            </w:pPr>
            <w:r>
              <w:t>1,2</w:t>
            </w:r>
          </w:p>
        </w:tc>
      </w:tr>
    </w:tbl>
    <w:p w:rsidR="00A74BAE" w:rsidRDefault="00A74BAE">
      <w:pPr>
        <w:pStyle w:val="Ttulo2"/>
        <w:jc w:val="left"/>
        <w:rPr>
          <w:sz w:val="24"/>
          <w:lang w:val="es-ES_tradnl"/>
        </w:rPr>
      </w:pPr>
    </w:p>
    <w:p w:rsidR="00A74BAE" w:rsidRDefault="00A74BAE">
      <w:pPr>
        <w:rPr>
          <w:lang w:val="es-ES_tradnl"/>
        </w:rPr>
      </w:pPr>
    </w:p>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851"/>
        <w:gridCol w:w="850"/>
        <w:gridCol w:w="837"/>
      </w:tblGrid>
      <w:tr w:rsidR="00A74BAE">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4"/>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4"/>
          </w:tcPr>
          <w:p w:rsidR="00A74BAE" w:rsidRDefault="00A74BAE">
            <w:pPr>
              <w:jc w:val="center"/>
            </w:pPr>
            <w:r>
              <w:t xml:space="preserve"> 2 (NAF)</w:t>
            </w:r>
          </w:p>
        </w:tc>
      </w:tr>
      <w:tr w:rsidR="00A74BAE">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4"/>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20</w:t>
            </w:r>
          </w:p>
        </w:tc>
      </w:tr>
      <w:tr w:rsidR="00A74BAE">
        <w:trPr>
          <w:cantSplit/>
        </w:trPr>
        <w:tc>
          <w:tcPr>
            <w:tcW w:w="9056" w:type="dxa"/>
            <w:gridSpan w:val="8"/>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5"/>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5"/>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5"/>
          </w:tcPr>
          <w:p w:rsidR="00A74BAE" w:rsidRDefault="00A74BAE">
            <w:pPr>
              <w:jc w:val="center"/>
            </w:pPr>
            <w:r>
              <w:t>2</w:t>
            </w:r>
          </w:p>
        </w:tc>
      </w:tr>
      <w:tr w:rsidR="00A74BAE">
        <w:trPr>
          <w:cantSplit/>
        </w:trPr>
        <w:tc>
          <w:tcPr>
            <w:tcW w:w="9056" w:type="dxa"/>
            <w:gridSpan w:val="8"/>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7" w:type="dxa"/>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tcPr>
          <w:p w:rsidR="00A74BAE" w:rsidRDefault="00A74BAE">
            <w:pPr>
              <w:jc w:val="center"/>
            </w:pPr>
            <w:r>
              <w:t>0,065</w:t>
            </w:r>
          </w:p>
        </w:tc>
      </w:tr>
    </w:tbl>
    <w:p w:rsidR="00A74BAE" w:rsidRDefault="00A74BAE">
      <w:pPr>
        <w:rPr>
          <w:b/>
          <w:lang w:val="pt-PT"/>
        </w:rPr>
      </w:pPr>
    </w:p>
    <w:p w:rsidR="00A74BAE" w:rsidRDefault="00A74BAE">
      <w:pPr>
        <w:rPr>
          <w:lang w:val="pt-PT"/>
        </w:rPr>
      </w:pPr>
      <w:r>
        <w:rPr>
          <w:lang w:val="pt-PT"/>
        </w:rPr>
        <w:br w:type="page"/>
      </w:r>
    </w:p>
    <w:p w:rsidR="00A74BAE" w:rsidRDefault="00A74BAE">
      <w:pPr>
        <w:rPr>
          <w:lang w:val="pt-PT"/>
        </w:rPr>
      </w:pPr>
    </w:p>
    <w:p w:rsidR="00A74BAE" w:rsidRDefault="00A74BAE">
      <w:pPr>
        <w:jc w:val="center"/>
        <w:rPr>
          <w:b/>
        </w:rPr>
      </w:pPr>
      <w:r>
        <w:rPr>
          <w:b/>
        </w:rPr>
        <w:t>Bornes Posteriores (</w:t>
      </w:r>
      <w:r w:rsidR="00691F66">
        <w:rPr>
          <w:b/>
        </w:rPr>
        <w:t xml:space="preserve">Montagem </w:t>
      </w:r>
      <w:proofErr w:type="spellStart"/>
      <w:r w:rsidR="00691F66">
        <w:rPr>
          <w:b/>
        </w:rPr>
        <w:t>Semi-Embutida</w:t>
      </w:r>
      <w:proofErr w:type="spellEnd"/>
      <w:r w:rsidR="00691F66">
        <w:rPr>
          <w:b/>
        </w:rPr>
        <w:t>/Porta de P</w:t>
      </w:r>
      <w:r>
        <w:rPr>
          <w:b/>
        </w:rPr>
        <w:t>ainel)</w:t>
      </w:r>
    </w:p>
    <w:p w:rsidR="00A74BAE" w:rsidRDefault="00A74BAE">
      <w:pPr>
        <w:jc w:val="center"/>
        <w:rPr>
          <w:b/>
        </w:rPr>
      </w:pPr>
    </w:p>
    <w:p w:rsidR="00A74BAE" w:rsidRDefault="00A74BAE">
      <w:pPr>
        <w:jc w:val="center"/>
        <w:rPr>
          <w:b/>
        </w:rPr>
      </w:pPr>
    </w:p>
    <w:p w:rsidR="00A74BAE" w:rsidRDefault="00B76E82">
      <w:pPr>
        <w:jc w:val="center"/>
        <w:rPr>
          <w:b/>
        </w:rPr>
      </w:pPr>
      <w:r w:rsidRPr="00F04ACD">
        <w:rPr>
          <w:b/>
        </w:rPr>
        <w:pict>
          <v:shape id="_x0000_i1219" type="#_x0000_t75" style="width:442pt;height:197pt">
            <v:imagedata r:id="rId166" o:title="IDX21DIM"/>
          </v:shape>
        </w:pict>
      </w:r>
    </w:p>
    <w:p w:rsidR="00A74BAE" w:rsidRDefault="00A74BAE">
      <w:pPr>
        <w:jc w:val="center"/>
        <w:rPr>
          <w:b/>
        </w:rPr>
      </w:pPr>
    </w:p>
    <w:p w:rsidR="00A74BAE" w:rsidRDefault="00A74BAE">
      <w:pPr>
        <w:jc w:val="center"/>
        <w:rPr>
          <w:b/>
        </w:rPr>
      </w:pPr>
      <w:r>
        <w:rPr>
          <w:b/>
        </w:rPr>
        <w:t>Bornes Posteriores ( Montagem Sobrepor</w:t>
      </w:r>
      <w:r w:rsidR="00691F66">
        <w:rPr>
          <w:b/>
        </w:rPr>
        <w:t>/Placa de Montagem</w:t>
      </w:r>
      <w:r>
        <w:rPr>
          <w:b/>
        </w:rPr>
        <w:t>)</w:t>
      </w:r>
    </w:p>
    <w:p w:rsidR="00A74BAE" w:rsidRDefault="00A74BAE">
      <w:pPr>
        <w:jc w:val="center"/>
        <w:rPr>
          <w:b/>
        </w:rPr>
      </w:pPr>
    </w:p>
    <w:p w:rsidR="00A74BAE" w:rsidRDefault="00B76E82">
      <w:pPr>
        <w:jc w:val="center"/>
        <w:rPr>
          <w:b/>
        </w:rPr>
      </w:pPr>
      <w:r>
        <w:pict>
          <v:shape id="_x0000_i1220" type="#_x0000_t75" style="width:442pt;height:202pt">
            <v:imagedata r:id="rId167" o:title="IDX21BORN"/>
          </v:shape>
        </w:pict>
      </w:r>
      <w:r w:rsidR="00A74BAE">
        <w:rPr>
          <w:b/>
        </w:rPr>
        <w:tab/>
      </w:r>
    </w:p>
    <w:p w:rsidR="00A74BAE" w:rsidRDefault="00A74BAE">
      <w:pPr>
        <w:jc w:val="center"/>
        <w:rPr>
          <w:b/>
        </w:rPr>
      </w:pPr>
    </w:p>
    <w:p w:rsidR="00A74BAE" w:rsidRDefault="00A74BAE">
      <w:pPr>
        <w:jc w:val="center"/>
        <w:rPr>
          <w:b/>
        </w:rPr>
      </w:pPr>
    </w:p>
    <w:p w:rsidR="00A74BAE" w:rsidRDefault="00A74BAE">
      <w:pPr>
        <w:jc w:val="center"/>
        <w:rPr>
          <w:b/>
        </w:rPr>
      </w:pPr>
    </w:p>
    <w:p w:rsidR="00A74BAE" w:rsidRDefault="00F04ACD">
      <w:pPr>
        <w:rPr>
          <w:b/>
        </w:rPr>
      </w:pPr>
      <w:r w:rsidRPr="00F04ACD">
        <w:rPr>
          <w:noProof/>
        </w:rPr>
        <w:pict>
          <v:line id="_x0000_s1284" style="position:absolute;z-index:14" from="80.65pt,5.05pt" to="102.25pt,5.05pt" o:allowincell="f">
            <v:stroke endarrow="block"/>
          </v:line>
        </w:pict>
      </w:r>
      <w:r w:rsidR="00A74BAE">
        <w:t xml:space="preserve">Polaridade: Borne 1           Entrada </w:t>
      </w:r>
      <w:r w:rsidR="00A74BAE">
        <w:rPr>
          <w:b/>
        </w:rPr>
        <w:t>+</w:t>
      </w:r>
    </w:p>
    <w:p w:rsidR="00A74BAE" w:rsidRDefault="00F04ACD">
      <w:pPr>
        <w:rPr>
          <w:b/>
        </w:rPr>
      </w:pPr>
      <w:r>
        <w:rPr>
          <w:b/>
          <w:noProof/>
        </w:rPr>
        <w:pict>
          <v:line id="_x0000_s1285" style="position:absolute;z-index:15" from="80.65pt,7.2pt" to="102.25pt,7.2pt" o:allowincell="f">
            <v:stroke endarrow="block"/>
          </v:line>
        </w:pict>
      </w:r>
      <w:r w:rsidR="00A74BAE">
        <w:rPr>
          <w:b/>
        </w:rPr>
        <w:tab/>
        <w:t xml:space="preserve">     </w:t>
      </w:r>
      <w:r w:rsidR="00A74BAE">
        <w:t>Borne 2</w:t>
      </w:r>
      <w:r w:rsidR="00A74BAE">
        <w:tab/>
        <w:t xml:space="preserve"> Entrada </w:t>
      </w:r>
      <w:r w:rsidR="00A74BAE">
        <w:rPr>
          <w:b/>
        </w:rPr>
        <w:t>–</w:t>
      </w:r>
    </w:p>
    <w:p w:rsidR="00A74BAE" w:rsidRDefault="00A74BAE">
      <w:r>
        <w:rPr>
          <w:b/>
        </w:rPr>
        <w:tab/>
        <w:t xml:space="preserve">     </w:t>
      </w:r>
      <w:r>
        <w:t>Não há polaridade na alimentação auxiliar</w:t>
      </w:r>
    </w:p>
    <w:p w:rsidR="00A74BAE" w:rsidRDefault="00A74BAE">
      <w:pPr>
        <w:rPr>
          <w:sz w:val="24"/>
        </w:rPr>
      </w:pPr>
      <w:r>
        <w:rPr>
          <w:sz w:val="24"/>
        </w:rPr>
        <w:br w:type="page"/>
      </w:r>
    </w:p>
    <w:p w:rsidR="00A74BAE" w:rsidRDefault="00A74BAE">
      <w:pPr>
        <w:shd w:val="clear" w:color="auto" w:fill="FF0000"/>
        <w:rPr>
          <w:color w:val="FFFFFF"/>
          <w:sz w:val="32"/>
        </w:rPr>
      </w:pPr>
      <w:r>
        <w:rPr>
          <w:color w:val="FFFFFF"/>
          <w:sz w:val="32"/>
        </w:rPr>
        <w:t>RELÉ DETECTOR DE CORRENTE PARA INSTRUMENTAÇÃO</w:t>
      </w:r>
    </w:p>
    <w:p w:rsidR="00A74BAE" w:rsidRDefault="00A74BAE">
      <w:pPr>
        <w:pStyle w:val="Ttulo1"/>
        <w:shd w:val="clear" w:color="auto" w:fill="FF0000"/>
        <w:jc w:val="center"/>
      </w:pPr>
      <w:r>
        <w:rPr>
          <w:color w:val="FFFFFF"/>
        </w:rPr>
        <w:t xml:space="preserve">                                                                                  TIPO IDX-21</w:t>
      </w:r>
    </w:p>
    <w:p w:rsidR="00A74BAE" w:rsidRDefault="00A74BAE"/>
    <w:p w:rsidR="00A74BAE" w:rsidRDefault="00A74BAE"/>
    <w:p w:rsidR="00A74BAE" w:rsidRDefault="00A74BAE">
      <w:pPr>
        <w:rPr>
          <w:b/>
          <w:sz w:val="24"/>
          <w:u w:val="single"/>
        </w:rPr>
      </w:pPr>
      <w:r>
        <w:rPr>
          <w:b/>
          <w:sz w:val="24"/>
          <w:u w:val="single"/>
        </w:rPr>
        <w:t>Aplicação:</w:t>
      </w:r>
    </w:p>
    <w:p w:rsidR="00A74BAE" w:rsidRDefault="00A74BAE"/>
    <w:p w:rsidR="00A74BAE" w:rsidRDefault="00A74BAE">
      <w:pPr>
        <w:jc w:val="both"/>
        <w:rPr>
          <w:sz w:val="24"/>
        </w:rPr>
      </w:pPr>
      <w:r>
        <w:rPr>
          <w:sz w:val="24"/>
        </w:rPr>
        <w:t>O relê tipo IDX-21 foi desenvolvido para ser conectado à saída de sinal de transdutores utilizados em sistemas de controle de nível, vazão, posição, etc. com saída de 4 a 20mA, de maneira a permitir a supervisão do sistema, provocando a atuação do relê quando atingir o nível de corrente desejado.</w:t>
      </w:r>
    </w:p>
    <w:p w:rsidR="00A74BAE" w:rsidRDefault="00A74BAE">
      <w:pPr>
        <w:jc w:val="both"/>
        <w:rPr>
          <w:sz w:val="24"/>
        </w:rPr>
      </w:pPr>
      <w:r>
        <w:rPr>
          <w:sz w:val="24"/>
        </w:rPr>
        <w:t>Possui 02 níveis de ajuste, sendo um para alarme e outro para desligamento permitindo a supervisão em 02 estágios.</w:t>
      </w:r>
    </w:p>
    <w:p w:rsidR="00A74BAE" w:rsidRDefault="00A74BAE"/>
    <w:p w:rsidR="00A74BAE" w:rsidRDefault="00A74BAE">
      <w:pPr>
        <w:rPr>
          <w:b/>
          <w:sz w:val="24"/>
          <w:u w:val="single"/>
        </w:rPr>
      </w:pPr>
      <w:r>
        <w:rPr>
          <w:b/>
          <w:sz w:val="24"/>
          <w:u w:val="single"/>
        </w:rPr>
        <w:t>Características Principais:</w:t>
      </w:r>
    </w:p>
    <w:p w:rsidR="00A74BAE" w:rsidRDefault="00A74BAE"/>
    <w:p w:rsidR="00A74BAE" w:rsidRDefault="00A74BAE">
      <w:pPr>
        <w:rPr>
          <w:sz w:val="24"/>
        </w:rPr>
      </w:pPr>
      <w:r>
        <w:rPr>
          <w:sz w:val="24"/>
        </w:rPr>
        <w:t># Alta relação de rearme</w:t>
      </w:r>
    </w:p>
    <w:p w:rsidR="00A74BAE" w:rsidRDefault="00A74BAE">
      <w:pPr>
        <w:rPr>
          <w:sz w:val="24"/>
        </w:rPr>
      </w:pPr>
    </w:p>
    <w:p w:rsidR="00A74BAE" w:rsidRDefault="00A74BAE">
      <w:pPr>
        <w:rPr>
          <w:sz w:val="24"/>
        </w:rPr>
      </w:pPr>
      <w:r>
        <w:rPr>
          <w:sz w:val="24"/>
        </w:rPr>
        <w:t># Baixo consumo do circuito de medição, não sobrecarregando os transdutores</w:t>
      </w:r>
    </w:p>
    <w:p w:rsidR="00A74BAE" w:rsidRDefault="00A74BAE">
      <w:pPr>
        <w:rPr>
          <w:sz w:val="24"/>
        </w:rPr>
      </w:pPr>
    </w:p>
    <w:p w:rsidR="00A74BAE" w:rsidRDefault="00A74BAE">
      <w:pPr>
        <w:rPr>
          <w:sz w:val="24"/>
        </w:rPr>
      </w:pPr>
      <w:r>
        <w:rPr>
          <w:sz w:val="24"/>
        </w:rPr>
        <w:t># Rearme automático</w:t>
      </w:r>
    </w:p>
    <w:p w:rsidR="00A74BAE" w:rsidRDefault="00A74BAE">
      <w:pPr>
        <w:rPr>
          <w:sz w:val="24"/>
        </w:rPr>
      </w:pPr>
    </w:p>
    <w:p w:rsidR="00A74BAE" w:rsidRDefault="00A74BAE">
      <w:pPr>
        <w:rPr>
          <w:sz w:val="24"/>
        </w:rPr>
      </w:pPr>
      <w:r>
        <w:rPr>
          <w:sz w:val="24"/>
        </w:rPr>
        <w:t># Nível de atuação ajustável na frontal do relê</w:t>
      </w:r>
    </w:p>
    <w:p w:rsidR="00A74BAE" w:rsidRDefault="00A74BAE">
      <w:pPr>
        <w:rPr>
          <w:sz w:val="24"/>
        </w:rPr>
      </w:pPr>
    </w:p>
    <w:p w:rsidR="00A74BAE" w:rsidRDefault="00A74BAE">
      <w:pPr>
        <w:rPr>
          <w:sz w:val="24"/>
        </w:rPr>
      </w:pPr>
      <w:r>
        <w:rPr>
          <w:sz w:val="24"/>
        </w:rPr>
        <w:t># Dois níveis de ajuste(alarme e desligamento)</w:t>
      </w:r>
    </w:p>
    <w:p w:rsidR="00A74BAE" w:rsidRDefault="00A74BAE"/>
    <w:p w:rsidR="00A74BAE" w:rsidRDefault="00A74BAE"/>
    <w:p w:rsidR="00A74BAE" w:rsidRDefault="00A74BAE">
      <w:pPr>
        <w:rPr>
          <w:b/>
          <w:sz w:val="24"/>
          <w:u w:val="single"/>
        </w:rPr>
      </w:pPr>
      <w:r>
        <w:rPr>
          <w:b/>
          <w:sz w:val="24"/>
          <w:u w:val="single"/>
        </w:rPr>
        <w:t>Principio de Funcionamento:</w:t>
      </w:r>
    </w:p>
    <w:p w:rsidR="00A74BAE" w:rsidRDefault="00A74BAE"/>
    <w:p w:rsidR="00A74BAE" w:rsidRDefault="00A74BAE">
      <w:pPr>
        <w:pStyle w:val="Corpodetexto"/>
      </w:pPr>
      <w:r>
        <w:t>O detector IDX-21, mede a corrente de entrada por meio de resistência e posteriormente o sinal de tensão gerado é amplificado a um valor adequado ao circuito eletrônico de medição. .</w:t>
      </w:r>
    </w:p>
    <w:p w:rsidR="00A74BAE" w:rsidRDefault="00A74BAE">
      <w:pPr>
        <w:jc w:val="both"/>
        <w:rPr>
          <w:sz w:val="24"/>
        </w:rPr>
      </w:pPr>
      <w:r>
        <w:rPr>
          <w:sz w:val="24"/>
        </w:rPr>
        <w:t xml:space="preserve">O sinal de tensão é comparado aos níveis de referência ajustados na frontal do relê(através de potenciômetros) e sempre que for superior aos valores ajustados(primeiro ou segundo estágio) , provocará a comutação dos contatos de saída </w:t>
      </w:r>
      <w:proofErr w:type="spellStart"/>
      <w:r>
        <w:rPr>
          <w:sz w:val="24"/>
        </w:rPr>
        <w:t>instantâneamente</w:t>
      </w:r>
      <w:proofErr w:type="spellEnd"/>
      <w:r>
        <w:rPr>
          <w:sz w:val="24"/>
        </w:rPr>
        <w:t xml:space="preserve"> de forma independente ou seja, ao ser atingido o primeiro nível(alarme) será atuado um contato NA e ao atingir o segundo nível(desligamento), atuará o contato NAF.</w:t>
      </w: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pPr>
    </w:p>
    <w:p w:rsidR="00A74BAE" w:rsidRDefault="00A74BAE">
      <w:pPr>
        <w:jc w:val="both"/>
        <w:rPr>
          <w:b/>
          <w:sz w:val="24"/>
          <w:u w:val="single"/>
        </w:rPr>
      </w:pPr>
      <w:r>
        <w:rPr>
          <w:b/>
          <w:sz w:val="24"/>
          <w:u w:val="single"/>
        </w:rPr>
        <w:t>Características Técnicas:</w:t>
      </w:r>
    </w:p>
    <w:p w:rsidR="00A74BAE" w:rsidRDefault="00A74BAE">
      <w:pPr>
        <w:jc w:val="both"/>
      </w:pPr>
    </w:p>
    <w:p w:rsidR="00A74BAE" w:rsidRDefault="00A74BAE">
      <w:pPr>
        <w:jc w:val="both"/>
        <w:rPr>
          <w:sz w:val="24"/>
        </w:rPr>
      </w:pPr>
      <w:r>
        <w:rPr>
          <w:sz w:val="24"/>
        </w:rPr>
        <w:t>Corrente Nominal de Entrada(In)</w:t>
      </w:r>
      <w:r>
        <w:rPr>
          <w:sz w:val="24"/>
        </w:rPr>
        <w:tab/>
      </w:r>
      <w:r>
        <w:rPr>
          <w:sz w:val="24"/>
        </w:rPr>
        <w:tab/>
        <w:t>4ma</w:t>
      </w:r>
    </w:p>
    <w:p w:rsidR="00A74BAE" w:rsidRDefault="00A74BAE">
      <w:pPr>
        <w:jc w:val="both"/>
        <w:rPr>
          <w:sz w:val="24"/>
        </w:rPr>
      </w:pPr>
      <w:r>
        <w:rPr>
          <w:sz w:val="24"/>
        </w:rPr>
        <w:t xml:space="preserve"> </w:t>
      </w:r>
    </w:p>
    <w:p w:rsidR="00A74BAE" w:rsidRDefault="00A74BAE">
      <w:pPr>
        <w:jc w:val="both"/>
        <w:rPr>
          <w:sz w:val="24"/>
        </w:rPr>
      </w:pPr>
      <w:r>
        <w:rPr>
          <w:sz w:val="24"/>
        </w:rPr>
        <w:t>Faixa de Ajuste</w:t>
      </w:r>
      <w:r>
        <w:rPr>
          <w:sz w:val="24"/>
        </w:rPr>
        <w:tab/>
      </w:r>
      <w:r>
        <w:rPr>
          <w:sz w:val="24"/>
        </w:rPr>
        <w:tab/>
      </w:r>
      <w:r>
        <w:rPr>
          <w:sz w:val="24"/>
        </w:rPr>
        <w:tab/>
      </w:r>
      <w:r>
        <w:rPr>
          <w:sz w:val="24"/>
        </w:rPr>
        <w:tab/>
        <w:t>1 a 5xIn</w:t>
      </w:r>
    </w:p>
    <w:p w:rsidR="00A74BAE" w:rsidRDefault="00A74BAE">
      <w:pPr>
        <w:jc w:val="both"/>
        <w:rPr>
          <w:sz w:val="24"/>
        </w:rPr>
      </w:pPr>
    </w:p>
    <w:p w:rsidR="00A74BAE" w:rsidRDefault="00A74BAE">
      <w:pPr>
        <w:pStyle w:val="Ttulo6"/>
      </w:pPr>
      <w:r>
        <w:t>Impedância de Entrada</w:t>
      </w:r>
      <w:r>
        <w:tab/>
      </w:r>
      <w:r>
        <w:tab/>
      </w:r>
      <w:r>
        <w:tab/>
        <w:t>20</w:t>
      </w:r>
      <w:r>
        <w:sym w:font="Symbol" w:char="F057"/>
      </w:r>
    </w:p>
    <w:p w:rsidR="00A74BAE" w:rsidRDefault="00A74BAE">
      <w:pPr>
        <w:jc w:val="both"/>
        <w:rPr>
          <w:sz w:val="24"/>
        </w:rPr>
      </w:pPr>
    </w:p>
    <w:p w:rsidR="00A74BAE" w:rsidRDefault="00A74BAE">
      <w:pPr>
        <w:jc w:val="both"/>
        <w:rPr>
          <w:sz w:val="24"/>
        </w:rPr>
      </w:pPr>
      <w:r>
        <w:rPr>
          <w:sz w:val="24"/>
        </w:rPr>
        <w:t>Precisão do Valor Ajustado</w:t>
      </w:r>
      <w:r>
        <w:rPr>
          <w:sz w:val="24"/>
        </w:rPr>
        <w:tab/>
      </w:r>
      <w:r>
        <w:rPr>
          <w:sz w:val="24"/>
        </w:rPr>
        <w:tab/>
      </w:r>
      <w:r>
        <w:rPr>
          <w:sz w:val="24"/>
        </w:rPr>
        <w:tab/>
      </w:r>
      <w:r>
        <w:rPr>
          <w:sz w:val="24"/>
        </w:rPr>
        <w:sym w:font="Symbol" w:char="F0B1"/>
      </w:r>
      <w:r>
        <w:rPr>
          <w:sz w:val="24"/>
        </w:rPr>
        <w:t xml:space="preserve"> 2%</w:t>
      </w:r>
    </w:p>
    <w:p w:rsidR="00A74BAE" w:rsidRDefault="00A74BAE">
      <w:pPr>
        <w:jc w:val="both"/>
        <w:rPr>
          <w:sz w:val="24"/>
        </w:rPr>
      </w:pPr>
    </w:p>
    <w:p w:rsidR="00A74BAE" w:rsidRDefault="00A74BAE">
      <w:pPr>
        <w:jc w:val="both"/>
        <w:rPr>
          <w:sz w:val="24"/>
        </w:rPr>
      </w:pPr>
      <w:r>
        <w:rPr>
          <w:sz w:val="24"/>
        </w:rPr>
        <w:t>Tempo de Atuação</w:t>
      </w:r>
      <w:r>
        <w:rPr>
          <w:sz w:val="24"/>
        </w:rPr>
        <w:tab/>
      </w:r>
      <w:r>
        <w:rPr>
          <w:sz w:val="24"/>
        </w:rPr>
        <w:tab/>
      </w:r>
      <w:r>
        <w:rPr>
          <w:sz w:val="24"/>
        </w:rPr>
        <w:tab/>
      </w:r>
    </w:p>
    <w:p w:rsidR="00A74BAE" w:rsidRDefault="00A74BAE">
      <w:pPr>
        <w:jc w:val="both"/>
        <w:rPr>
          <w:sz w:val="24"/>
        </w:rPr>
      </w:pPr>
    </w:p>
    <w:p w:rsidR="00A74BAE" w:rsidRDefault="00A74BAE">
      <w:pPr>
        <w:jc w:val="both"/>
        <w:rPr>
          <w:sz w:val="24"/>
        </w:rPr>
      </w:pPr>
      <w:r>
        <w:rPr>
          <w:sz w:val="24"/>
        </w:rPr>
        <w:t>Relação de Rearme</w:t>
      </w:r>
      <w:r>
        <w:rPr>
          <w:sz w:val="24"/>
        </w:rPr>
        <w:tab/>
      </w:r>
      <w:r>
        <w:rPr>
          <w:sz w:val="24"/>
        </w:rPr>
        <w:tab/>
      </w:r>
      <w:r>
        <w:rPr>
          <w:sz w:val="24"/>
        </w:rPr>
        <w:tab/>
      </w:r>
      <w:r>
        <w:rPr>
          <w:sz w:val="24"/>
        </w:rPr>
        <w:tab/>
      </w:r>
      <w:r>
        <w:rPr>
          <w:sz w:val="24"/>
        </w:rPr>
        <w:sym w:font="Symbol" w:char="F0B3"/>
      </w:r>
      <w:r>
        <w:rPr>
          <w:sz w:val="24"/>
        </w:rPr>
        <w:t xml:space="preserve"> 0,95</w:t>
      </w:r>
    </w:p>
    <w:p w:rsidR="00A74BAE" w:rsidRDefault="00A74BAE">
      <w:pPr>
        <w:jc w:val="both"/>
      </w:pPr>
    </w:p>
    <w:p w:rsidR="00A74BAE" w:rsidRDefault="00A74BAE">
      <w:pPr>
        <w:pStyle w:val="Ttulo6"/>
      </w:pPr>
      <w:r>
        <w:t>Temperatura de funcionamento</w:t>
      </w:r>
      <w:r>
        <w:tab/>
      </w:r>
      <w:r>
        <w:tab/>
        <w:t>-10 a + 55</w:t>
      </w:r>
      <w:r>
        <w:sym w:font="Symbol" w:char="F0B0"/>
      </w:r>
      <w:r>
        <w:t xml:space="preserve">C (NBR-11770/EB-1961)  </w:t>
      </w:r>
    </w:p>
    <w:p w:rsidR="00A74BAE" w:rsidRDefault="00A74BAE">
      <w:pPr>
        <w:pStyle w:val="Ttulo2"/>
        <w:rPr>
          <w:sz w:val="24"/>
        </w:rPr>
      </w:pPr>
    </w:p>
    <w:p w:rsidR="00A74BAE" w:rsidRDefault="00A74BAE">
      <w:pPr>
        <w:rPr>
          <w:sz w:val="24"/>
        </w:rPr>
      </w:pPr>
      <w:r>
        <w:rPr>
          <w:sz w:val="24"/>
        </w:rPr>
        <w:t>Níveis de Isolação:</w:t>
      </w:r>
    </w:p>
    <w:p w:rsidR="00A74BAE" w:rsidRDefault="00A74BAE"/>
    <w:p w:rsidR="00A74BAE" w:rsidRDefault="00A74BAE">
      <w:r>
        <w:t>Tensão Aplicada 60Hz/1min.</w:t>
      </w:r>
      <w:r>
        <w:tab/>
      </w:r>
      <w:r>
        <w:tab/>
      </w:r>
      <w:r>
        <w:tab/>
        <w:t>2Kv (NBR-7116)</w:t>
      </w:r>
    </w:p>
    <w:p w:rsidR="00A74BAE" w:rsidRDefault="00A74BAE"/>
    <w:p w:rsidR="00A74BAE" w:rsidRDefault="00A74BAE">
      <w:r>
        <w:t>Tensão de Impulso 1,2/50</w:t>
      </w:r>
      <w:r>
        <w:sym w:font="Symbol" w:char="F06D"/>
      </w:r>
      <w:r>
        <w:t>s 0,5J</w:t>
      </w:r>
      <w:r>
        <w:tab/>
      </w:r>
      <w:r>
        <w:tab/>
      </w:r>
      <w:r>
        <w:tab/>
        <w:t>5Kv (NBR-7116)</w:t>
      </w:r>
    </w:p>
    <w:p w:rsidR="00A74BAE" w:rsidRDefault="00A74BAE"/>
    <w:p w:rsidR="00A74BAE" w:rsidRDefault="00A74BAE"/>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40"/>
        <w:gridCol w:w="924"/>
        <w:gridCol w:w="919"/>
        <w:gridCol w:w="408"/>
        <w:gridCol w:w="408"/>
        <w:gridCol w:w="408"/>
        <w:gridCol w:w="454"/>
        <w:gridCol w:w="454"/>
        <w:gridCol w:w="454"/>
        <w:gridCol w:w="454"/>
        <w:gridCol w:w="454"/>
      </w:tblGrid>
      <w:tr w:rsidR="00A74BAE">
        <w:tc>
          <w:tcPr>
            <w:tcW w:w="3640" w:type="dxa"/>
          </w:tcPr>
          <w:p w:rsidR="00A74BAE" w:rsidRDefault="00A74BAE">
            <w:pPr>
              <w:jc w:val="both"/>
            </w:pPr>
            <w:r>
              <w:t>Circuito Auxiliar</w:t>
            </w: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 xml:space="preserve">  </w:t>
            </w:r>
            <w:r>
              <w:sym w:font="Symbol" w:char="F0B7"/>
            </w:r>
            <w:r>
              <w:t>Tensão auxiliar em CC</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19" w:type="dxa"/>
            <w:tcBorders>
              <w:top w:val="single" w:sz="6" w:space="0" w:color="auto"/>
              <w:left w:val="nil"/>
              <w:bottom w:val="nil"/>
            </w:tcBorders>
          </w:tcPr>
          <w:p w:rsidR="00A74BAE" w:rsidRDefault="00A74BAE">
            <w:pPr>
              <w:jc w:val="center"/>
            </w:pPr>
            <w:r>
              <w:t>V</w:t>
            </w:r>
          </w:p>
        </w:tc>
        <w:tc>
          <w:tcPr>
            <w:tcW w:w="3493" w:type="dxa"/>
            <w:gridSpan w:val="8"/>
          </w:tcPr>
          <w:p w:rsidR="00A74BAE" w:rsidRDefault="00A74BAE">
            <w:pPr>
              <w:jc w:val="center"/>
            </w:pPr>
            <w:r>
              <w:t>24, 48,60, 110, 125, 220, 250</w:t>
            </w:r>
          </w:p>
        </w:tc>
      </w:tr>
      <w:tr w:rsidR="00A74BAE">
        <w:tc>
          <w:tcPr>
            <w:tcW w:w="3640" w:type="dxa"/>
          </w:tcPr>
          <w:p w:rsidR="00A74BAE" w:rsidRDefault="00A74BAE">
            <w:pPr>
              <w:jc w:val="both"/>
            </w:pPr>
            <w:r>
              <w:t xml:space="preserve">  </w:t>
            </w:r>
            <w:r>
              <w:sym w:font="Symbol" w:char="F0B7"/>
            </w:r>
            <w:r>
              <w:t>Tensão auxiliar em CA 50/60Hz</w:t>
            </w:r>
          </w:p>
        </w:tc>
        <w:tc>
          <w:tcPr>
            <w:tcW w:w="924" w:type="dxa"/>
            <w:tcBorders>
              <w:right w:val="nil"/>
            </w:tcBorders>
          </w:tcPr>
          <w:p w:rsidR="00A74BAE" w:rsidRDefault="00A74BAE">
            <w:pPr>
              <w:jc w:val="center"/>
            </w:pPr>
            <w:proofErr w:type="spellStart"/>
            <w:r>
              <w:t>U</w:t>
            </w:r>
            <w:r>
              <w:rPr>
                <w:vertAlign w:val="subscript"/>
              </w:rPr>
              <w:t>a</w:t>
            </w:r>
            <w:proofErr w:type="spellEnd"/>
          </w:p>
        </w:tc>
        <w:tc>
          <w:tcPr>
            <w:tcW w:w="919" w:type="dxa"/>
            <w:tcBorders>
              <w:top w:val="single" w:sz="6" w:space="0" w:color="auto"/>
              <w:left w:val="nil"/>
              <w:bottom w:val="nil"/>
            </w:tcBorders>
          </w:tcPr>
          <w:p w:rsidR="00A74BAE" w:rsidRDefault="00A74BAE">
            <w:pPr>
              <w:jc w:val="center"/>
            </w:pPr>
            <w:r>
              <w:t>V</w:t>
            </w:r>
          </w:p>
        </w:tc>
        <w:tc>
          <w:tcPr>
            <w:tcW w:w="3493" w:type="dxa"/>
            <w:gridSpan w:val="8"/>
          </w:tcPr>
          <w:p w:rsidR="00A74BAE" w:rsidRDefault="00A74BAE">
            <w:pPr>
              <w:jc w:val="center"/>
            </w:pPr>
            <w:r>
              <w:t>110, 220, 380, 440</w:t>
            </w:r>
          </w:p>
        </w:tc>
      </w:tr>
      <w:tr w:rsidR="00A74BAE">
        <w:tc>
          <w:tcPr>
            <w:tcW w:w="3640" w:type="dxa"/>
          </w:tcPr>
          <w:p w:rsidR="00A74BAE" w:rsidRDefault="00A74BAE">
            <w:pPr>
              <w:jc w:val="both"/>
            </w:pPr>
            <w:r>
              <w:t xml:space="preserve">   Variação admissível</w:t>
            </w:r>
          </w:p>
        </w:tc>
        <w:tc>
          <w:tcPr>
            <w:tcW w:w="1843" w:type="dxa"/>
            <w:gridSpan w:val="2"/>
            <w:tcBorders>
              <w:right w:val="nil"/>
            </w:tcBorders>
          </w:tcPr>
          <w:p w:rsidR="00A74BAE" w:rsidRDefault="00A74BAE">
            <w:pPr>
              <w:jc w:val="center"/>
            </w:pPr>
            <w:r>
              <w:t>%</w:t>
            </w:r>
            <w:proofErr w:type="spellStart"/>
            <w:r>
              <w:t>U</w:t>
            </w:r>
            <w:r>
              <w:rPr>
                <w:vertAlign w:val="subscript"/>
              </w:rPr>
              <w:t>a</w:t>
            </w:r>
            <w:proofErr w:type="spellEnd"/>
          </w:p>
        </w:tc>
        <w:tc>
          <w:tcPr>
            <w:tcW w:w="3493" w:type="dxa"/>
            <w:gridSpan w:val="8"/>
          </w:tcPr>
          <w:p w:rsidR="00A74BAE" w:rsidRDefault="00A74BAE">
            <w:pPr>
              <w:jc w:val="center"/>
            </w:pPr>
            <w:r>
              <w:t>+10, -20</w:t>
            </w:r>
          </w:p>
        </w:tc>
      </w:tr>
      <w:tr w:rsidR="00A74BAE">
        <w:tc>
          <w:tcPr>
            <w:tcW w:w="3640" w:type="dxa"/>
          </w:tcPr>
          <w:p w:rsidR="00A74BAE" w:rsidRDefault="00A74BAE">
            <w:pPr>
              <w:jc w:val="center"/>
            </w:pPr>
          </w:p>
        </w:tc>
        <w:tc>
          <w:tcPr>
            <w:tcW w:w="1843" w:type="dxa"/>
            <w:gridSpan w:val="2"/>
            <w:tcBorders>
              <w:right w:val="nil"/>
            </w:tcBorders>
          </w:tcPr>
          <w:p w:rsidR="00A74BAE" w:rsidRDefault="00A74BAE">
            <w:pPr>
              <w:jc w:val="center"/>
            </w:pPr>
          </w:p>
        </w:tc>
        <w:tc>
          <w:tcPr>
            <w:tcW w:w="3492" w:type="dxa"/>
            <w:gridSpan w:val="8"/>
          </w:tcPr>
          <w:p w:rsidR="00A74BAE" w:rsidRDefault="00A74BAE">
            <w:pPr>
              <w:jc w:val="center"/>
            </w:pPr>
          </w:p>
        </w:tc>
      </w:tr>
      <w:tr w:rsidR="00A74BAE">
        <w:tc>
          <w:tcPr>
            <w:tcW w:w="3640" w:type="dxa"/>
          </w:tcPr>
          <w:p w:rsidR="00A74BAE" w:rsidRDefault="00A74BAE">
            <w:pPr>
              <w:jc w:val="both"/>
            </w:pPr>
            <w:r>
              <w:t>Consumo</w:t>
            </w:r>
          </w:p>
        </w:tc>
        <w:tc>
          <w:tcPr>
            <w:tcW w:w="1843" w:type="dxa"/>
            <w:gridSpan w:val="2"/>
            <w:tcBorders>
              <w:right w:val="nil"/>
            </w:tcBorders>
          </w:tcPr>
          <w:p w:rsidR="00A74BAE" w:rsidRDefault="00A74BAE">
            <w:pPr>
              <w:jc w:val="center"/>
            </w:pPr>
          </w:p>
        </w:tc>
        <w:tc>
          <w:tcPr>
            <w:tcW w:w="3493" w:type="dxa"/>
            <w:gridSpan w:val="8"/>
          </w:tcPr>
          <w:p w:rsidR="00A74BAE" w:rsidRDefault="00A74BAE">
            <w:pPr>
              <w:jc w:val="center"/>
            </w:pPr>
          </w:p>
        </w:tc>
      </w:tr>
      <w:tr w:rsidR="00A74BAE">
        <w:tc>
          <w:tcPr>
            <w:tcW w:w="3640" w:type="dxa"/>
          </w:tcPr>
          <w:p w:rsidR="00A74BAE" w:rsidRDefault="00A74BAE">
            <w:pPr>
              <w:jc w:val="both"/>
            </w:pPr>
            <w:r>
              <w:t xml:space="preserve">   Em repouso</w:t>
            </w:r>
          </w:p>
        </w:tc>
        <w:tc>
          <w:tcPr>
            <w:tcW w:w="1843" w:type="dxa"/>
            <w:gridSpan w:val="2"/>
            <w:tcBorders>
              <w:right w:val="nil"/>
            </w:tcBorders>
          </w:tcPr>
          <w:p w:rsidR="00A74BAE" w:rsidRDefault="00A74BAE">
            <w:pPr>
              <w:jc w:val="center"/>
              <w:rPr>
                <w:lang w:val="es-ES_tradnl"/>
              </w:rPr>
            </w:pPr>
            <w:r>
              <w:rPr>
                <w:lang w:val="es-ES_tradnl"/>
              </w:rPr>
              <w:t>W/VA</w:t>
            </w:r>
          </w:p>
        </w:tc>
        <w:tc>
          <w:tcPr>
            <w:tcW w:w="408" w:type="dxa"/>
            <w:tcBorders>
              <w:top w:val="single" w:sz="6" w:space="0" w:color="auto"/>
              <w:bottom w:val="nil"/>
              <w:right w:val="nil"/>
            </w:tcBorders>
          </w:tcPr>
          <w:p w:rsidR="00A74BAE" w:rsidRDefault="00A74BAE">
            <w:pPr>
              <w:jc w:val="center"/>
              <w:rPr>
                <w:lang w:val="es-ES_tradnl"/>
              </w:rPr>
            </w:pPr>
            <w:r>
              <w:rPr>
                <w:lang w:val="es-ES_tradnl"/>
              </w:rPr>
              <w:t>0,3</w:t>
            </w:r>
          </w:p>
        </w:tc>
        <w:tc>
          <w:tcPr>
            <w:tcW w:w="408" w:type="dxa"/>
            <w:tcBorders>
              <w:top w:val="single" w:sz="6" w:space="0" w:color="auto"/>
              <w:left w:val="nil"/>
              <w:bottom w:val="nil"/>
              <w:right w:val="nil"/>
            </w:tcBorders>
          </w:tcPr>
          <w:p w:rsidR="00A74BAE" w:rsidRDefault="00A74BAE">
            <w:pPr>
              <w:jc w:val="center"/>
              <w:rPr>
                <w:lang w:val="es-ES_tradnl"/>
              </w:rPr>
            </w:pPr>
            <w:r>
              <w:rPr>
                <w:lang w:val="es-ES_tradnl"/>
              </w:rPr>
              <w:t>0,6</w:t>
            </w:r>
          </w:p>
        </w:tc>
        <w:tc>
          <w:tcPr>
            <w:tcW w:w="408" w:type="dxa"/>
            <w:tcBorders>
              <w:top w:val="single" w:sz="6" w:space="0" w:color="auto"/>
              <w:left w:val="nil"/>
              <w:bottom w:val="nil"/>
              <w:right w:val="nil"/>
            </w:tcBorders>
          </w:tcPr>
          <w:p w:rsidR="00A74BAE" w:rsidRDefault="00A74BAE">
            <w:pPr>
              <w:jc w:val="center"/>
              <w:rPr>
                <w:lang w:val="es-ES_tradnl"/>
              </w:rPr>
            </w:pPr>
            <w:r>
              <w:rPr>
                <w:lang w:val="es-ES_tradnl"/>
              </w:rPr>
              <w:t>0,8</w:t>
            </w:r>
          </w:p>
        </w:tc>
        <w:tc>
          <w:tcPr>
            <w:tcW w:w="454" w:type="dxa"/>
            <w:tcBorders>
              <w:top w:val="single" w:sz="6" w:space="0" w:color="auto"/>
              <w:left w:val="nil"/>
              <w:bottom w:val="nil"/>
              <w:right w:val="nil"/>
            </w:tcBorders>
          </w:tcPr>
          <w:p w:rsidR="00A74BAE" w:rsidRDefault="00A74BAE">
            <w:pPr>
              <w:jc w:val="center"/>
              <w:rPr>
                <w:lang w:val="es-ES_tradnl"/>
              </w:rPr>
            </w:pPr>
            <w:r>
              <w:rPr>
                <w:lang w:val="es-ES_tradnl"/>
              </w:rPr>
              <w:t>1,5</w:t>
            </w:r>
          </w:p>
        </w:tc>
        <w:tc>
          <w:tcPr>
            <w:tcW w:w="454" w:type="dxa"/>
            <w:tcBorders>
              <w:top w:val="single" w:sz="6" w:space="0" w:color="auto"/>
              <w:left w:val="nil"/>
              <w:bottom w:val="nil"/>
              <w:right w:val="nil"/>
            </w:tcBorders>
          </w:tcPr>
          <w:p w:rsidR="00A74BAE" w:rsidRDefault="00A74BAE">
            <w:pPr>
              <w:jc w:val="center"/>
              <w:rPr>
                <w:lang w:val="es-ES_tradnl"/>
              </w:rPr>
            </w:pPr>
            <w:r>
              <w:rPr>
                <w:lang w:val="es-ES_tradnl"/>
              </w:rPr>
              <w:t>1,8</w:t>
            </w:r>
          </w:p>
        </w:tc>
        <w:tc>
          <w:tcPr>
            <w:tcW w:w="454" w:type="dxa"/>
            <w:tcBorders>
              <w:top w:val="single" w:sz="6" w:space="0" w:color="auto"/>
              <w:left w:val="nil"/>
              <w:bottom w:val="nil"/>
              <w:right w:val="nil"/>
            </w:tcBorders>
          </w:tcPr>
          <w:p w:rsidR="00A74BAE" w:rsidRDefault="00A74BAE">
            <w:pPr>
              <w:jc w:val="center"/>
              <w:rPr>
                <w:lang w:val="es-ES_tradnl"/>
              </w:rPr>
            </w:pPr>
            <w:r>
              <w:rPr>
                <w:lang w:val="es-ES_tradnl"/>
              </w:rPr>
              <w:t>2,7</w:t>
            </w:r>
          </w:p>
        </w:tc>
        <w:tc>
          <w:tcPr>
            <w:tcW w:w="454" w:type="dxa"/>
            <w:tcBorders>
              <w:top w:val="single" w:sz="6" w:space="0" w:color="auto"/>
              <w:left w:val="nil"/>
              <w:bottom w:val="nil"/>
            </w:tcBorders>
          </w:tcPr>
          <w:p w:rsidR="00A74BAE" w:rsidRDefault="00A74BAE">
            <w:pPr>
              <w:jc w:val="center"/>
              <w:rPr>
                <w:lang w:val="es-ES_tradnl"/>
              </w:rPr>
            </w:pPr>
            <w:r>
              <w:rPr>
                <w:lang w:val="es-ES_tradnl"/>
              </w:rPr>
              <w:t>3,0</w:t>
            </w:r>
          </w:p>
        </w:tc>
        <w:tc>
          <w:tcPr>
            <w:tcW w:w="454" w:type="dxa"/>
          </w:tcPr>
          <w:p w:rsidR="00A74BAE" w:rsidRDefault="00A74BAE">
            <w:pPr>
              <w:jc w:val="center"/>
              <w:rPr>
                <w:lang w:val="es-ES_tradnl"/>
              </w:rPr>
            </w:pPr>
            <w:r>
              <w:rPr>
                <w:lang w:val="es-ES_tradnl"/>
              </w:rPr>
              <w:t>1,0</w:t>
            </w:r>
          </w:p>
        </w:tc>
      </w:tr>
      <w:tr w:rsidR="00A74BAE">
        <w:tc>
          <w:tcPr>
            <w:tcW w:w="3640" w:type="dxa"/>
            <w:tcBorders>
              <w:bottom w:val="nil"/>
            </w:tcBorders>
          </w:tcPr>
          <w:p w:rsidR="00A74BAE" w:rsidRDefault="00A74BAE">
            <w:pPr>
              <w:jc w:val="both"/>
              <w:rPr>
                <w:lang w:val="es-ES_tradnl"/>
              </w:rPr>
            </w:pPr>
            <w:r>
              <w:rPr>
                <w:lang w:val="es-ES_tradnl"/>
              </w:rPr>
              <w:t xml:space="preserve">   </w:t>
            </w:r>
            <w:proofErr w:type="spellStart"/>
            <w:r>
              <w:rPr>
                <w:lang w:val="es-ES_tradnl"/>
              </w:rPr>
              <w:t>Atuado</w:t>
            </w:r>
            <w:proofErr w:type="spellEnd"/>
          </w:p>
        </w:tc>
        <w:tc>
          <w:tcPr>
            <w:tcW w:w="1843" w:type="dxa"/>
            <w:gridSpan w:val="2"/>
            <w:tcBorders>
              <w:bottom w:val="nil"/>
              <w:right w:val="nil"/>
            </w:tcBorders>
          </w:tcPr>
          <w:p w:rsidR="00A74BAE" w:rsidRDefault="00A74BAE">
            <w:pPr>
              <w:jc w:val="center"/>
            </w:pPr>
            <w:r>
              <w:t>W/VA</w:t>
            </w:r>
          </w:p>
        </w:tc>
        <w:tc>
          <w:tcPr>
            <w:tcW w:w="408" w:type="dxa"/>
            <w:tcBorders>
              <w:top w:val="single" w:sz="6" w:space="0" w:color="auto"/>
              <w:bottom w:val="nil"/>
              <w:right w:val="nil"/>
            </w:tcBorders>
          </w:tcPr>
          <w:p w:rsidR="00A74BAE" w:rsidRDefault="00A74BAE">
            <w:pPr>
              <w:jc w:val="center"/>
            </w:pPr>
            <w:r>
              <w:t>1,2</w:t>
            </w:r>
          </w:p>
        </w:tc>
        <w:tc>
          <w:tcPr>
            <w:tcW w:w="408" w:type="dxa"/>
            <w:tcBorders>
              <w:top w:val="single" w:sz="6" w:space="0" w:color="auto"/>
              <w:left w:val="nil"/>
              <w:bottom w:val="nil"/>
              <w:right w:val="nil"/>
            </w:tcBorders>
          </w:tcPr>
          <w:p w:rsidR="00A74BAE" w:rsidRDefault="00A74BAE">
            <w:pPr>
              <w:jc w:val="center"/>
            </w:pPr>
            <w:r>
              <w:t>2,2</w:t>
            </w:r>
          </w:p>
        </w:tc>
        <w:tc>
          <w:tcPr>
            <w:tcW w:w="408" w:type="dxa"/>
            <w:tcBorders>
              <w:top w:val="single" w:sz="6" w:space="0" w:color="auto"/>
              <w:left w:val="nil"/>
              <w:bottom w:val="nil"/>
              <w:right w:val="nil"/>
            </w:tcBorders>
          </w:tcPr>
          <w:p w:rsidR="00A74BAE" w:rsidRDefault="00A74BAE">
            <w:pPr>
              <w:jc w:val="center"/>
            </w:pPr>
            <w:r>
              <w:t>2,8</w:t>
            </w:r>
          </w:p>
        </w:tc>
        <w:tc>
          <w:tcPr>
            <w:tcW w:w="454" w:type="dxa"/>
            <w:tcBorders>
              <w:top w:val="single" w:sz="6" w:space="0" w:color="auto"/>
              <w:left w:val="nil"/>
              <w:bottom w:val="nil"/>
              <w:right w:val="nil"/>
            </w:tcBorders>
          </w:tcPr>
          <w:p w:rsidR="00A74BAE" w:rsidRDefault="00A74BAE">
            <w:pPr>
              <w:jc w:val="center"/>
            </w:pPr>
            <w:r>
              <w:t>2,8</w:t>
            </w:r>
          </w:p>
        </w:tc>
        <w:tc>
          <w:tcPr>
            <w:tcW w:w="454" w:type="dxa"/>
            <w:tcBorders>
              <w:top w:val="single" w:sz="6" w:space="0" w:color="auto"/>
              <w:left w:val="nil"/>
              <w:bottom w:val="nil"/>
              <w:right w:val="nil"/>
            </w:tcBorders>
          </w:tcPr>
          <w:p w:rsidR="00A74BAE" w:rsidRDefault="00A74BAE">
            <w:pPr>
              <w:jc w:val="center"/>
            </w:pPr>
            <w:r>
              <w:t>3,2</w:t>
            </w:r>
          </w:p>
        </w:tc>
        <w:tc>
          <w:tcPr>
            <w:tcW w:w="454" w:type="dxa"/>
            <w:tcBorders>
              <w:top w:val="single" w:sz="6" w:space="0" w:color="auto"/>
              <w:left w:val="nil"/>
              <w:bottom w:val="nil"/>
              <w:right w:val="nil"/>
            </w:tcBorders>
          </w:tcPr>
          <w:p w:rsidR="00A74BAE" w:rsidRDefault="00A74BAE">
            <w:pPr>
              <w:jc w:val="center"/>
            </w:pPr>
            <w:r>
              <w:t>5,7</w:t>
            </w:r>
          </w:p>
        </w:tc>
        <w:tc>
          <w:tcPr>
            <w:tcW w:w="454" w:type="dxa"/>
            <w:tcBorders>
              <w:top w:val="single" w:sz="6" w:space="0" w:color="auto"/>
              <w:left w:val="nil"/>
              <w:bottom w:val="nil"/>
            </w:tcBorders>
          </w:tcPr>
          <w:p w:rsidR="00A74BAE" w:rsidRDefault="00A74BAE">
            <w:pPr>
              <w:jc w:val="center"/>
            </w:pPr>
            <w:r>
              <w:t>6,3</w:t>
            </w:r>
          </w:p>
        </w:tc>
        <w:tc>
          <w:tcPr>
            <w:tcW w:w="454" w:type="dxa"/>
            <w:tcBorders>
              <w:bottom w:val="nil"/>
            </w:tcBorders>
          </w:tcPr>
          <w:p w:rsidR="00A74BAE" w:rsidRDefault="00A74BAE">
            <w:pPr>
              <w:jc w:val="center"/>
            </w:pPr>
            <w:r>
              <w:t>2,0</w:t>
            </w:r>
          </w:p>
        </w:tc>
      </w:tr>
      <w:tr w:rsidR="00A74BAE">
        <w:tc>
          <w:tcPr>
            <w:tcW w:w="3640" w:type="dxa"/>
            <w:tcBorders>
              <w:top w:val="single" w:sz="6" w:space="0" w:color="auto"/>
              <w:bottom w:val="nil"/>
            </w:tcBorders>
          </w:tcPr>
          <w:p w:rsidR="00A74BAE" w:rsidRDefault="00A74BAE">
            <w:pPr>
              <w:jc w:val="both"/>
            </w:pPr>
            <w:r>
              <w:t xml:space="preserve">   Tensão auxiliar</w:t>
            </w:r>
          </w:p>
        </w:tc>
        <w:tc>
          <w:tcPr>
            <w:tcW w:w="1843" w:type="dxa"/>
            <w:gridSpan w:val="2"/>
            <w:tcBorders>
              <w:top w:val="single" w:sz="6" w:space="0" w:color="auto"/>
              <w:bottom w:val="nil"/>
              <w:right w:val="nil"/>
            </w:tcBorders>
          </w:tcPr>
          <w:p w:rsidR="00A74BAE" w:rsidRDefault="00A74BAE">
            <w:pPr>
              <w:jc w:val="center"/>
            </w:pPr>
            <w:r>
              <w:t>V</w:t>
            </w:r>
          </w:p>
        </w:tc>
        <w:tc>
          <w:tcPr>
            <w:tcW w:w="408" w:type="dxa"/>
            <w:tcBorders>
              <w:top w:val="single" w:sz="6" w:space="0" w:color="auto"/>
              <w:bottom w:val="nil"/>
              <w:right w:val="nil"/>
            </w:tcBorders>
          </w:tcPr>
          <w:p w:rsidR="00A74BAE" w:rsidRDefault="00A74BAE">
            <w:pPr>
              <w:jc w:val="center"/>
            </w:pPr>
            <w:r>
              <w:t>24</w:t>
            </w:r>
          </w:p>
        </w:tc>
        <w:tc>
          <w:tcPr>
            <w:tcW w:w="408" w:type="dxa"/>
            <w:tcBorders>
              <w:top w:val="single" w:sz="6" w:space="0" w:color="auto"/>
              <w:left w:val="nil"/>
              <w:bottom w:val="nil"/>
              <w:right w:val="nil"/>
            </w:tcBorders>
          </w:tcPr>
          <w:p w:rsidR="00A74BAE" w:rsidRDefault="00A74BAE">
            <w:pPr>
              <w:jc w:val="center"/>
            </w:pPr>
            <w:r>
              <w:t>48</w:t>
            </w:r>
          </w:p>
        </w:tc>
        <w:tc>
          <w:tcPr>
            <w:tcW w:w="408" w:type="dxa"/>
            <w:tcBorders>
              <w:top w:val="single" w:sz="6" w:space="0" w:color="auto"/>
              <w:left w:val="nil"/>
              <w:bottom w:val="nil"/>
              <w:right w:val="nil"/>
            </w:tcBorders>
          </w:tcPr>
          <w:p w:rsidR="00A74BAE" w:rsidRDefault="00A74BAE">
            <w:pPr>
              <w:jc w:val="center"/>
            </w:pPr>
            <w:r>
              <w:t>60</w:t>
            </w:r>
          </w:p>
        </w:tc>
        <w:tc>
          <w:tcPr>
            <w:tcW w:w="454" w:type="dxa"/>
            <w:tcBorders>
              <w:top w:val="single" w:sz="6" w:space="0" w:color="auto"/>
              <w:left w:val="nil"/>
              <w:bottom w:val="nil"/>
              <w:right w:val="nil"/>
            </w:tcBorders>
          </w:tcPr>
          <w:p w:rsidR="00A74BAE" w:rsidRDefault="00A74BAE">
            <w:pPr>
              <w:jc w:val="center"/>
            </w:pPr>
            <w:r>
              <w:t>110</w:t>
            </w:r>
          </w:p>
        </w:tc>
        <w:tc>
          <w:tcPr>
            <w:tcW w:w="454" w:type="dxa"/>
            <w:tcBorders>
              <w:top w:val="single" w:sz="6" w:space="0" w:color="auto"/>
              <w:left w:val="nil"/>
              <w:bottom w:val="nil"/>
              <w:right w:val="nil"/>
            </w:tcBorders>
          </w:tcPr>
          <w:p w:rsidR="00A74BAE" w:rsidRDefault="00A74BAE">
            <w:pPr>
              <w:jc w:val="center"/>
            </w:pPr>
            <w:r>
              <w:t>125</w:t>
            </w:r>
          </w:p>
        </w:tc>
        <w:tc>
          <w:tcPr>
            <w:tcW w:w="454" w:type="dxa"/>
            <w:tcBorders>
              <w:top w:val="single" w:sz="6" w:space="0" w:color="auto"/>
              <w:left w:val="nil"/>
              <w:bottom w:val="nil"/>
              <w:right w:val="nil"/>
            </w:tcBorders>
          </w:tcPr>
          <w:p w:rsidR="00A74BAE" w:rsidRDefault="00A74BAE">
            <w:pPr>
              <w:jc w:val="center"/>
            </w:pPr>
            <w:r>
              <w:t>220</w:t>
            </w:r>
          </w:p>
        </w:tc>
        <w:tc>
          <w:tcPr>
            <w:tcW w:w="454" w:type="dxa"/>
            <w:tcBorders>
              <w:top w:val="single" w:sz="6" w:space="0" w:color="auto"/>
              <w:left w:val="nil"/>
              <w:bottom w:val="nil"/>
            </w:tcBorders>
          </w:tcPr>
          <w:p w:rsidR="00A74BAE" w:rsidRDefault="00A74BAE">
            <w:pPr>
              <w:jc w:val="center"/>
            </w:pPr>
            <w:r>
              <w:t>250</w:t>
            </w:r>
          </w:p>
        </w:tc>
        <w:tc>
          <w:tcPr>
            <w:tcW w:w="454" w:type="dxa"/>
            <w:tcBorders>
              <w:top w:val="single" w:sz="6" w:space="0" w:color="auto"/>
              <w:bottom w:val="nil"/>
            </w:tcBorders>
          </w:tcPr>
          <w:p w:rsidR="00A74BAE" w:rsidRDefault="00A74BAE">
            <w:pPr>
              <w:jc w:val="center"/>
            </w:pPr>
            <w:r>
              <w:t>110220</w:t>
            </w:r>
          </w:p>
        </w:tc>
      </w:tr>
      <w:tr w:rsidR="00A74BAE">
        <w:tc>
          <w:tcPr>
            <w:tcW w:w="3640" w:type="dxa"/>
            <w:tcBorders>
              <w:top w:val="nil"/>
              <w:bottom w:val="single" w:sz="12" w:space="0" w:color="auto"/>
            </w:tcBorders>
          </w:tcPr>
          <w:p w:rsidR="00A74BAE" w:rsidRDefault="00A74BAE">
            <w:pPr>
              <w:jc w:val="both"/>
            </w:pPr>
          </w:p>
        </w:tc>
        <w:tc>
          <w:tcPr>
            <w:tcW w:w="1843" w:type="dxa"/>
            <w:gridSpan w:val="2"/>
            <w:tcBorders>
              <w:top w:val="nil"/>
              <w:bottom w:val="single" w:sz="12" w:space="0" w:color="auto"/>
              <w:right w:val="nil"/>
            </w:tcBorders>
          </w:tcPr>
          <w:p w:rsidR="00A74BAE" w:rsidRDefault="00A74BAE">
            <w:pPr>
              <w:jc w:val="center"/>
            </w:pPr>
          </w:p>
        </w:tc>
        <w:tc>
          <w:tcPr>
            <w:tcW w:w="3039" w:type="dxa"/>
            <w:gridSpan w:val="7"/>
            <w:tcBorders>
              <w:top w:val="nil"/>
              <w:bottom w:val="single" w:sz="12" w:space="0" w:color="auto"/>
            </w:tcBorders>
          </w:tcPr>
          <w:p w:rsidR="00A74BAE" w:rsidRDefault="00A74BAE">
            <w:pPr>
              <w:jc w:val="center"/>
            </w:pPr>
            <w:r>
              <w:t>corrente contínua</w:t>
            </w:r>
          </w:p>
        </w:tc>
        <w:tc>
          <w:tcPr>
            <w:tcW w:w="454" w:type="dxa"/>
            <w:tcBorders>
              <w:top w:val="nil"/>
              <w:bottom w:val="single" w:sz="12" w:space="0" w:color="auto"/>
            </w:tcBorders>
          </w:tcPr>
          <w:p w:rsidR="00A74BAE" w:rsidRDefault="00A74BAE">
            <w:pPr>
              <w:jc w:val="center"/>
            </w:pPr>
            <w:proofErr w:type="spellStart"/>
            <w:r>
              <w:t>ca</w:t>
            </w:r>
            <w:proofErr w:type="spellEnd"/>
          </w:p>
        </w:tc>
      </w:tr>
    </w:tbl>
    <w:p w:rsidR="00A74BAE" w:rsidRDefault="00A74BAE">
      <w:pPr>
        <w:pStyle w:val="Ttulo2"/>
        <w:rPr>
          <w:sz w:val="24"/>
        </w:rPr>
      </w:pPr>
    </w:p>
    <w:p w:rsidR="00A74BAE" w:rsidRDefault="00A74BAE"/>
    <w:p w:rsidR="00A74BAE" w:rsidRDefault="00A74BAE"/>
    <w:p w:rsidR="00A74BAE" w:rsidRDefault="00A74BAE"/>
    <w:p w:rsidR="00A74BAE" w:rsidRDefault="00A74BAE"/>
    <w:p w:rsidR="00A74BAE" w:rsidRDefault="00A74BAE"/>
    <w:p w:rsidR="00A74BAE" w:rsidRDefault="00A74BAE"/>
    <w:p w:rsidR="00A74BAE" w:rsidRDefault="00A74BAE"/>
    <w:p w:rsidR="00A74BAE" w:rsidRDefault="00A74BAE"/>
    <w:p w:rsidR="00A74BAE" w:rsidRDefault="00A74BAE">
      <w:r>
        <w:br w:type="page"/>
      </w:r>
    </w:p>
    <w:p w:rsidR="00A74BAE" w:rsidRDefault="00A74BAE"/>
    <w:tbl>
      <w:tblPr>
        <w:tblW w:w="9056" w:type="dxa"/>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684"/>
        <w:gridCol w:w="26"/>
        <w:gridCol w:w="1816"/>
        <w:gridCol w:w="28"/>
        <w:gridCol w:w="964"/>
        <w:gridCol w:w="851"/>
        <w:gridCol w:w="850"/>
        <w:gridCol w:w="837"/>
      </w:tblGrid>
      <w:tr w:rsidR="00A74BAE">
        <w:tc>
          <w:tcPr>
            <w:tcW w:w="3710" w:type="dxa"/>
            <w:gridSpan w:val="2"/>
          </w:tcPr>
          <w:p w:rsidR="00A74BAE" w:rsidRDefault="00A74BAE">
            <w:pPr>
              <w:jc w:val="both"/>
            </w:pPr>
            <w:r>
              <w:t>Circuito de Saída</w:t>
            </w:r>
          </w:p>
        </w:tc>
        <w:tc>
          <w:tcPr>
            <w:tcW w:w="1844" w:type="dxa"/>
            <w:gridSpan w:val="2"/>
            <w:tcBorders>
              <w:right w:val="nil"/>
            </w:tcBorders>
          </w:tcPr>
          <w:p w:rsidR="00A74BAE" w:rsidRDefault="00A74BAE">
            <w:pPr>
              <w:jc w:val="center"/>
            </w:pPr>
          </w:p>
        </w:tc>
        <w:tc>
          <w:tcPr>
            <w:tcW w:w="3502" w:type="dxa"/>
            <w:gridSpan w:val="4"/>
          </w:tcPr>
          <w:p w:rsidR="00A74BAE" w:rsidRDefault="00A74BAE">
            <w:pPr>
              <w:jc w:val="center"/>
            </w:pPr>
          </w:p>
        </w:tc>
      </w:tr>
      <w:tr w:rsidR="00A74BAE">
        <w:tc>
          <w:tcPr>
            <w:tcW w:w="3710" w:type="dxa"/>
            <w:gridSpan w:val="2"/>
          </w:tcPr>
          <w:p w:rsidR="00A74BAE" w:rsidRDefault="00A74BAE">
            <w:pPr>
              <w:jc w:val="both"/>
            </w:pPr>
            <w:r>
              <w:t xml:space="preserve">   Número de contatos NAF</w:t>
            </w:r>
          </w:p>
        </w:tc>
        <w:tc>
          <w:tcPr>
            <w:tcW w:w="1844" w:type="dxa"/>
            <w:gridSpan w:val="2"/>
            <w:tcBorders>
              <w:right w:val="nil"/>
            </w:tcBorders>
          </w:tcPr>
          <w:p w:rsidR="00A74BAE" w:rsidRDefault="00A74BAE">
            <w:pPr>
              <w:jc w:val="center"/>
            </w:pPr>
            <w:r>
              <w:t>unidade</w:t>
            </w:r>
          </w:p>
        </w:tc>
        <w:tc>
          <w:tcPr>
            <w:tcW w:w="3502" w:type="dxa"/>
            <w:gridSpan w:val="4"/>
          </w:tcPr>
          <w:p w:rsidR="00A74BAE" w:rsidRDefault="00A74BAE">
            <w:pPr>
              <w:jc w:val="center"/>
            </w:pPr>
            <w:r>
              <w:t xml:space="preserve"> 2 (NAF)</w:t>
            </w:r>
          </w:p>
        </w:tc>
      </w:tr>
      <w:tr w:rsidR="00A74BAE">
        <w:tc>
          <w:tcPr>
            <w:tcW w:w="3710" w:type="dxa"/>
            <w:gridSpan w:val="2"/>
          </w:tcPr>
          <w:p w:rsidR="00A74BAE" w:rsidRDefault="00A74BAE">
            <w:pPr>
              <w:jc w:val="both"/>
            </w:pPr>
            <w:r>
              <w:t xml:space="preserve">  Vida mecânica (CA/CC)</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20x10</w:t>
            </w:r>
            <w:r>
              <w:rPr>
                <w:vertAlign w:val="superscript"/>
              </w:rPr>
              <w:t>6</w:t>
            </w:r>
          </w:p>
        </w:tc>
      </w:tr>
      <w:tr w:rsidR="00A74BAE">
        <w:tc>
          <w:tcPr>
            <w:tcW w:w="3710" w:type="dxa"/>
            <w:gridSpan w:val="2"/>
          </w:tcPr>
          <w:p w:rsidR="00A74BAE" w:rsidRDefault="00A74BAE">
            <w:pPr>
              <w:jc w:val="both"/>
            </w:pPr>
            <w:r>
              <w:t xml:space="preserve">  Vida elétrica (AC1/DC1)</w:t>
            </w:r>
          </w:p>
        </w:tc>
        <w:tc>
          <w:tcPr>
            <w:tcW w:w="1844" w:type="dxa"/>
            <w:gridSpan w:val="2"/>
            <w:tcBorders>
              <w:right w:val="nil"/>
            </w:tcBorders>
          </w:tcPr>
          <w:p w:rsidR="00A74BAE" w:rsidRDefault="00A74BAE">
            <w:pPr>
              <w:jc w:val="center"/>
            </w:pPr>
            <w:r>
              <w:t>ciclos</w:t>
            </w:r>
          </w:p>
        </w:tc>
        <w:tc>
          <w:tcPr>
            <w:tcW w:w="3502" w:type="dxa"/>
            <w:gridSpan w:val="4"/>
          </w:tcPr>
          <w:p w:rsidR="00A74BAE" w:rsidRDefault="00A74BAE">
            <w:pPr>
              <w:jc w:val="center"/>
            </w:pPr>
            <w:r>
              <w:t>100x10</w:t>
            </w:r>
            <w:r>
              <w:rPr>
                <w:vertAlign w:val="superscript"/>
              </w:rPr>
              <w:t>3</w:t>
            </w:r>
          </w:p>
        </w:tc>
      </w:tr>
      <w:tr w:rsidR="00A74BAE">
        <w:tc>
          <w:tcPr>
            <w:tcW w:w="3710" w:type="dxa"/>
            <w:gridSpan w:val="2"/>
          </w:tcPr>
          <w:p w:rsidR="00A74BAE" w:rsidRDefault="00A74BAE">
            <w:pPr>
              <w:jc w:val="both"/>
            </w:pPr>
            <w:r>
              <w:t xml:space="preserve">  Carga mínima comutável</w:t>
            </w:r>
          </w:p>
        </w:tc>
        <w:tc>
          <w:tcPr>
            <w:tcW w:w="1844" w:type="dxa"/>
            <w:gridSpan w:val="2"/>
            <w:tcBorders>
              <w:right w:val="nil"/>
            </w:tcBorders>
          </w:tcPr>
          <w:p w:rsidR="00A74BAE" w:rsidRDefault="00A74BAE">
            <w:pPr>
              <w:jc w:val="center"/>
            </w:pPr>
            <w:r>
              <w:t>mW(V/mA)</w:t>
            </w:r>
          </w:p>
        </w:tc>
        <w:tc>
          <w:tcPr>
            <w:tcW w:w="3502" w:type="dxa"/>
            <w:gridSpan w:val="4"/>
          </w:tcPr>
          <w:p w:rsidR="00A74BAE" w:rsidRDefault="00A74BAE">
            <w:pPr>
              <w:jc w:val="center"/>
            </w:pPr>
            <w:r>
              <w:t>300(5/5)</w:t>
            </w:r>
          </w:p>
        </w:tc>
      </w:tr>
      <w:tr w:rsidR="00A74BAE">
        <w:tc>
          <w:tcPr>
            <w:tcW w:w="3710" w:type="dxa"/>
            <w:gridSpan w:val="2"/>
          </w:tcPr>
          <w:p w:rsidR="00A74BAE" w:rsidRDefault="00A74BAE">
            <w:pPr>
              <w:jc w:val="both"/>
            </w:pPr>
            <w:r>
              <w:t xml:space="preserve">  Corrente Nominal</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10</w:t>
            </w:r>
          </w:p>
        </w:tc>
      </w:tr>
      <w:tr w:rsidR="00A74BAE">
        <w:tc>
          <w:tcPr>
            <w:tcW w:w="3710" w:type="dxa"/>
            <w:gridSpan w:val="2"/>
          </w:tcPr>
          <w:p w:rsidR="00A74BAE" w:rsidRDefault="00A74BAE">
            <w:pPr>
              <w:jc w:val="both"/>
            </w:pPr>
            <w:r>
              <w:t xml:space="preserve">  Máxima Corrente Instantânea</w:t>
            </w:r>
          </w:p>
        </w:tc>
        <w:tc>
          <w:tcPr>
            <w:tcW w:w="1844" w:type="dxa"/>
            <w:gridSpan w:val="2"/>
            <w:tcBorders>
              <w:right w:val="nil"/>
            </w:tcBorders>
          </w:tcPr>
          <w:p w:rsidR="00A74BAE" w:rsidRDefault="00A74BAE">
            <w:pPr>
              <w:jc w:val="center"/>
            </w:pPr>
            <w:r>
              <w:t>A</w:t>
            </w:r>
          </w:p>
        </w:tc>
        <w:tc>
          <w:tcPr>
            <w:tcW w:w="3502" w:type="dxa"/>
            <w:gridSpan w:val="4"/>
          </w:tcPr>
          <w:p w:rsidR="00A74BAE" w:rsidRDefault="00A74BAE">
            <w:pPr>
              <w:jc w:val="center"/>
            </w:pPr>
            <w:r>
              <w:t>20</w:t>
            </w:r>
          </w:p>
        </w:tc>
      </w:tr>
      <w:tr w:rsidR="00A74BAE">
        <w:trPr>
          <w:cantSplit/>
        </w:trPr>
        <w:tc>
          <w:tcPr>
            <w:tcW w:w="9056" w:type="dxa"/>
            <w:gridSpan w:val="8"/>
          </w:tcPr>
          <w:p w:rsidR="00A74BAE" w:rsidRDefault="00A74BAE">
            <w:pPr>
              <w:pStyle w:val="Cabealho"/>
              <w:tabs>
                <w:tab w:val="clear" w:pos="4419"/>
                <w:tab w:val="clear" w:pos="8838"/>
              </w:tabs>
            </w:pPr>
            <w:r>
              <w:t>Capacidade de ruptura</w:t>
            </w:r>
          </w:p>
        </w:tc>
      </w:tr>
      <w:tr w:rsidR="00A74BAE">
        <w:trPr>
          <w:cantSplit/>
        </w:trPr>
        <w:tc>
          <w:tcPr>
            <w:tcW w:w="3684" w:type="dxa"/>
          </w:tcPr>
          <w:p w:rsidR="00A74BAE" w:rsidRDefault="00A74BAE">
            <w:r>
              <w:t xml:space="preserve"> CA</w:t>
            </w:r>
          </w:p>
        </w:tc>
        <w:tc>
          <w:tcPr>
            <w:tcW w:w="1842" w:type="dxa"/>
            <w:gridSpan w:val="2"/>
          </w:tcPr>
          <w:p w:rsidR="00A74BAE" w:rsidRDefault="00A74BAE">
            <w:pPr>
              <w:jc w:val="center"/>
            </w:pPr>
            <w:r>
              <w:t>Tensões</w:t>
            </w:r>
          </w:p>
        </w:tc>
        <w:tc>
          <w:tcPr>
            <w:tcW w:w="3530" w:type="dxa"/>
            <w:gridSpan w:val="5"/>
          </w:tcPr>
          <w:p w:rsidR="00A74BAE" w:rsidRDefault="00A74BAE">
            <w:pPr>
              <w:jc w:val="center"/>
            </w:pPr>
            <w:r>
              <w:t>110/115/120/220/250</w:t>
            </w:r>
          </w:p>
        </w:tc>
      </w:tr>
      <w:tr w:rsidR="00A74BAE">
        <w:trPr>
          <w:cantSplit/>
        </w:trPr>
        <w:tc>
          <w:tcPr>
            <w:tcW w:w="3684" w:type="dxa"/>
          </w:tcPr>
          <w:p w:rsidR="00A74BAE" w:rsidRDefault="00A74BAE">
            <w:r>
              <w:t xml:space="preserve">  AC1</w:t>
            </w:r>
          </w:p>
        </w:tc>
        <w:tc>
          <w:tcPr>
            <w:tcW w:w="1842" w:type="dxa"/>
            <w:gridSpan w:val="2"/>
          </w:tcPr>
          <w:p w:rsidR="00A74BAE" w:rsidRDefault="00A74BAE">
            <w:pPr>
              <w:jc w:val="center"/>
            </w:pPr>
            <w:r>
              <w:t>A</w:t>
            </w:r>
          </w:p>
        </w:tc>
        <w:tc>
          <w:tcPr>
            <w:tcW w:w="3530" w:type="dxa"/>
            <w:gridSpan w:val="5"/>
          </w:tcPr>
          <w:p w:rsidR="00A74BAE" w:rsidRDefault="00A74BAE">
            <w:pPr>
              <w:jc w:val="center"/>
            </w:pPr>
            <w:r>
              <w:t>10</w:t>
            </w:r>
          </w:p>
        </w:tc>
      </w:tr>
      <w:tr w:rsidR="00A74BAE">
        <w:trPr>
          <w:cantSplit/>
        </w:trPr>
        <w:tc>
          <w:tcPr>
            <w:tcW w:w="3684" w:type="dxa"/>
          </w:tcPr>
          <w:p w:rsidR="00A74BAE" w:rsidRDefault="00A74BAE">
            <w:r>
              <w:t xml:space="preserve">  AC15</w:t>
            </w:r>
          </w:p>
        </w:tc>
        <w:tc>
          <w:tcPr>
            <w:tcW w:w="1842" w:type="dxa"/>
            <w:gridSpan w:val="2"/>
          </w:tcPr>
          <w:p w:rsidR="00A74BAE" w:rsidRDefault="00A74BAE">
            <w:pPr>
              <w:jc w:val="center"/>
            </w:pPr>
            <w:r>
              <w:t>A</w:t>
            </w:r>
          </w:p>
        </w:tc>
        <w:tc>
          <w:tcPr>
            <w:tcW w:w="3530" w:type="dxa"/>
            <w:gridSpan w:val="5"/>
          </w:tcPr>
          <w:p w:rsidR="00A74BAE" w:rsidRDefault="00A74BAE">
            <w:pPr>
              <w:jc w:val="center"/>
            </w:pPr>
            <w:r>
              <w:t>2</w:t>
            </w:r>
          </w:p>
        </w:tc>
      </w:tr>
      <w:tr w:rsidR="00A74BAE">
        <w:trPr>
          <w:cantSplit/>
        </w:trPr>
        <w:tc>
          <w:tcPr>
            <w:tcW w:w="9056" w:type="dxa"/>
            <w:gridSpan w:val="8"/>
          </w:tcPr>
          <w:p w:rsidR="00A74BAE" w:rsidRDefault="00A74BAE">
            <w:pPr>
              <w:jc w:val="center"/>
            </w:pPr>
          </w:p>
        </w:tc>
      </w:tr>
      <w:tr w:rsidR="00A74BAE">
        <w:trPr>
          <w:cantSplit/>
        </w:trPr>
        <w:tc>
          <w:tcPr>
            <w:tcW w:w="3684" w:type="dxa"/>
          </w:tcPr>
          <w:p w:rsidR="00A74BAE" w:rsidRDefault="00A74BAE">
            <w:r>
              <w:t xml:space="preserve"> CC</w:t>
            </w:r>
          </w:p>
        </w:tc>
        <w:tc>
          <w:tcPr>
            <w:tcW w:w="1842" w:type="dxa"/>
            <w:gridSpan w:val="2"/>
          </w:tcPr>
          <w:p w:rsidR="00A74BAE" w:rsidRDefault="00A74BAE">
            <w:pPr>
              <w:jc w:val="center"/>
            </w:pPr>
            <w:r>
              <w:t>Tensões</w:t>
            </w:r>
          </w:p>
        </w:tc>
        <w:tc>
          <w:tcPr>
            <w:tcW w:w="992" w:type="dxa"/>
            <w:gridSpan w:val="2"/>
          </w:tcPr>
          <w:p w:rsidR="00A74BAE" w:rsidRDefault="00A74BAE">
            <w:pPr>
              <w:jc w:val="center"/>
            </w:pPr>
            <w:r>
              <w:t>30</w:t>
            </w:r>
          </w:p>
        </w:tc>
        <w:tc>
          <w:tcPr>
            <w:tcW w:w="851" w:type="dxa"/>
          </w:tcPr>
          <w:p w:rsidR="00A74BAE" w:rsidRDefault="00A74BAE">
            <w:pPr>
              <w:jc w:val="center"/>
            </w:pPr>
            <w:r>
              <w:t>110</w:t>
            </w:r>
          </w:p>
        </w:tc>
        <w:tc>
          <w:tcPr>
            <w:tcW w:w="850" w:type="dxa"/>
          </w:tcPr>
          <w:p w:rsidR="00A74BAE" w:rsidRDefault="00A74BAE">
            <w:pPr>
              <w:jc w:val="center"/>
            </w:pPr>
            <w:r>
              <w:t>125</w:t>
            </w:r>
          </w:p>
        </w:tc>
        <w:tc>
          <w:tcPr>
            <w:tcW w:w="837" w:type="dxa"/>
          </w:tcPr>
          <w:p w:rsidR="00A74BAE" w:rsidRDefault="00A74BAE">
            <w:pPr>
              <w:jc w:val="center"/>
            </w:pPr>
            <w:r>
              <w:t>220</w:t>
            </w:r>
          </w:p>
        </w:tc>
      </w:tr>
      <w:tr w:rsidR="00A74BAE">
        <w:trPr>
          <w:cantSplit/>
        </w:trPr>
        <w:tc>
          <w:tcPr>
            <w:tcW w:w="3684" w:type="dxa"/>
          </w:tcPr>
          <w:p w:rsidR="00A74BAE" w:rsidRDefault="00A74BAE">
            <w:r>
              <w:t xml:space="preserve">  DC1</w:t>
            </w:r>
          </w:p>
        </w:tc>
        <w:tc>
          <w:tcPr>
            <w:tcW w:w="1842" w:type="dxa"/>
            <w:gridSpan w:val="2"/>
          </w:tcPr>
          <w:p w:rsidR="00A74BAE" w:rsidRDefault="00A74BAE">
            <w:pPr>
              <w:jc w:val="center"/>
            </w:pPr>
            <w:r>
              <w:t>A</w:t>
            </w:r>
          </w:p>
        </w:tc>
        <w:tc>
          <w:tcPr>
            <w:tcW w:w="992" w:type="dxa"/>
            <w:gridSpan w:val="2"/>
          </w:tcPr>
          <w:p w:rsidR="00A74BAE" w:rsidRDefault="00A74BAE">
            <w:pPr>
              <w:jc w:val="center"/>
            </w:pPr>
            <w:r>
              <w:t>10</w:t>
            </w:r>
          </w:p>
        </w:tc>
        <w:tc>
          <w:tcPr>
            <w:tcW w:w="851" w:type="dxa"/>
          </w:tcPr>
          <w:p w:rsidR="00A74BAE" w:rsidRDefault="00A74BAE">
            <w:pPr>
              <w:jc w:val="center"/>
            </w:pPr>
            <w:r>
              <w:t>0,3</w:t>
            </w:r>
          </w:p>
        </w:tc>
        <w:tc>
          <w:tcPr>
            <w:tcW w:w="850" w:type="dxa"/>
          </w:tcPr>
          <w:p w:rsidR="00A74BAE" w:rsidRDefault="00A74BAE">
            <w:pPr>
              <w:jc w:val="center"/>
            </w:pPr>
            <w:r>
              <w:t>0,25</w:t>
            </w:r>
          </w:p>
        </w:tc>
        <w:tc>
          <w:tcPr>
            <w:tcW w:w="837" w:type="dxa"/>
          </w:tcPr>
          <w:p w:rsidR="00A74BAE" w:rsidRDefault="00A74BAE">
            <w:pPr>
              <w:jc w:val="center"/>
            </w:pPr>
            <w:r>
              <w:t>0,13</w:t>
            </w:r>
          </w:p>
        </w:tc>
      </w:tr>
      <w:tr w:rsidR="00A74BAE">
        <w:trPr>
          <w:cantSplit/>
        </w:trPr>
        <w:tc>
          <w:tcPr>
            <w:tcW w:w="3684" w:type="dxa"/>
          </w:tcPr>
          <w:p w:rsidR="00A74BAE" w:rsidRDefault="00A74BAE">
            <w:r>
              <w:t xml:space="preserve">  DC13</w:t>
            </w:r>
          </w:p>
        </w:tc>
        <w:tc>
          <w:tcPr>
            <w:tcW w:w="1842" w:type="dxa"/>
            <w:gridSpan w:val="2"/>
          </w:tcPr>
          <w:p w:rsidR="00A74BAE" w:rsidRDefault="00A74BAE">
            <w:pPr>
              <w:jc w:val="center"/>
            </w:pPr>
            <w:r>
              <w:t>A</w:t>
            </w:r>
          </w:p>
        </w:tc>
        <w:tc>
          <w:tcPr>
            <w:tcW w:w="992" w:type="dxa"/>
            <w:gridSpan w:val="2"/>
          </w:tcPr>
          <w:p w:rsidR="00A74BAE" w:rsidRDefault="00A74BAE">
            <w:pPr>
              <w:jc w:val="center"/>
            </w:pPr>
            <w:r>
              <w:t>5</w:t>
            </w:r>
          </w:p>
        </w:tc>
        <w:tc>
          <w:tcPr>
            <w:tcW w:w="851" w:type="dxa"/>
          </w:tcPr>
          <w:p w:rsidR="00A74BAE" w:rsidRDefault="00A74BAE">
            <w:pPr>
              <w:jc w:val="center"/>
            </w:pPr>
            <w:r>
              <w:t>0,15</w:t>
            </w:r>
          </w:p>
        </w:tc>
        <w:tc>
          <w:tcPr>
            <w:tcW w:w="850" w:type="dxa"/>
          </w:tcPr>
          <w:p w:rsidR="00A74BAE" w:rsidRDefault="00A74BAE">
            <w:pPr>
              <w:jc w:val="center"/>
            </w:pPr>
            <w:r>
              <w:t>0,125</w:t>
            </w:r>
          </w:p>
        </w:tc>
        <w:tc>
          <w:tcPr>
            <w:tcW w:w="837" w:type="dxa"/>
          </w:tcPr>
          <w:p w:rsidR="00A74BAE" w:rsidRDefault="00A74BAE">
            <w:pPr>
              <w:jc w:val="center"/>
            </w:pPr>
            <w:r>
              <w:t>0,065</w:t>
            </w:r>
          </w:p>
        </w:tc>
      </w:tr>
    </w:tbl>
    <w:p w:rsidR="00A74BAE" w:rsidRDefault="00A74BAE">
      <w:pPr>
        <w:rPr>
          <w:b/>
          <w:lang w:val="pt-PT"/>
        </w:rPr>
      </w:pPr>
    </w:p>
    <w:p w:rsidR="00A74BAE" w:rsidRDefault="00A74BAE">
      <w:pPr>
        <w:ind w:left="705"/>
        <w:jc w:val="both"/>
      </w:pPr>
    </w:p>
    <w:p w:rsidR="00A74BAE" w:rsidRDefault="00A74BAE"/>
    <w:p w:rsidR="00A74BAE" w:rsidRDefault="00A74BAE">
      <w:pPr>
        <w:rPr>
          <w:lang w:val="pt-PT"/>
        </w:rPr>
      </w:pPr>
    </w:p>
    <w:p w:rsidR="00A74BAE" w:rsidRDefault="00A74BAE">
      <w:pPr>
        <w:pStyle w:val="Ttulo3"/>
      </w:pPr>
      <w:r>
        <w:t>Dimensões e Diagrama de Bornes</w:t>
      </w:r>
    </w:p>
    <w:p w:rsidR="00A74BAE" w:rsidRDefault="00A74BAE"/>
    <w:p w:rsidR="00A74BAE" w:rsidRDefault="00A74BAE">
      <w:pPr>
        <w:jc w:val="center"/>
        <w:rPr>
          <w:b/>
        </w:rPr>
      </w:pPr>
      <w:r>
        <w:rPr>
          <w:b/>
        </w:rPr>
        <w:t xml:space="preserve">Montagem </w:t>
      </w:r>
      <w:proofErr w:type="spellStart"/>
      <w:r>
        <w:rPr>
          <w:b/>
        </w:rPr>
        <w:t>Semi-E</w:t>
      </w:r>
      <w:r w:rsidR="00EF49A7">
        <w:rPr>
          <w:b/>
        </w:rPr>
        <w:t>mbutida</w:t>
      </w:r>
      <w:proofErr w:type="spellEnd"/>
      <w:r w:rsidR="00EF49A7">
        <w:rPr>
          <w:b/>
        </w:rPr>
        <w:t>(P</w:t>
      </w:r>
      <w:r>
        <w:rPr>
          <w:b/>
        </w:rPr>
        <w:t xml:space="preserve">orta de </w:t>
      </w:r>
      <w:r w:rsidR="00EF49A7">
        <w:rPr>
          <w:b/>
        </w:rPr>
        <w:t>P</w:t>
      </w:r>
      <w:r>
        <w:rPr>
          <w:b/>
        </w:rPr>
        <w:t>ainel)</w:t>
      </w:r>
    </w:p>
    <w:p w:rsidR="00A74BAE" w:rsidRDefault="00A74BAE">
      <w:pPr>
        <w:jc w:val="center"/>
        <w:rPr>
          <w:b/>
        </w:rPr>
      </w:pPr>
    </w:p>
    <w:p w:rsidR="00A74BAE" w:rsidRDefault="00B76E82">
      <w:pPr>
        <w:jc w:val="center"/>
        <w:rPr>
          <w:b/>
        </w:rPr>
      </w:pPr>
      <w:r w:rsidRPr="00F04ACD">
        <w:rPr>
          <w:b/>
        </w:rPr>
        <w:pict>
          <v:shape id="_x0000_i1221" type="#_x0000_t75" style="width:442pt;height:199pt">
            <v:imagedata r:id="rId168" o:title="IDX21DIM"/>
          </v:shape>
        </w:pict>
      </w:r>
    </w:p>
    <w:p w:rsidR="00A74BAE" w:rsidRDefault="00A74BAE">
      <w:pPr>
        <w:rPr>
          <w:b/>
        </w:rPr>
      </w:pPr>
    </w:p>
    <w:p w:rsidR="00A74BAE" w:rsidRDefault="00A74BAE">
      <w:pPr>
        <w:jc w:val="center"/>
        <w:rPr>
          <w:b/>
        </w:rPr>
      </w:pPr>
      <w:r>
        <w:rPr>
          <w:b/>
        </w:rPr>
        <w:tab/>
      </w:r>
      <w:r>
        <w:rPr>
          <w:b/>
        </w:rPr>
        <w:tab/>
      </w:r>
      <w:r>
        <w:rPr>
          <w:b/>
        </w:rPr>
        <w:tab/>
      </w:r>
      <w:r>
        <w:rPr>
          <w:b/>
        </w:rPr>
        <w:tab/>
      </w:r>
      <w:r>
        <w:rPr>
          <w:b/>
        </w:rPr>
        <w:tab/>
      </w:r>
      <w:r>
        <w:t xml:space="preserve">Polaridade: borne 1: </w:t>
      </w:r>
      <w:r>
        <w:rPr>
          <w:b/>
        </w:rPr>
        <w:t>+</w:t>
      </w:r>
      <w:r>
        <w:t xml:space="preserve">  ///  borne 2: </w:t>
      </w:r>
      <w:r>
        <w:rPr>
          <w:b/>
        </w:rPr>
        <w:t>-</w:t>
      </w:r>
    </w:p>
    <w:bookmarkStart w:id="6" w:name="_MON_1031126401"/>
    <w:bookmarkStart w:id="7" w:name="_MON_1031126411"/>
    <w:bookmarkStart w:id="8" w:name="_MON_1031382649"/>
    <w:bookmarkStart w:id="9" w:name="_MON_1031382908"/>
    <w:bookmarkStart w:id="10" w:name="_MON_1031382923"/>
    <w:bookmarkStart w:id="11" w:name="_MON_1031382935"/>
    <w:bookmarkEnd w:id="6"/>
    <w:bookmarkEnd w:id="7"/>
    <w:bookmarkEnd w:id="8"/>
    <w:bookmarkEnd w:id="9"/>
    <w:bookmarkEnd w:id="10"/>
    <w:bookmarkEnd w:id="11"/>
    <w:bookmarkStart w:id="12" w:name="_MON_1031382939"/>
    <w:bookmarkEnd w:id="12"/>
    <w:p w:rsidR="00A74BAE" w:rsidRDefault="00A74BAE">
      <w:pPr>
        <w:rPr>
          <w:b/>
        </w:rPr>
      </w:pPr>
      <w:r w:rsidRPr="00E92063">
        <w:rPr>
          <w:b/>
        </w:rPr>
        <w:object w:dxaOrig="5521" w:dyaOrig="2131">
          <v:shape id="_x0000_i1222" type="#_x0000_t75" style="width:276pt;height:107pt" o:ole="" fillcolor="window">
            <v:imagedata r:id="rId169" o:title=""/>
          </v:shape>
          <o:OLEObject Type="Embed" ProgID="Word.Picture.8" ShapeID="_x0000_i1222" DrawAspect="Content" ObjectID="_1514963388" r:id="rId170"/>
        </w:object>
      </w:r>
    </w:p>
    <w:p w:rsidR="00A74BAE" w:rsidRDefault="00A74BAE">
      <w:pPr>
        <w:jc w:val="center"/>
        <w:rPr>
          <w:b/>
        </w:rPr>
      </w:pPr>
    </w:p>
    <w:p w:rsidR="00A74BAE" w:rsidRDefault="00EF49A7">
      <w:pPr>
        <w:jc w:val="center"/>
        <w:rPr>
          <w:b/>
        </w:rPr>
      </w:pPr>
      <w:r>
        <w:rPr>
          <w:b/>
        </w:rPr>
        <w:t xml:space="preserve">Montagem Sobrepor(Placa </w:t>
      </w:r>
      <w:r w:rsidR="00A74BAE">
        <w:rPr>
          <w:b/>
        </w:rPr>
        <w:t>de montagem)</w:t>
      </w:r>
    </w:p>
    <w:p w:rsidR="00A74BAE" w:rsidRDefault="00A74BAE">
      <w:pPr>
        <w:jc w:val="center"/>
        <w:rPr>
          <w:b/>
        </w:rPr>
      </w:pPr>
    </w:p>
    <w:p w:rsidR="00A74BAE" w:rsidRDefault="00B76E82">
      <w:pPr>
        <w:rPr>
          <w:lang w:val="es-ES_tradnl"/>
        </w:rPr>
      </w:pPr>
      <w:r w:rsidRPr="00F04ACD">
        <w:rPr>
          <w:b/>
        </w:rPr>
        <w:pict>
          <v:shape id="_x0000_i1223" type="#_x0000_t75" style="width:442pt;height:191pt">
            <v:imagedata r:id="rId171" o:title="IDX21BORN"/>
          </v:shape>
        </w:pict>
      </w:r>
    </w:p>
    <w:p w:rsidR="00A74BAE" w:rsidRDefault="00A74BAE">
      <w:pPr>
        <w:rPr>
          <w:lang w:val="es-ES_tradnl"/>
        </w:rPr>
      </w:pPr>
      <w:r>
        <w:rPr>
          <w:lang w:val="es-ES_tradnl"/>
        </w:rPr>
        <w:br w:type="page"/>
      </w:r>
    </w:p>
    <w:p w:rsidR="00A74BAE" w:rsidRDefault="00A74BAE">
      <w:pPr>
        <w:pStyle w:val="Ttulo1"/>
        <w:rPr>
          <w:color w:val="FFFFFF"/>
          <w:lang w:val="es-ES_tradnl"/>
        </w:rPr>
      </w:pPr>
      <w:r>
        <w:rPr>
          <w:color w:val="FFFFFF"/>
          <w:shd w:val="solid" w:color="0000FF" w:fill="0000FF"/>
          <w:lang w:val="es-ES_tradnl"/>
        </w:rPr>
        <w:t>MÓDULO DE ALARME</w:t>
      </w:r>
      <w:r>
        <w:rPr>
          <w:color w:val="FFFFFF"/>
          <w:shd w:val="solid" w:color="0000FF" w:fill="0000FF"/>
          <w:lang w:val="es-ES_tradnl"/>
        </w:rPr>
        <w:tab/>
        <w:t xml:space="preserve">          </w:t>
      </w:r>
      <w:r>
        <w:rPr>
          <w:color w:val="FFFFFF"/>
          <w:shd w:val="solid" w:color="0000FF" w:fill="0000FF"/>
          <w:lang w:val="es-ES_tradnl"/>
        </w:rPr>
        <w:tab/>
      </w:r>
      <w:r>
        <w:rPr>
          <w:color w:val="FFFFFF"/>
          <w:shd w:val="solid" w:color="0000FF" w:fill="0000FF"/>
          <w:lang w:val="es-ES_tradnl"/>
        </w:rPr>
        <w:tab/>
        <w:t>TIPO RAX-800AL</w:t>
      </w:r>
    </w:p>
    <w:p w:rsidR="00A74BAE" w:rsidRDefault="00A74BAE">
      <w:pPr>
        <w:rPr>
          <w:lang w:val="es-ES_tradnl"/>
        </w:rPr>
      </w:pPr>
    </w:p>
    <w:p w:rsidR="00A74BAE" w:rsidRDefault="00A74BAE">
      <w:pPr>
        <w:jc w:val="both"/>
        <w:rPr>
          <w:sz w:val="24"/>
        </w:rPr>
      </w:pPr>
      <w:r>
        <w:rPr>
          <w:lang w:val="es-ES_tradnl"/>
        </w:rPr>
        <w:tab/>
      </w:r>
      <w:r>
        <w:rPr>
          <w:sz w:val="24"/>
        </w:rPr>
        <w:t>O módulo de Alarme RAX-800AL, foi desenvolvido para operar em conjunto com o relê RAX-800(Monitor de Isolação Para Redes CA Isoladas – DSI) de acordo com o prescrito na Norma NBR 13.534 -  “ Instalações Elétricas em Estabelecimentos Assistenciais de Saúde – Requisitos para Segurança” e Portaria 2.662 do Ministério da Saúde.</w:t>
      </w:r>
    </w:p>
    <w:p w:rsidR="00A74BAE" w:rsidRDefault="00A74BAE">
      <w:pPr>
        <w:jc w:val="both"/>
        <w:rPr>
          <w:sz w:val="24"/>
        </w:rPr>
      </w:pPr>
      <w:r>
        <w:rPr>
          <w:sz w:val="24"/>
        </w:rPr>
        <w:tab/>
        <w:t>Associado ao relê RAX-800, e instalado dentro do Centro Cirúrgico, permitirá a observância da atuação do relê e consequentemente a situação do sistema elétrico e/ou equipamentos conectados ao mesmo.</w:t>
      </w:r>
    </w:p>
    <w:p w:rsidR="00A74BAE" w:rsidRDefault="00A74BAE">
      <w:pPr>
        <w:jc w:val="both"/>
        <w:rPr>
          <w:sz w:val="24"/>
        </w:rPr>
      </w:pPr>
      <w:r>
        <w:rPr>
          <w:sz w:val="24"/>
        </w:rPr>
        <w:tab/>
        <w:t>É composto de duas lâmpadas sinalizadoras, sendo uma verde (sistema em operação normal – lâmpada constantemente acesa) e outra amarela (“atuado”), indicando que o sistema atingiu o valor mínimo fixado no relê RAX-800 o qual deverá estar ajustado em 50k</w:t>
      </w:r>
      <w:r>
        <w:rPr>
          <w:sz w:val="24"/>
        </w:rPr>
        <w:sym w:font="Symbol" w:char="F057"/>
      </w:r>
      <w:r>
        <w:rPr>
          <w:sz w:val="24"/>
        </w:rPr>
        <w:t xml:space="preserve"> conforme a Norma. As lâmpadas não são possíveis de serem desligadas ou desconectadas, conforme prescrito na Norma.</w:t>
      </w:r>
    </w:p>
    <w:p w:rsidR="00A74BAE" w:rsidRDefault="00A74BAE">
      <w:pPr>
        <w:jc w:val="both"/>
        <w:rPr>
          <w:sz w:val="24"/>
        </w:rPr>
      </w:pPr>
      <w:r>
        <w:rPr>
          <w:sz w:val="24"/>
        </w:rPr>
        <w:tab/>
        <w:t>Possui também alarme sonoro indicativo de baixa isolação do sistema, cujo sinal poderá ser silenciado temporariamente em um tempo ajustável entre 1,5 a 30 minutos sendo que, somente poderá ser cancelado em definitivo quando o defeito for removido.</w:t>
      </w:r>
    </w:p>
    <w:p w:rsidR="00A74BAE" w:rsidRDefault="00A74BAE">
      <w:pPr>
        <w:jc w:val="both"/>
        <w:rPr>
          <w:sz w:val="24"/>
        </w:rPr>
      </w:pPr>
      <w:r>
        <w:rPr>
          <w:sz w:val="24"/>
        </w:rPr>
        <w:tab/>
        <w:t>O ajuste do tempo no qual a sirene ficará inativa é efetuado através de potenciômetro localizado na frontal do módulo, onde também está localizado o botão “silencia sirene”.</w:t>
      </w:r>
    </w:p>
    <w:p w:rsidR="00A74BAE" w:rsidRDefault="00A74BAE">
      <w:pPr>
        <w:jc w:val="both"/>
        <w:rPr>
          <w:sz w:val="24"/>
        </w:rPr>
      </w:pPr>
      <w:r>
        <w:rPr>
          <w:sz w:val="24"/>
        </w:rPr>
        <w:tab/>
        <w:t>É montado em caixa para instalação em porta de painel de maneira que a sinalização fique visível através da frontal do dispositivo.</w:t>
      </w:r>
    </w:p>
    <w:p w:rsidR="00A74BAE" w:rsidRDefault="00A74BAE">
      <w:pPr>
        <w:jc w:val="both"/>
        <w:rPr>
          <w:sz w:val="24"/>
        </w:rPr>
      </w:pPr>
      <w:r>
        <w:rPr>
          <w:sz w:val="24"/>
        </w:rPr>
        <w:tab/>
        <w:t>Alimentado em 220Vca através da própria tensão utilizada para alimentação das cargas conectadas ao sistema e originária do transformador isolador do circuito.</w:t>
      </w:r>
    </w:p>
    <w:p w:rsidR="00A74BAE" w:rsidRDefault="00A74BAE">
      <w:pPr>
        <w:jc w:val="both"/>
        <w:rPr>
          <w:sz w:val="24"/>
        </w:rPr>
      </w:pPr>
      <w:r>
        <w:rPr>
          <w:sz w:val="24"/>
        </w:rPr>
        <w:tab/>
        <w:t>Para interligação ao relê RAX-800</w:t>
      </w:r>
      <w:r w:rsidR="00302EEB">
        <w:rPr>
          <w:sz w:val="24"/>
        </w:rPr>
        <w:t>(</w:t>
      </w:r>
      <w:proofErr w:type="spellStart"/>
      <w:r w:rsidR="00302EEB">
        <w:rPr>
          <w:sz w:val="24"/>
        </w:rPr>
        <w:t>Semi-Embutida</w:t>
      </w:r>
      <w:proofErr w:type="spellEnd"/>
      <w:r w:rsidR="00302EEB">
        <w:rPr>
          <w:sz w:val="24"/>
        </w:rPr>
        <w:t>)</w:t>
      </w:r>
      <w:r>
        <w:rPr>
          <w:sz w:val="24"/>
        </w:rPr>
        <w:t>, utilizar a sequência abaixo:</w:t>
      </w:r>
    </w:p>
    <w:p w:rsidR="00A74BAE" w:rsidRDefault="00A74BAE">
      <w:pPr>
        <w:jc w:val="both"/>
        <w:rPr>
          <w:sz w:val="24"/>
        </w:rPr>
      </w:pPr>
      <w:r>
        <w:rPr>
          <w:sz w:val="24"/>
        </w:rPr>
        <w:tab/>
        <w:t>Borne 6: conectar ao borne 6 do relê RAX-800</w:t>
      </w:r>
      <w:r w:rsidR="00302EEB">
        <w:rPr>
          <w:sz w:val="24"/>
        </w:rPr>
        <w:t>(</w:t>
      </w:r>
      <w:proofErr w:type="spellStart"/>
      <w:r w:rsidR="00302EEB">
        <w:rPr>
          <w:sz w:val="24"/>
        </w:rPr>
        <w:t>Semi-Embutida</w:t>
      </w:r>
      <w:proofErr w:type="spellEnd"/>
      <w:r w:rsidR="00302EEB">
        <w:rPr>
          <w:sz w:val="24"/>
        </w:rPr>
        <w:t>),</w:t>
      </w:r>
    </w:p>
    <w:p w:rsidR="00A74BAE" w:rsidRDefault="00A74BAE">
      <w:pPr>
        <w:jc w:val="both"/>
        <w:rPr>
          <w:sz w:val="24"/>
        </w:rPr>
      </w:pPr>
      <w:r>
        <w:rPr>
          <w:sz w:val="24"/>
        </w:rPr>
        <w:tab/>
        <w:t xml:space="preserve">Borne 7: </w:t>
      </w:r>
      <w:r>
        <w:rPr>
          <w:sz w:val="24"/>
        </w:rPr>
        <w:tab/>
        <w:t>,,</w:t>
      </w:r>
      <w:r>
        <w:rPr>
          <w:sz w:val="24"/>
        </w:rPr>
        <w:tab/>
        <w:t xml:space="preserve">         7</w:t>
      </w:r>
      <w:r>
        <w:rPr>
          <w:sz w:val="24"/>
        </w:rPr>
        <w:tab/>
      </w:r>
      <w:r>
        <w:rPr>
          <w:sz w:val="24"/>
        </w:rPr>
        <w:tab/>
        <w:t>,,</w:t>
      </w:r>
    </w:p>
    <w:p w:rsidR="00A74BAE" w:rsidRDefault="00A74BAE">
      <w:pPr>
        <w:jc w:val="both"/>
        <w:rPr>
          <w:sz w:val="24"/>
        </w:rPr>
      </w:pPr>
      <w:r>
        <w:rPr>
          <w:sz w:val="24"/>
        </w:rPr>
        <w:tab/>
        <w:t>Borne 8:</w:t>
      </w:r>
      <w:r>
        <w:rPr>
          <w:sz w:val="24"/>
        </w:rPr>
        <w:tab/>
        <w:t>,,                  8</w:t>
      </w:r>
      <w:r>
        <w:rPr>
          <w:sz w:val="24"/>
        </w:rPr>
        <w:tab/>
      </w:r>
      <w:r>
        <w:rPr>
          <w:sz w:val="24"/>
        </w:rPr>
        <w:tab/>
        <w:t>,,</w:t>
      </w:r>
    </w:p>
    <w:p w:rsidR="00A74BAE" w:rsidRDefault="00A74BAE">
      <w:pPr>
        <w:jc w:val="both"/>
        <w:rPr>
          <w:sz w:val="24"/>
        </w:rPr>
      </w:pPr>
      <w:r>
        <w:rPr>
          <w:sz w:val="24"/>
        </w:rPr>
        <w:tab/>
        <w:t xml:space="preserve">Bornes 9/10: Alimentação Auxiliar em 220 </w:t>
      </w:r>
      <w:proofErr w:type="spellStart"/>
      <w:r>
        <w:rPr>
          <w:sz w:val="24"/>
        </w:rPr>
        <w:t>Vca</w:t>
      </w:r>
      <w:proofErr w:type="spellEnd"/>
    </w:p>
    <w:p w:rsidR="00302EEB" w:rsidRDefault="00302EEB" w:rsidP="00302EEB">
      <w:pPr>
        <w:jc w:val="both"/>
        <w:rPr>
          <w:sz w:val="24"/>
        </w:rPr>
      </w:pPr>
    </w:p>
    <w:p w:rsidR="00302EEB" w:rsidRDefault="00302EEB" w:rsidP="00302EEB">
      <w:pPr>
        <w:jc w:val="both"/>
        <w:rPr>
          <w:sz w:val="24"/>
        </w:rPr>
      </w:pPr>
      <w:r>
        <w:rPr>
          <w:sz w:val="24"/>
        </w:rPr>
        <w:tab/>
        <w:t>Para interligação ao relê RAX-800(Sobrepor), utilizar a sequência abaixo:</w:t>
      </w:r>
    </w:p>
    <w:p w:rsidR="00302EEB" w:rsidRDefault="00302EEB" w:rsidP="00302EEB">
      <w:pPr>
        <w:jc w:val="both"/>
        <w:rPr>
          <w:sz w:val="24"/>
        </w:rPr>
      </w:pPr>
      <w:r>
        <w:rPr>
          <w:sz w:val="24"/>
        </w:rPr>
        <w:tab/>
        <w:t>Borne 6: conectar ao borne 8 do relê RAX-800(Sobrepor),</w:t>
      </w:r>
    </w:p>
    <w:p w:rsidR="00302EEB" w:rsidRDefault="00302EEB" w:rsidP="00302EEB">
      <w:pPr>
        <w:jc w:val="both"/>
        <w:rPr>
          <w:sz w:val="24"/>
        </w:rPr>
      </w:pPr>
      <w:r>
        <w:rPr>
          <w:sz w:val="24"/>
        </w:rPr>
        <w:tab/>
        <w:t xml:space="preserve">Borne 7: </w:t>
      </w:r>
      <w:r>
        <w:rPr>
          <w:sz w:val="24"/>
        </w:rPr>
        <w:tab/>
        <w:t>,,</w:t>
      </w:r>
      <w:r>
        <w:rPr>
          <w:sz w:val="24"/>
        </w:rPr>
        <w:tab/>
        <w:t xml:space="preserve">         9</w:t>
      </w:r>
      <w:r>
        <w:rPr>
          <w:sz w:val="24"/>
        </w:rPr>
        <w:tab/>
      </w:r>
      <w:r>
        <w:rPr>
          <w:sz w:val="24"/>
        </w:rPr>
        <w:tab/>
        <w:t>,,</w:t>
      </w:r>
    </w:p>
    <w:p w:rsidR="00302EEB" w:rsidRDefault="00302EEB" w:rsidP="00302EEB">
      <w:pPr>
        <w:jc w:val="both"/>
        <w:rPr>
          <w:sz w:val="24"/>
        </w:rPr>
      </w:pPr>
      <w:r>
        <w:rPr>
          <w:sz w:val="24"/>
        </w:rPr>
        <w:tab/>
        <w:t>Borne 8:</w:t>
      </w:r>
      <w:r>
        <w:rPr>
          <w:sz w:val="24"/>
        </w:rPr>
        <w:tab/>
        <w:t>,,                  10</w:t>
      </w:r>
      <w:r>
        <w:rPr>
          <w:sz w:val="24"/>
        </w:rPr>
        <w:tab/>
        <w:t>,,</w:t>
      </w:r>
    </w:p>
    <w:p w:rsidR="00302EEB" w:rsidRDefault="00302EEB" w:rsidP="00302EEB">
      <w:pPr>
        <w:jc w:val="both"/>
        <w:rPr>
          <w:sz w:val="24"/>
        </w:rPr>
      </w:pPr>
      <w:r>
        <w:rPr>
          <w:sz w:val="24"/>
        </w:rPr>
        <w:tab/>
        <w:t xml:space="preserve">Bornes 9/10: Alimentação Auxiliar em 220 </w:t>
      </w:r>
      <w:proofErr w:type="spellStart"/>
      <w:r>
        <w:rPr>
          <w:sz w:val="24"/>
        </w:rPr>
        <w:t>Vca</w:t>
      </w:r>
      <w:proofErr w:type="spellEnd"/>
    </w:p>
    <w:p w:rsidR="00302EEB" w:rsidRDefault="00302EEB">
      <w:pPr>
        <w:jc w:val="both"/>
        <w:rPr>
          <w:sz w:val="24"/>
        </w:rPr>
      </w:pPr>
    </w:p>
    <w:p w:rsidR="00A74BAE" w:rsidRDefault="00A74BAE">
      <w:pPr>
        <w:jc w:val="both"/>
        <w:rPr>
          <w:sz w:val="24"/>
        </w:rPr>
      </w:pPr>
      <w:r>
        <w:rPr>
          <w:sz w:val="24"/>
        </w:rPr>
        <w:tab/>
        <w:t xml:space="preserve">Para teste operacional do conjunto (relê+módulo), basta acionar o botão de teste localizado na parte frontal do relê RAX-800 e toda a </w:t>
      </w:r>
      <w:proofErr w:type="spellStart"/>
      <w:r>
        <w:rPr>
          <w:sz w:val="24"/>
        </w:rPr>
        <w:t>seqüência</w:t>
      </w:r>
      <w:proofErr w:type="spellEnd"/>
      <w:r>
        <w:rPr>
          <w:sz w:val="24"/>
        </w:rPr>
        <w:t xml:space="preserve"> operacional descrita acima será executada, assegurando assim a boa performance do conjunto quando ocorrer qualquer falha de isolação na rede supervisionada.</w:t>
      </w:r>
    </w:p>
    <w:p w:rsidR="00A74BAE" w:rsidRDefault="00A74BAE">
      <w:pPr>
        <w:jc w:val="both"/>
        <w:rPr>
          <w:sz w:val="24"/>
        </w:rPr>
      </w:pPr>
      <w:r>
        <w:rPr>
          <w:sz w:val="24"/>
        </w:rPr>
        <w:tab/>
        <w:t>Consumo em 220Vca: 2,1 VA(situação normal)</w:t>
      </w:r>
    </w:p>
    <w:p w:rsidR="00A74BAE" w:rsidRDefault="00A74BAE">
      <w:pPr>
        <w:jc w:val="both"/>
        <w:rPr>
          <w:sz w:val="24"/>
        </w:rPr>
      </w:pPr>
      <w:r>
        <w:rPr>
          <w:sz w:val="24"/>
        </w:rPr>
        <w:tab/>
      </w:r>
      <w:r>
        <w:rPr>
          <w:sz w:val="24"/>
        </w:rPr>
        <w:tab/>
      </w:r>
      <w:r>
        <w:rPr>
          <w:sz w:val="24"/>
        </w:rPr>
        <w:tab/>
        <w:t xml:space="preserve">            5,2 VA(atuado)</w:t>
      </w:r>
    </w:p>
    <w:p w:rsidR="00A74BAE" w:rsidRDefault="00A74BAE">
      <w:pPr>
        <w:jc w:val="both"/>
        <w:rPr>
          <w:sz w:val="24"/>
        </w:rPr>
      </w:pPr>
    </w:p>
    <w:p w:rsidR="00A74BAE" w:rsidRDefault="00A74BAE">
      <w:pPr>
        <w:jc w:val="both"/>
        <w:rPr>
          <w:sz w:val="24"/>
        </w:rPr>
      </w:pPr>
    </w:p>
    <w:p w:rsidR="00A74BAE" w:rsidRDefault="00A74BAE">
      <w:pPr>
        <w:jc w:val="both"/>
        <w:rPr>
          <w:sz w:val="24"/>
        </w:rPr>
      </w:pPr>
    </w:p>
    <w:p w:rsidR="00A74BAE" w:rsidRDefault="00A74BAE">
      <w:pPr>
        <w:jc w:val="both"/>
        <w:rPr>
          <w:sz w:val="24"/>
        </w:rPr>
      </w:pPr>
    </w:p>
    <w:p w:rsidR="00A74BAE" w:rsidRDefault="00A74BAE">
      <w:pPr>
        <w:jc w:val="both"/>
        <w:rPr>
          <w:sz w:val="24"/>
        </w:rPr>
      </w:pPr>
    </w:p>
    <w:p w:rsidR="00A74BAE" w:rsidRDefault="00A74BAE">
      <w:pPr>
        <w:jc w:val="both"/>
        <w:rPr>
          <w:sz w:val="24"/>
        </w:rPr>
      </w:pPr>
    </w:p>
    <w:p w:rsidR="00A74BAE" w:rsidRDefault="00A74BAE">
      <w:pPr>
        <w:jc w:val="both"/>
        <w:rPr>
          <w:sz w:val="24"/>
        </w:rPr>
      </w:pPr>
    </w:p>
    <w:p w:rsidR="00A74BAE" w:rsidRDefault="00A74BAE">
      <w:pPr>
        <w:jc w:val="both"/>
        <w:rPr>
          <w:sz w:val="24"/>
        </w:rPr>
      </w:pPr>
      <w:r>
        <w:rPr>
          <w:sz w:val="24"/>
        </w:rPr>
        <w:t>Dimensões/Vista Frontal/Bornes</w:t>
      </w:r>
    </w:p>
    <w:p w:rsidR="00A74BAE" w:rsidRDefault="00A74BAE">
      <w:pPr>
        <w:jc w:val="both"/>
        <w:rPr>
          <w:sz w:val="24"/>
        </w:rPr>
      </w:pPr>
    </w:p>
    <w:p w:rsidR="00A74BAE" w:rsidRDefault="00A74BAE">
      <w:pPr>
        <w:jc w:val="both"/>
        <w:rPr>
          <w:sz w:val="24"/>
        </w:rPr>
      </w:pPr>
    </w:p>
    <w:p w:rsidR="00A74BAE" w:rsidRDefault="00A74BAE">
      <w:pPr>
        <w:jc w:val="both"/>
        <w:rPr>
          <w:sz w:val="24"/>
        </w:rPr>
      </w:pPr>
    </w:p>
    <w:p w:rsidR="00A74BAE" w:rsidRDefault="00B76E82">
      <w:pPr>
        <w:jc w:val="center"/>
        <w:rPr>
          <w:b/>
        </w:rPr>
      </w:pPr>
      <w:r w:rsidRPr="00F04ACD">
        <w:rPr>
          <w:b/>
        </w:rPr>
        <w:pict>
          <v:shape id="_x0000_i1224" type="#_x0000_t75" style="width:442pt;height:198pt">
            <v:imagedata r:id="rId172" o:title="RAX800DIM"/>
          </v:shape>
        </w:pict>
      </w:r>
    </w:p>
    <w:p w:rsidR="00A74BAE" w:rsidRDefault="00A74BAE">
      <w:pPr>
        <w:jc w:val="both"/>
        <w:rPr>
          <w:sz w:val="24"/>
        </w:rPr>
      </w:pPr>
      <w:r>
        <w:rPr>
          <w:sz w:val="24"/>
        </w:rPr>
        <w:tab/>
      </w:r>
    </w:p>
    <w:p w:rsidR="00A74BAE" w:rsidRDefault="00A74BAE">
      <w:pPr>
        <w:jc w:val="both"/>
        <w:rPr>
          <w:sz w:val="24"/>
        </w:rPr>
      </w:pPr>
      <w:r>
        <w:rPr>
          <w:sz w:val="24"/>
        </w:rPr>
        <w:tab/>
        <w:t xml:space="preserve">    </w:t>
      </w:r>
    </w:p>
    <w:p w:rsidR="00A74BAE" w:rsidRDefault="00A74BAE">
      <w:pPr>
        <w:jc w:val="both"/>
        <w:rPr>
          <w:sz w:val="24"/>
        </w:rPr>
      </w:pPr>
    </w:p>
    <w:p w:rsidR="00A74BAE" w:rsidRDefault="00A74BAE">
      <w:pPr>
        <w:jc w:val="both"/>
        <w:rPr>
          <w:sz w:val="24"/>
        </w:rPr>
      </w:pPr>
    </w:p>
    <w:p w:rsidR="00A74BAE" w:rsidRDefault="00A74BAE">
      <w:pPr>
        <w:jc w:val="center"/>
        <w:rPr>
          <w:b/>
        </w:rPr>
      </w:pPr>
    </w:p>
    <w:sectPr w:rsidR="00A74BAE" w:rsidSect="00E92063">
      <w:pgSz w:w="12242" w:h="15842"/>
      <w:pgMar w:top="1418" w:right="1701" w:bottom="1418" w:left="1701"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45F85" w:rsidRDefault="00D45F85">
      <w:r>
        <w:separator/>
      </w:r>
    </w:p>
  </w:endnote>
  <w:endnote w:type="continuationSeparator" w:id="0">
    <w:p w:rsidR="00D45F85" w:rsidRDefault="00D45F8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lgerian">
    <w:altName w:val="Courier New"/>
    <w:charset w:val="00"/>
    <w:family w:val="decorative"/>
    <w:pitch w:val="variable"/>
    <w:sig w:usb0="00000003" w:usb1="00000000" w:usb2="00000000" w:usb3="00000000" w:csb0="00000001" w:csb1="00000000"/>
  </w:font>
  <w:font w:name="NUPTIALSCRIP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6C0C" w:rsidRDefault="007C6C0C">
    <w:pPr>
      <w:pStyle w:val="Rodap"/>
    </w:pPr>
    <w:r>
      <w:t>_______________________________________________________________________________________</w:t>
    </w:r>
  </w:p>
  <w:p w:rsidR="007C6C0C" w:rsidRDefault="007C6C0C">
    <w:pPr>
      <w:pStyle w:val="Rodap"/>
    </w:pPr>
    <w:r>
      <w:t>WARD Eletro Eletrônica Ltda.</w:t>
    </w:r>
  </w:p>
  <w:p w:rsidR="007C6C0C" w:rsidRDefault="007C6C0C">
    <w:pPr>
      <w:pStyle w:val="Rodap"/>
    </w:pPr>
    <w:r>
      <w:t>Rua Petrobrás, 658 - CEP 03474-060 - Fone: (011) 2724-5100 / 2724-5825 / 2727-5375</w:t>
    </w:r>
  </w:p>
  <w:p w:rsidR="007C6C0C" w:rsidRDefault="007C6C0C">
    <w:pPr>
      <w:pStyle w:val="Rodap"/>
    </w:pPr>
    <w:r>
      <w:t xml:space="preserve">Fax: (011) 2724-5700 - </w:t>
    </w:r>
    <w:proofErr w:type="spellStart"/>
    <w:r>
      <w:t>Vl</w:t>
    </w:r>
    <w:proofErr w:type="spellEnd"/>
    <w:r>
      <w:t>. Antonieta - São Paulo - SP</w:t>
    </w:r>
  </w:p>
  <w:p w:rsidR="007C6C0C" w:rsidRDefault="007C6C0C">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45F85" w:rsidRDefault="00D45F85">
      <w:r>
        <w:separator/>
      </w:r>
    </w:p>
  </w:footnote>
  <w:footnote w:type="continuationSeparator" w:id="0">
    <w:p w:rsidR="00D45F85" w:rsidRDefault="00D45F8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6C0C" w:rsidRDefault="00F04ACD">
    <w:pPr>
      <w:pStyle w:val="Cabealho"/>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5" type="#_x0000_t75" style="width:67pt;height:22pt" fillcolor="window">
          <v:imagedata r:id="rId1" o:title=""/>
        </v:shape>
      </w:pict>
    </w:r>
  </w:p>
  <w:p w:rsidR="007C6C0C" w:rsidRDefault="007C6C0C">
    <w:pPr>
      <w:pStyle w:val="Cabealho"/>
      <w:jc w:val="right"/>
    </w:pPr>
    <w:r>
      <w:t xml:space="preserve">Página : </w:t>
    </w:r>
    <w:r w:rsidR="00F04ACD">
      <w:rPr>
        <w:rStyle w:val="Nmerodepgina"/>
      </w:rPr>
      <w:fldChar w:fldCharType="begin"/>
    </w:r>
    <w:r>
      <w:rPr>
        <w:rStyle w:val="Nmerodepgina"/>
      </w:rPr>
      <w:instrText xml:space="preserve"> PAGE </w:instrText>
    </w:r>
    <w:r w:rsidR="00F04ACD">
      <w:rPr>
        <w:rStyle w:val="Nmerodepgina"/>
      </w:rPr>
      <w:fldChar w:fldCharType="separate"/>
    </w:r>
    <w:r w:rsidR="00904C6F">
      <w:rPr>
        <w:rStyle w:val="Nmerodepgina"/>
        <w:noProof/>
      </w:rPr>
      <w:t>176</w:t>
    </w:r>
    <w:r w:rsidR="00F04ACD">
      <w:rPr>
        <w:rStyle w:val="Nmerodepgina"/>
      </w:rPr>
      <w:fldChar w:fldCharType="end"/>
    </w:r>
  </w:p>
  <w:p w:rsidR="007C6C0C" w:rsidRDefault="007C6C0C">
    <w:pPr>
      <w:pStyle w:val="Cabealho"/>
    </w:pPr>
    <w:r>
      <w:t>_______________________________________________________________________________________</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451A4698"/>
    <w:multiLevelType w:val="hybridMultilevel"/>
    <w:tmpl w:val="D4904AB8"/>
    <w:lvl w:ilvl="0" w:tplc="3CA6069C">
      <w:start w:val="1"/>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nsid w:val="4D5A37F2"/>
    <w:multiLevelType w:val="singleLevel"/>
    <w:tmpl w:val="0416000F"/>
    <w:lvl w:ilvl="0">
      <w:start w:val="1"/>
      <w:numFmt w:val="decimal"/>
      <w:lvlText w:val="%1."/>
      <w:lvlJc w:val="left"/>
      <w:pPr>
        <w:tabs>
          <w:tab w:val="num" w:pos="360"/>
        </w:tabs>
        <w:ind w:left="360" w:hanging="360"/>
      </w:pPr>
    </w:lvl>
  </w:abstractNum>
  <w:abstractNum w:abstractNumId="3">
    <w:nsid w:val="519207ED"/>
    <w:multiLevelType w:val="singleLevel"/>
    <w:tmpl w:val="0416000F"/>
    <w:lvl w:ilvl="0">
      <w:start w:val="1"/>
      <w:numFmt w:val="decimal"/>
      <w:lvlText w:val="%1."/>
      <w:lvlJc w:val="left"/>
      <w:pPr>
        <w:tabs>
          <w:tab w:val="num" w:pos="360"/>
        </w:tabs>
        <w:ind w:left="360" w:hanging="360"/>
      </w:pPr>
    </w:lvl>
  </w:abstractNum>
  <w:abstractNum w:abstractNumId="4">
    <w:nsid w:val="6BCC518A"/>
    <w:multiLevelType w:val="singleLevel"/>
    <w:tmpl w:val="0416000F"/>
    <w:lvl w:ilvl="0">
      <w:start w:val="1"/>
      <w:numFmt w:val="decimal"/>
      <w:lvlText w:val="%1."/>
      <w:lvlJc w:val="left"/>
      <w:pPr>
        <w:tabs>
          <w:tab w:val="num" w:pos="360"/>
        </w:tabs>
        <w:ind w:left="360" w:hanging="360"/>
      </w:pPr>
    </w:lvl>
  </w:abstractNum>
  <w:abstractNum w:abstractNumId="5">
    <w:nsid w:val="71687DED"/>
    <w:multiLevelType w:val="singleLevel"/>
    <w:tmpl w:val="0416000F"/>
    <w:lvl w:ilvl="0">
      <w:start w:val="1"/>
      <w:numFmt w:val="decimal"/>
      <w:lvlText w:val="%1."/>
      <w:lvlJc w:val="left"/>
      <w:pPr>
        <w:tabs>
          <w:tab w:val="num" w:pos="360"/>
        </w:tabs>
        <w:ind w:left="360" w:hanging="360"/>
      </w:pPr>
    </w:lvl>
  </w:abstractNum>
  <w:abstractNum w:abstractNumId="6">
    <w:nsid w:val="78D142CC"/>
    <w:multiLevelType w:val="singleLevel"/>
    <w:tmpl w:val="0416000F"/>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
    <w:abstractNumId w:val="1"/>
  </w:num>
  <w:num w:numId="3">
    <w:abstractNumId w:val="4"/>
  </w:num>
  <w:num w:numId="4">
    <w:abstractNumId w:val="5"/>
  </w:num>
  <w:num w:numId="5">
    <w:abstractNumId w:val="3"/>
  </w:num>
  <w:num w:numId="6">
    <w:abstractNumId w:val="2"/>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hideSpellingErrors/>
  <w:proofState w:spelling="clean"/>
  <w:stylePaneFormatFilter w:val="3F01"/>
  <w:doNotTrackMoves/>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13666" fillcolor="white">
      <v:fill color="white"/>
    </o:shapedefaults>
  </w:hdrShapeDefaults>
  <w:footnotePr>
    <w:footnote w:id="-1"/>
    <w:footnote w:id="0"/>
  </w:footnotePr>
  <w:endnotePr>
    <w:endnote w:id="-1"/>
    <w:endnote w:id="0"/>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12A64"/>
    <w:rsid w:val="00000715"/>
    <w:rsid w:val="00010F15"/>
    <w:rsid w:val="00021A08"/>
    <w:rsid w:val="0003268B"/>
    <w:rsid w:val="00034487"/>
    <w:rsid w:val="00035A36"/>
    <w:rsid w:val="00037A17"/>
    <w:rsid w:val="00040643"/>
    <w:rsid w:val="00043513"/>
    <w:rsid w:val="000444FF"/>
    <w:rsid w:val="00046A06"/>
    <w:rsid w:val="00047667"/>
    <w:rsid w:val="00051806"/>
    <w:rsid w:val="000520A3"/>
    <w:rsid w:val="00052B5B"/>
    <w:rsid w:val="00053026"/>
    <w:rsid w:val="00061239"/>
    <w:rsid w:val="0006256F"/>
    <w:rsid w:val="000636E9"/>
    <w:rsid w:val="00064770"/>
    <w:rsid w:val="000704EA"/>
    <w:rsid w:val="000725F9"/>
    <w:rsid w:val="00073F6A"/>
    <w:rsid w:val="00074B4D"/>
    <w:rsid w:val="00075286"/>
    <w:rsid w:val="00080739"/>
    <w:rsid w:val="000838A4"/>
    <w:rsid w:val="000838D3"/>
    <w:rsid w:val="000844F9"/>
    <w:rsid w:val="00084EE4"/>
    <w:rsid w:val="00085430"/>
    <w:rsid w:val="0008615A"/>
    <w:rsid w:val="000911D1"/>
    <w:rsid w:val="000968F1"/>
    <w:rsid w:val="000978D2"/>
    <w:rsid w:val="000A49B9"/>
    <w:rsid w:val="000A7CC2"/>
    <w:rsid w:val="000B23C2"/>
    <w:rsid w:val="000B2A6C"/>
    <w:rsid w:val="000C2A1F"/>
    <w:rsid w:val="000C78D1"/>
    <w:rsid w:val="000C7EFA"/>
    <w:rsid w:val="000D1D10"/>
    <w:rsid w:val="000D40C2"/>
    <w:rsid w:val="000F2555"/>
    <w:rsid w:val="000F6B08"/>
    <w:rsid w:val="00100CCD"/>
    <w:rsid w:val="0010209B"/>
    <w:rsid w:val="0010539F"/>
    <w:rsid w:val="001075D2"/>
    <w:rsid w:val="001112A2"/>
    <w:rsid w:val="0011246C"/>
    <w:rsid w:val="001128BA"/>
    <w:rsid w:val="00112A64"/>
    <w:rsid w:val="0011372D"/>
    <w:rsid w:val="00116A2A"/>
    <w:rsid w:val="00120FFA"/>
    <w:rsid w:val="001215B1"/>
    <w:rsid w:val="00122A57"/>
    <w:rsid w:val="00122AC2"/>
    <w:rsid w:val="00126885"/>
    <w:rsid w:val="00127A82"/>
    <w:rsid w:val="00127C8D"/>
    <w:rsid w:val="001332EB"/>
    <w:rsid w:val="00134B0E"/>
    <w:rsid w:val="00137422"/>
    <w:rsid w:val="0014060E"/>
    <w:rsid w:val="00141DA3"/>
    <w:rsid w:val="00145AC5"/>
    <w:rsid w:val="00145B65"/>
    <w:rsid w:val="0015078A"/>
    <w:rsid w:val="00154989"/>
    <w:rsid w:val="001607C5"/>
    <w:rsid w:val="0016246F"/>
    <w:rsid w:val="0016692A"/>
    <w:rsid w:val="001710E5"/>
    <w:rsid w:val="001734FE"/>
    <w:rsid w:val="00174719"/>
    <w:rsid w:val="00177D31"/>
    <w:rsid w:val="00185E5E"/>
    <w:rsid w:val="001A0CC9"/>
    <w:rsid w:val="001A76E1"/>
    <w:rsid w:val="001B1BA3"/>
    <w:rsid w:val="001B2A02"/>
    <w:rsid w:val="001C0BDB"/>
    <w:rsid w:val="001C447F"/>
    <w:rsid w:val="001C4F07"/>
    <w:rsid w:val="001C69BC"/>
    <w:rsid w:val="001C7198"/>
    <w:rsid w:val="001D2F30"/>
    <w:rsid w:val="001D4AB7"/>
    <w:rsid w:val="001D7BA8"/>
    <w:rsid w:val="001F1A2F"/>
    <w:rsid w:val="00200BD1"/>
    <w:rsid w:val="00203443"/>
    <w:rsid w:val="00204683"/>
    <w:rsid w:val="00204DA5"/>
    <w:rsid w:val="002067F5"/>
    <w:rsid w:val="00207DFD"/>
    <w:rsid w:val="002100AA"/>
    <w:rsid w:val="00212F36"/>
    <w:rsid w:val="00215D7D"/>
    <w:rsid w:val="0022025B"/>
    <w:rsid w:val="00220C5E"/>
    <w:rsid w:val="00233855"/>
    <w:rsid w:val="002343AA"/>
    <w:rsid w:val="00235C94"/>
    <w:rsid w:val="00236BE7"/>
    <w:rsid w:val="00243EF6"/>
    <w:rsid w:val="00255303"/>
    <w:rsid w:val="00255A47"/>
    <w:rsid w:val="002614E0"/>
    <w:rsid w:val="002729C4"/>
    <w:rsid w:val="00274DC3"/>
    <w:rsid w:val="002769A2"/>
    <w:rsid w:val="00281B4C"/>
    <w:rsid w:val="00281E41"/>
    <w:rsid w:val="00282DA3"/>
    <w:rsid w:val="00283F2A"/>
    <w:rsid w:val="00290925"/>
    <w:rsid w:val="00292A8F"/>
    <w:rsid w:val="00292D61"/>
    <w:rsid w:val="0029315F"/>
    <w:rsid w:val="002967FA"/>
    <w:rsid w:val="00296D05"/>
    <w:rsid w:val="00296E57"/>
    <w:rsid w:val="002A647B"/>
    <w:rsid w:val="002A700A"/>
    <w:rsid w:val="002B0629"/>
    <w:rsid w:val="002B310C"/>
    <w:rsid w:val="002C23BB"/>
    <w:rsid w:val="002C61D5"/>
    <w:rsid w:val="002D62E2"/>
    <w:rsid w:val="002D63D3"/>
    <w:rsid w:val="002E2CE4"/>
    <w:rsid w:val="002E77AB"/>
    <w:rsid w:val="002F46C9"/>
    <w:rsid w:val="00301DAA"/>
    <w:rsid w:val="00302EEB"/>
    <w:rsid w:val="00304B13"/>
    <w:rsid w:val="00305268"/>
    <w:rsid w:val="00310F48"/>
    <w:rsid w:val="0031411D"/>
    <w:rsid w:val="00320845"/>
    <w:rsid w:val="00324176"/>
    <w:rsid w:val="003264B2"/>
    <w:rsid w:val="00327387"/>
    <w:rsid w:val="00327C35"/>
    <w:rsid w:val="00337DC9"/>
    <w:rsid w:val="00350BFF"/>
    <w:rsid w:val="00365449"/>
    <w:rsid w:val="003673CC"/>
    <w:rsid w:val="003674C2"/>
    <w:rsid w:val="00383F1C"/>
    <w:rsid w:val="00385F12"/>
    <w:rsid w:val="0038662B"/>
    <w:rsid w:val="00387345"/>
    <w:rsid w:val="003873D6"/>
    <w:rsid w:val="00387879"/>
    <w:rsid w:val="00393539"/>
    <w:rsid w:val="00393A28"/>
    <w:rsid w:val="00394CAB"/>
    <w:rsid w:val="00397877"/>
    <w:rsid w:val="003A0FB8"/>
    <w:rsid w:val="003A113D"/>
    <w:rsid w:val="003A5340"/>
    <w:rsid w:val="003A7DCF"/>
    <w:rsid w:val="003B0915"/>
    <w:rsid w:val="003B576E"/>
    <w:rsid w:val="003B70AD"/>
    <w:rsid w:val="003B7C05"/>
    <w:rsid w:val="003C128D"/>
    <w:rsid w:val="003C1A05"/>
    <w:rsid w:val="003C2249"/>
    <w:rsid w:val="003C62BE"/>
    <w:rsid w:val="003D24A6"/>
    <w:rsid w:val="003D33DE"/>
    <w:rsid w:val="003E4614"/>
    <w:rsid w:val="003E58C4"/>
    <w:rsid w:val="003E75C8"/>
    <w:rsid w:val="003E769B"/>
    <w:rsid w:val="003F32DB"/>
    <w:rsid w:val="003F4041"/>
    <w:rsid w:val="00400E51"/>
    <w:rsid w:val="00402574"/>
    <w:rsid w:val="004045B5"/>
    <w:rsid w:val="00404B67"/>
    <w:rsid w:val="004060C6"/>
    <w:rsid w:val="00406943"/>
    <w:rsid w:val="00407BB2"/>
    <w:rsid w:val="00410295"/>
    <w:rsid w:val="004166FC"/>
    <w:rsid w:val="00420B31"/>
    <w:rsid w:val="004218DD"/>
    <w:rsid w:val="00423A7C"/>
    <w:rsid w:val="004278D8"/>
    <w:rsid w:val="00432138"/>
    <w:rsid w:val="004324CE"/>
    <w:rsid w:val="004344DD"/>
    <w:rsid w:val="004350A3"/>
    <w:rsid w:val="00435289"/>
    <w:rsid w:val="0043636B"/>
    <w:rsid w:val="004373DA"/>
    <w:rsid w:val="00441E75"/>
    <w:rsid w:val="00442BCA"/>
    <w:rsid w:val="0044598A"/>
    <w:rsid w:val="0045296B"/>
    <w:rsid w:val="00456E38"/>
    <w:rsid w:val="00460B0D"/>
    <w:rsid w:val="00464526"/>
    <w:rsid w:val="004665C5"/>
    <w:rsid w:val="0047080F"/>
    <w:rsid w:val="00472696"/>
    <w:rsid w:val="004736F5"/>
    <w:rsid w:val="00474F53"/>
    <w:rsid w:val="00476557"/>
    <w:rsid w:val="00477C5F"/>
    <w:rsid w:val="00487678"/>
    <w:rsid w:val="00490DB9"/>
    <w:rsid w:val="004A2F59"/>
    <w:rsid w:val="004A3B39"/>
    <w:rsid w:val="004A4694"/>
    <w:rsid w:val="004A6CC9"/>
    <w:rsid w:val="004B2724"/>
    <w:rsid w:val="004C147A"/>
    <w:rsid w:val="004C2010"/>
    <w:rsid w:val="004D32F1"/>
    <w:rsid w:val="004D4E9A"/>
    <w:rsid w:val="004D56E0"/>
    <w:rsid w:val="004E6996"/>
    <w:rsid w:val="004F0D6E"/>
    <w:rsid w:val="004F2131"/>
    <w:rsid w:val="004F238A"/>
    <w:rsid w:val="004F3C11"/>
    <w:rsid w:val="004F5875"/>
    <w:rsid w:val="004F74F8"/>
    <w:rsid w:val="00501C3E"/>
    <w:rsid w:val="00501D0A"/>
    <w:rsid w:val="00503182"/>
    <w:rsid w:val="00507A7D"/>
    <w:rsid w:val="00510891"/>
    <w:rsid w:val="00511121"/>
    <w:rsid w:val="00511D20"/>
    <w:rsid w:val="00513F3F"/>
    <w:rsid w:val="00520943"/>
    <w:rsid w:val="005216C4"/>
    <w:rsid w:val="00525E27"/>
    <w:rsid w:val="005279C3"/>
    <w:rsid w:val="00531865"/>
    <w:rsid w:val="0053538B"/>
    <w:rsid w:val="00535D6C"/>
    <w:rsid w:val="00544BF1"/>
    <w:rsid w:val="0054556A"/>
    <w:rsid w:val="0055496E"/>
    <w:rsid w:val="00556DA5"/>
    <w:rsid w:val="00557542"/>
    <w:rsid w:val="00562C88"/>
    <w:rsid w:val="005641A6"/>
    <w:rsid w:val="005653F9"/>
    <w:rsid w:val="00565733"/>
    <w:rsid w:val="00572520"/>
    <w:rsid w:val="00576326"/>
    <w:rsid w:val="00577C7F"/>
    <w:rsid w:val="00580978"/>
    <w:rsid w:val="005822DF"/>
    <w:rsid w:val="00586B5D"/>
    <w:rsid w:val="00592927"/>
    <w:rsid w:val="005951DE"/>
    <w:rsid w:val="00596B7C"/>
    <w:rsid w:val="00596C90"/>
    <w:rsid w:val="005A7B90"/>
    <w:rsid w:val="005B07E6"/>
    <w:rsid w:val="005B0E22"/>
    <w:rsid w:val="005B56AF"/>
    <w:rsid w:val="005C3176"/>
    <w:rsid w:val="005C6413"/>
    <w:rsid w:val="005D2713"/>
    <w:rsid w:val="005D3067"/>
    <w:rsid w:val="005E3D9F"/>
    <w:rsid w:val="005E55B7"/>
    <w:rsid w:val="005E6396"/>
    <w:rsid w:val="005F2670"/>
    <w:rsid w:val="005F6A88"/>
    <w:rsid w:val="005F7392"/>
    <w:rsid w:val="00602472"/>
    <w:rsid w:val="00602918"/>
    <w:rsid w:val="00611131"/>
    <w:rsid w:val="006115DA"/>
    <w:rsid w:val="00612444"/>
    <w:rsid w:val="006141E7"/>
    <w:rsid w:val="0062125E"/>
    <w:rsid w:val="00621982"/>
    <w:rsid w:val="00623ED5"/>
    <w:rsid w:val="00627754"/>
    <w:rsid w:val="00632680"/>
    <w:rsid w:val="006327AB"/>
    <w:rsid w:val="00635011"/>
    <w:rsid w:val="00635B51"/>
    <w:rsid w:val="006363EA"/>
    <w:rsid w:val="00636F1F"/>
    <w:rsid w:val="00641B92"/>
    <w:rsid w:val="006425BC"/>
    <w:rsid w:val="00645306"/>
    <w:rsid w:val="00646F5B"/>
    <w:rsid w:val="00647DD1"/>
    <w:rsid w:val="00650750"/>
    <w:rsid w:val="006553B1"/>
    <w:rsid w:val="00657721"/>
    <w:rsid w:val="0066233E"/>
    <w:rsid w:val="006642B7"/>
    <w:rsid w:val="006715D3"/>
    <w:rsid w:val="00671FDB"/>
    <w:rsid w:val="00672EF4"/>
    <w:rsid w:val="00675EF7"/>
    <w:rsid w:val="006830DE"/>
    <w:rsid w:val="00683A5C"/>
    <w:rsid w:val="00685368"/>
    <w:rsid w:val="00685669"/>
    <w:rsid w:val="00686B0E"/>
    <w:rsid w:val="00686EFA"/>
    <w:rsid w:val="00687DDB"/>
    <w:rsid w:val="00691F66"/>
    <w:rsid w:val="006937F1"/>
    <w:rsid w:val="006A39F9"/>
    <w:rsid w:val="006A47A8"/>
    <w:rsid w:val="006A61D8"/>
    <w:rsid w:val="006B29DB"/>
    <w:rsid w:val="006D3736"/>
    <w:rsid w:val="006D68E9"/>
    <w:rsid w:val="006D7EBD"/>
    <w:rsid w:val="006E3161"/>
    <w:rsid w:val="006E3F7C"/>
    <w:rsid w:val="006E48E7"/>
    <w:rsid w:val="006E7030"/>
    <w:rsid w:val="006E7E6E"/>
    <w:rsid w:val="007003F5"/>
    <w:rsid w:val="007025B3"/>
    <w:rsid w:val="00705C19"/>
    <w:rsid w:val="00710E14"/>
    <w:rsid w:val="00712BE0"/>
    <w:rsid w:val="00713BCF"/>
    <w:rsid w:val="007150B4"/>
    <w:rsid w:val="00720DF0"/>
    <w:rsid w:val="00734766"/>
    <w:rsid w:val="007357A9"/>
    <w:rsid w:val="007405CA"/>
    <w:rsid w:val="00740F86"/>
    <w:rsid w:val="00741C11"/>
    <w:rsid w:val="007476F5"/>
    <w:rsid w:val="00750233"/>
    <w:rsid w:val="00751595"/>
    <w:rsid w:val="00761AD5"/>
    <w:rsid w:val="00781DC9"/>
    <w:rsid w:val="0078773A"/>
    <w:rsid w:val="007879C2"/>
    <w:rsid w:val="007931E9"/>
    <w:rsid w:val="00797F2C"/>
    <w:rsid w:val="007A3CA1"/>
    <w:rsid w:val="007B23D9"/>
    <w:rsid w:val="007B2BF2"/>
    <w:rsid w:val="007B3A37"/>
    <w:rsid w:val="007B588D"/>
    <w:rsid w:val="007C1B54"/>
    <w:rsid w:val="007C25DC"/>
    <w:rsid w:val="007C2891"/>
    <w:rsid w:val="007C5A5F"/>
    <w:rsid w:val="007C6187"/>
    <w:rsid w:val="007C6C0C"/>
    <w:rsid w:val="007C6F60"/>
    <w:rsid w:val="007D4A42"/>
    <w:rsid w:val="007E249B"/>
    <w:rsid w:val="007E5525"/>
    <w:rsid w:val="007F198A"/>
    <w:rsid w:val="007F2B39"/>
    <w:rsid w:val="007F3863"/>
    <w:rsid w:val="007F64F1"/>
    <w:rsid w:val="007F7E4F"/>
    <w:rsid w:val="008013BD"/>
    <w:rsid w:val="0081128F"/>
    <w:rsid w:val="00813F83"/>
    <w:rsid w:val="0082046E"/>
    <w:rsid w:val="00825F8D"/>
    <w:rsid w:val="0083672E"/>
    <w:rsid w:val="0084082E"/>
    <w:rsid w:val="00842773"/>
    <w:rsid w:val="008478C7"/>
    <w:rsid w:val="00847B60"/>
    <w:rsid w:val="0085146F"/>
    <w:rsid w:val="00854195"/>
    <w:rsid w:val="00857B83"/>
    <w:rsid w:val="00864A63"/>
    <w:rsid w:val="00865F86"/>
    <w:rsid w:val="008767C1"/>
    <w:rsid w:val="008900F4"/>
    <w:rsid w:val="0089305B"/>
    <w:rsid w:val="008957A4"/>
    <w:rsid w:val="0089743F"/>
    <w:rsid w:val="008A0349"/>
    <w:rsid w:val="008A32B7"/>
    <w:rsid w:val="008A3982"/>
    <w:rsid w:val="008A5065"/>
    <w:rsid w:val="008A60CA"/>
    <w:rsid w:val="008A78FD"/>
    <w:rsid w:val="008A7BA2"/>
    <w:rsid w:val="008B005C"/>
    <w:rsid w:val="008B69CD"/>
    <w:rsid w:val="008C18F8"/>
    <w:rsid w:val="008C29D9"/>
    <w:rsid w:val="008C2D53"/>
    <w:rsid w:val="008C3ED3"/>
    <w:rsid w:val="008D211A"/>
    <w:rsid w:val="008D3561"/>
    <w:rsid w:val="008D402C"/>
    <w:rsid w:val="008D6AC5"/>
    <w:rsid w:val="008D7163"/>
    <w:rsid w:val="008E4EEB"/>
    <w:rsid w:val="008E6B46"/>
    <w:rsid w:val="008E74DF"/>
    <w:rsid w:val="008F2310"/>
    <w:rsid w:val="008F44A1"/>
    <w:rsid w:val="008F580E"/>
    <w:rsid w:val="008F7A65"/>
    <w:rsid w:val="009002D2"/>
    <w:rsid w:val="00903AC3"/>
    <w:rsid w:val="00904C6F"/>
    <w:rsid w:val="009111A9"/>
    <w:rsid w:val="009141A3"/>
    <w:rsid w:val="00915A37"/>
    <w:rsid w:val="00916937"/>
    <w:rsid w:val="00916A1B"/>
    <w:rsid w:val="00917289"/>
    <w:rsid w:val="009217EB"/>
    <w:rsid w:val="00921BCE"/>
    <w:rsid w:val="00923C24"/>
    <w:rsid w:val="009253DD"/>
    <w:rsid w:val="00931AA7"/>
    <w:rsid w:val="00934522"/>
    <w:rsid w:val="0093600B"/>
    <w:rsid w:val="00936470"/>
    <w:rsid w:val="00941E2F"/>
    <w:rsid w:val="009445E0"/>
    <w:rsid w:val="00953BC3"/>
    <w:rsid w:val="00957E72"/>
    <w:rsid w:val="00964D02"/>
    <w:rsid w:val="0096738C"/>
    <w:rsid w:val="00971B67"/>
    <w:rsid w:val="009761DD"/>
    <w:rsid w:val="009774CF"/>
    <w:rsid w:val="009830AB"/>
    <w:rsid w:val="00990269"/>
    <w:rsid w:val="009907FC"/>
    <w:rsid w:val="00991456"/>
    <w:rsid w:val="00991755"/>
    <w:rsid w:val="00994B19"/>
    <w:rsid w:val="00995A71"/>
    <w:rsid w:val="009A0197"/>
    <w:rsid w:val="009A34F3"/>
    <w:rsid w:val="009A4428"/>
    <w:rsid w:val="009B6C77"/>
    <w:rsid w:val="009C6A4A"/>
    <w:rsid w:val="009C7FD3"/>
    <w:rsid w:val="009D1008"/>
    <w:rsid w:val="009D322B"/>
    <w:rsid w:val="009D530D"/>
    <w:rsid w:val="009E0883"/>
    <w:rsid w:val="009E1510"/>
    <w:rsid w:val="009F01A2"/>
    <w:rsid w:val="009F2740"/>
    <w:rsid w:val="009F315D"/>
    <w:rsid w:val="009F4ABC"/>
    <w:rsid w:val="00A12529"/>
    <w:rsid w:val="00A163E1"/>
    <w:rsid w:val="00A2040F"/>
    <w:rsid w:val="00A24941"/>
    <w:rsid w:val="00A30249"/>
    <w:rsid w:val="00A37428"/>
    <w:rsid w:val="00A379E5"/>
    <w:rsid w:val="00A42EDF"/>
    <w:rsid w:val="00A50A21"/>
    <w:rsid w:val="00A55EF5"/>
    <w:rsid w:val="00A6545B"/>
    <w:rsid w:val="00A74BAE"/>
    <w:rsid w:val="00A76C1D"/>
    <w:rsid w:val="00A80B8E"/>
    <w:rsid w:val="00A818DA"/>
    <w:rsid w:val="00A82AB0"/>
    <w:rsid w:val="00A84334"/>
    <w:rsid w:val="00A935AC"/>
    <w:rsid w:val="00A935FF"/>
    <w:rsid w:val="00AA3245"/>
    <w:rsid w:val="00AA4AF6"/>
    <w:rsid w:val="00AA6350"/>
    <w:rsid w:val="00AB10A8"/>
    <w:rsid w:val="00AB1919"/>
    <w:rsid w:val="00AB6294"/>
    <w:rsid w:val="00AC35FA"/>
    <w:rsid w:val="00AC7345"/>
    <w:rsid w:val="00AD1ED3"/>
    <w:rsid w:val="00AE3EE8"/>
    <w:rsid w:val="00AE5511"/>
    <w:rsid w:val="00AF3138"/>
    <w:rsid w:val="00AF3411"/>
    <w:rsid w:val="00B00D25"/>
    <w:rsid w:val="00B03A98"/>
    <w:rsid w:val="00B1281A"/>
    <w:rsid w:val="00B136B6"/>
    <w:rsid w:val="00B150C6"/>
    <w:rsid w:val="00B171F2"/>
    <w:rsid w:val="00B27B05"/>
    <w:rsid w:val="00B34237"/>
    <w:rsid w:val="00B3490A"/>
    <w:rsid w:val="00B3677F"/>
    <w:rsid w:val="00B37686"/>
    <w:rsid w:val="00B43464"/>
    <w:rsid w:val="00B46809"/>
    <w:rsid w:val="00B6075F"/>
    <w:rsid w:val="00B61779"/>
    <w:rsid w:val="00B61D45"/>
    <w:rsid w:val="00B65BAE"/>
    <w:rsid w:val="00B7069F"/>
    <w:rsid w:val="00B72B45"/>
    <w:rsid w:val="00B73EE5"/>
    <w:rsid w:val="00B73EF5"/>
    <w:rsid w:val="00B76E82"/>
    <w:rsid w:val="00B826F4"/>
    <w:rsid w:val="00B838B2"/>
    <w:rsid w:val="00B8598B"/>
    <w:rsid w:val="00B91F2C"/>
    <w:rsid w:val="00B9208A"/>
    <w:rsid w:val="00B94DB4"/>
    <w:rsid w:val="00B97156"/>
    <w:rsid w:val="00BA11C7"/>
    <w:rsid w:val="00BA3A30"/>
    <w:rsid w:val="00BA7788"/>
    <w:rsid w:val="00BB44F6"/>
    <w:rsid w:val="00BB5E12"/>
    <w:rsid w:val="00BB6D3B"/>
    <w:rsid w:val="00BC1A7E"/>
    <w:rsid w:val="00BC1EA9"/>
    <w:rsid w:val="00BC428B"/>
    <w:rsid w:val="00BC6B4B"/>
    <w:rsid w:val="00BC73D3"/>
    <w:rsid w:val="00BD4905"/>
    <w:rsid w:val="00BE2664"/>
    <w:rsid w:val="00BE343E"/>
    <w:rsid w:val="00BE5E06"/>
    <w:rsid w:val="00BE687B"/>
    <w:rsid w:val="00BF0C77"/>
    <w:rsid w:val="00BF16C4"/>
    <w:rsid w:val="00BF31BD"/>
    <w:rsid w:val="00BF6AE9"/>
    <w:rsid w:val="00C024D4"/>
    <w:rsid w:val="00C02CDC"/>
    <w:rsid w:val="00C169DC"/>
    <w:rsid w:val="00C2071A"/>
    <w:rsid w:val="00C213FD"/>
    <w:rsid w:val="00C21482"/>
    <w:rsid w:val="00C22061"/>
    <w:rsid w:val="00C2727C"/>
    <w:rsid w:val="00C312EB"/>
    <w:rsid w:val="00C332D3"/>
    <w:rsid w:val="00C33AD1"/>
    <w:rsid w:val="00C3559A"/>
    <w:rsid w:val="00C372CB"/>
    <w:rsid w:val="00C42B26"/>
    <w:rsid w:val="00C43095"/>
    <w:rsid w:val="00C62239"/>
    <w:rsid w:val="00C665BF"/>
    <w:rsid w:val="00C66BBB"/>
    <w:rsid w:val="00C67AD6"/>
    <w:rsid w:val="00C764E9"/>
    <w:rsid w:val="00C76E42"/>
    <w:rsid w:val="00C816A6"/>
    <w:rsid w:val="00C8390E"/>
    <w:rsid w:val="00C85571"/>
    <w:rsid w:val="00C85A7A"/>
    <w:rsid w:val="00C8667D"/>
    <w:rsid w:val="00C878E5"/>
    <w:rsid w:val="00C90BA3"/>
    <w:rsid w:val="00C90EB9"/>
    <w:rsid w:val="00C938FA"/>
    <w:rsid w:val="00C95D39"/>
    <w:rsid w:val="00C95E8E"/>
    <w:rsid w:val="00C9743F"/>
    <w:rsid w:val="00C97CBB"/>
    <w:rsid w:val="00CA083D"/>
    <w:rsid w:val="00CA26CC"/>
    <w:rsid w:val="00CA558D"/>
    <w:rsid w:val="00CB2F35"/>
    <w:rsid w:val="00CB3623"/>
    <w:rsid w:val="00CC48A1"/>
    <w:rsid w:val="00CD2E1D"/>
    <w:rsid w:val="00CD578A"/>
    <w:rsid w:val="00CE039E"/>
    <w:rsid w:val="00CE1DBE"/>
    <w:rsid w:val="00CE5D35"/>
    <w:rsid w:val="00CE698A"/>
    <w:rsid w:val="00CF314D"/>
    <w:rsid w:val="00CF69DF"/>
    <w:rsid w:val="00D0242A"/>
    <w:rsid w:val="00D0252F"/>
    <w:rsid w:val="00D04CEC"/>
    <w:rsid w:val="00D1089C"/>
    <w:rsid w:val="00D16F33"/>
    <w:rsid w:val="00D208F2"/>
    <w:rsid w:val="00D26DDE"/>
    <w:rsid w:val="00D308A0"/>
    <w:rsid w:val="00D31806"/>
    <w:rsid w:val="00D360B3"/>
    <w:rsid w:val="00D450F5"/>
    <w:rsid w:val="00D45F85"/>
    <w:rsid w:val="00D508CC"/>
    <w:rsid w:val="00D55001"/>
    <w:rsid w:val="00D61CF8"/>
    <w:rsid w:val="00D623F1"/>
    <w:rsid w:val="00D6486D"/>
    <w:rsid w:val="00D6656A"/>
    <w:rsid w:val="00D67DD4"/>
    <w:rsid w:val="00D71373"/>
    <w:rsid w:val="00D7422E"/>
    <w:rsid w:val="00D74A06"/>
    <w:rsid w:val="00D82DAF"/>
    <w:rsid w:val="00D839DE"/>
    <w:rsid w:val="00D8466A"/>
    <w:rsid w:val="00D87301"/>
    <w:rsid w:val="00D87A54"/>
    <w:rsid w:val="00D87C35"/>
    <w:rsid w:val="00D90F30"/>
    <w:rsid w:val="00DA0E6D"/>
    <w:rsid w:val="00DA322D"/>
    <w:rsid w:val="00DA387E"/>
    <w:rsid w:val="00DA3B1A"/>
    <w:rsid w:val="00DA5827"/>
    <w:rsid w:val="00DC1B6A"/>
    <w:rsid w:val="00DC2CB5"/>
    <w:rsid w:val="00DD050E"/>
    <w:rsid w:val="00DD5CFC"/>
    <w:rsid w:val="00DE054B"/>
    <w:rsid w:val="00DE1FFC"/>
    <w:rsid w:val="00DE2014"/>
    <w:rsid w:val="00DF15C4"/>
    <w:rsid w:val="00DF5E57"/>
    <w:rsid w:val="00DF6206"/>
    <w:rsid w:val="00DF638A"/>
    <w:rsid w:val="00DF7DF1"/>
    <w:rsid w:val="00E055F8"/>
    <w:rsid w:val="00E05695"/>
    <w:rsid w:val="00E10E49"/>
    <w:rsid w:val="00E11709"/>
    <w:rsid w:val="00E13A59"/>
    <w:rsid w:val="00E17C1C"/>
    <w:rsid w:val="00E20619"/>
    <w:rsid w:val="00E325FD"/>
    <w:rsid w:val="00E33B66"/>
    <w:rsid w:val="00E34554"/>
    <w:rsid w:val="00E37D30"/>
    <w:rsid w:val="00E428D3"/>
    <w:rsid w:val="00E47D1C"/>
    <w:rsid w:val="00E56B5D"/>
    <w:rsid w:val="00E65BCF"/>
    <w:rsid w:val="00E71ED5"/>
    <w:rsid w:val="00E722CF"/>
    <w:rsid w:val="00E76D90"/>
    <w:rsid w:val="00E824A6"/>
    <w:rsid w:val="00E83BB6"/>
    <w:rsid w:val="00E83F3F"/>
    <w:rsid w:val="00E84145"/>
    <w:rsid w:val="00E87D2D"/>
    <w:rsid w:val="00E90673"/>
    <w:rsid w:val="00E92063"/>
    <w:rsid w:val="00E937A8"/>
    <w:rsid w:val="00E971F1"/>
    <w:rsid w:val="00EA2CEE"/>
    <w:rsid w:val="00EA385B"/>
    <w:rsid w:val="00EA7C18"/>
    <w:rsid w:val="00EB1D57"/>
    <w:rsid w:val="00EB32EB"/>
    <w:rsid w:val="00EB4E85"/>
    <w:rsid w:val="00EB58CB"/>
    <w:rsid w:val="00EC0335"/>
    <w:rsid w:val="00EC1B9D"/>
    <w:rsid w:val="00EC1C0D"/>
    <w:rsid w:val="00EC4B7C"/>
    <w:rsid w:val="00EC4D93"/>
    <w:rsid w:val="00EC61C5"/>
    <w:rsid w:val="00EF1296"/>
    <w:rsid w:val="00EF49A7"/>
    <w:rsid w:val="00EF7F27"/>
    <w:rsid w:val="00F02C82"/>
    <w:rsid w:val="00F02D45"/>
    <w:rsid w:val="00F04ACD"/>
    <w:rsid w:val="00F13B1B"/>
    <w:rsid w:val="00F14EC9"/>
    <w:rsid w:val="00F14F21"/>
    <w:rsid w:val="00F151C2"/>
    <w:rsid w:val="00F16119"/>
    <w:rsid w:val="00F17B44"/>
    <w:rsid w:val="00F20323"/>
    <w:rsid w:val="00F210C2"/>
    <w:rsid w:val="00F32537"/>
    <w:rsid w:val="00F325E5"/>
    <w:rsid w:val="00F35E1B"/>
    <w:rsid w:val="00F44A13"/>
    <w:rsid w:val="00F461AF"/>
    <w:rsid w:val="00F47486"/>
    <w:rsid w:val="00F57A27"/>
    <w:rsid w:val="00F60994"/>
    <w:rsid w:val="00F65084"/>
    <w:rsid w:val="00F65199"/>
    <w:rsid w:val="00F652B0"/>
    <w:rsid w:val="00F723CD"/>
    <w:rsid w:val="00F76F19"/>
    <w:rsid w:val="00F82962"/>
    <w:rsid w:val="00F90530"/>
    <w:rsid w:val="00F90899"/>
    <w:rsid w:val="00F92931"/>
    <w:rsid w:val="00FA496C"/>
    <w:rsid w:val="00FB1719"/>
    <w:rsid w:val="00FB76F3"/>
    <w:rsid w:val="00FC0C4B"/>
    <w:rsid w:val="00FC2F4F"/>
    <w:rsid w:val="00FC3B98"/>
    <w:rsid w:val="00FC402F"/>
    <w:rsid w:val="00FC506E"/>
    <w:rsid w:val="00FC799D"/>
    <w:rsid w:val="00FD3EAE"/>
    <w:rsid w:val="00FD5370"/>
    <w:rsid w:val="00FD6158"/>
    <w:rsid w:val="00FD7557"/>
    <w:rsid w:val="00FE3E09"/>
    <w:rsid w:val="00FE3FE7"/>
    <w:rsid w:val="00FF1CB0"/>
    <w:rsid w:val="00FF42E3"/>
    <w:rsid w:val="00FF6A1E"/>
  </w:rsids>
  <m:mathPr>
    <m:mathFont m:val="Cambria Math"/>
    <m:brkBin m:val="before"/>
    <m:brkBinSub m:val="--"/>
    <m:smallFrac m:val="off"/>
    <m:dispDef/>
    <m:lMargin m:val="0"/>
    <m:rMargin m:val="0"/>
    <m:defJc m:val="centerGroup"/>
    <m:wrapIndent m:val="1440"/>
    <m:intLim m:val="subSup"/>
    <m:naryLim m:val="undOvr"/>
  </m:mathPr>
  <w:uiCompat97To2003/>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3666" fillcolor="white">
      <v:fill color="white"/>
    </o:shapedefaults>
    <o:shapelayout v:ext="edit">
      <o:idmap v:ext="edit" data="1,2,3,4,5,6"/>
      <o:regrouptable v:ext="edit">
        <o:entry new="1" old="0"/>
        <o:entry new="2" old="0"/>
        <o:entry new="3" old="0"/>
        <o:entry new="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2063"/>
  </w:style>
  <w:style w:type="paragraph" w:styleId="Ttulo1">
    <w:name w:val="heading 1"/>
    <w:basedOn w:val="Normal"/>
    <w:next w:val="Normal"/>
    <w:qFormat/>
    <w:rsid w:val="00E92063"/>
    <w:pPr>
      <w:keepNext/>
      <w:spacing w:before="240" w:after="60"/>
      <w:outlineLvl w:val="0"/>
    </w:pPr>
    <w:rPr>
      <w:rFonts w:ascii="Arial" w:hAnsi="Arial"/>
      <w:b/>
      <w:kern w:val="28"/>
      <w:sz w:val="28"/>
    </w:rPr>
  </w:style>
  <w:style w:type="paragraph" w:styleId="Ttulo2">
    <w:name w:val="heading 2"/>
    <w:basedOn w:val="Normal"/>
    <w:next w:val="Normal"/>
    <w:qFormat/>
    <w:rsid w:val="00E92063"/>
    <w:pPr>
      <w:keepNext/>
      <w:jc w:val="center"/>
      <w:outlineLvl w:val="1"/>
    </w:pPr>
    <w:rPr>
      <w:rFonts w:ascii="Arial" w:hAnsi="Arial"/>
      <w:sz w:val="72"/>
    </w:rPr>
  </w:style>
  <w:style w:type="paragraph" w:styleId="Ttulo3">
    <w:name w:val="heading 3"/>
    <w:basedOn w:val="Normal"/>
    <w:next w:val="Normal"/>
    <w:qFormat/>
    <w:rsid w:val="00E92063"/>
    <w:pPr>
      <w:keepNext/>
      <w:jc w:val="center"/>
      <w:outlineLvl w:val="2"/>
    </w:pPr>
    <w:rPr>
      <w:b/>
      <w:u w:val="single"/>
    </w:rPr>
  </w:style>
  <w:style w:type="paragraph" w:styleId="Ttulo4">
    <w:name w:val="heading 4"/>
    <w:basedOn w:val="Normal"/>
    <w:next w:val="Normal"/>
    <w:qFormat/>
    <w:rsid w:val="00E92063"/>
    <w:pPr>
      <w:keepNext/>
      <w:jc w:val="center"/>
      <w:outlineLvl w:val="3"/>
    </w:pPr>
    <w:rPr>
      <w:b/>
      <w:bCs/>
      <w:color w:val="000000"/>
    </w:rPr>
  </w:style>
  <w:style w:type="paragraph" w:styleId="Ttulo5">
    <w:name w:val="heading 5"/>
    <w:basedOn w:val="Normal"/>
    <w:next w:val="Normal"/>
    <w:qFormat/>
    <w:rsid w:val="00E92063"/>
    <w:pPr>
      <w:keepNext/>
      <w:jc w:val="both"/>
      <w:outlineLvl w:val="4"/>
    </w:pPr>
    <w:rPr>
      <w:b/>
      <w:bCs/>
      <w:color w:val="000000"/>
    </w:rPr>
  </w:style>
  <w:style w:type="paragraph" w:styleId="Ttulo6">
    <w:name w:val="heading 6"/>
    <w:basedOn w:val="Normal"/>
    <w:next w:val="Normal"/>
    <w:qFormat/>
    <w:rsid w:val="00E92063"/>
    <w:pPr>
      <w:keepNext/>
      <w:outlineLvl w:val="5"/>
    </w:pPr>
    <w:rPr>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rsid w:val="00E92063"/>
    <w:pPr>
      <w:tabs>
        <w:tab w:val="center" w:pos="4419"/>
        <w:tab w:val="right" w:pos="8838"/>
      </w:tabs>
    </w:pPr>
  </w:style>
  <w:style w:type="paragraph" w:styleId="Rodap">
    <w:name w:val="footer"/>
    <w:basedOn w:val="Normal"/>
    <w:rsid w:val="00E92063"/>
    <w:pPr>
      <w:tabs>
        <w:tab w:val="center" w:pos="4419"/>
        <w:tab w:val="right" w:pos="8838"/>
      </w:tabs>
    </w:pPr>
  </w:style>
  <w:style w:type="character" w:styleId="Nmerodepgina">
    <w:name w:val="page number"/>
    <w:basedOn w:val="Fontepargpadro"/>
    <w:rsid w:val="00E92063"/>
  </w:style>
  <w:style w:type="paragraph" w:styleId="Recuodecorpodetexto">
    <w:name w:val="Body Text Indent"/>
    <w:basedOn w:val="Normal"/>
    <w:rsid w:val="00E92063"/>
    <w:pPr>
      <w:ind w:left="1416"/>
      <w:jc w:val="both"/>
    </w:pPr>
    <w:rPr>
      <w:bCs/>
      <w:iCs/>
    </w:rPr>
  </w:style>
  <w:style w:type="paragraph" w:styleId="Legenda">
    <w:name w:val="caption"/>
    <w:basedOn w:val="Normal"/>
    <w:next w:val="Normal"/>
    <w:qFormat/>
    <w:rsid w:val="00E92063"/>
    <w:pPr>
      <w:jc w:val="center"/>
    </w:pPr>
    <w:rPr>
      <w:b/>
      <w:u w:val="single"/>
    </w:rPr>
  </w:style>
  <w:style w:type="paragraph" w:styleId="Ttulo">
    <w:name w:val="Title"/>
    <w:basedOn w:val="Normal"/>
    <w:qFormat/>
    <w:rsid w:val="00E92063"/>
    <w:pPr>
      <w:overflowPunct w:val="0"/>
      <w:autoSpaceDE w:val="0"/>
      <w:autoSpaceDN w:val="0"/>
      <w:adjustRightInd w:val="0"/>
      <w:jc w:val="center"/>
      <w:textAlignment w:val="baseline"/>
    </w:pPr>
    <w:rPr>
      <w:b/>
      <w:u w:val="single"/>
    </w:rPr>
  </w:style>
  <w:style w:type="paragraph" w:styleId="Corpodetexto2">
    <w:name w:val="Body Text 2"/>
    <w:basedOn w:val="Normal"/>
    <w:rsid w:val="00E92063"/>
    <w:pPr>
      <w:jc w:val="both"/>
    </w:pPr>
  </w:style>
  <w:style w:type="paragraph" w:styleId="Corpodetexto">
    <w:name w:val="Body Text"/>
    <w:basedOn w:val="Normal"/>
    <w:rsid w:val="00E92063"/>
    <w:pPr>
      <w:overflowPunct w:val="0"/>
      <w:autoSpaceDE w:val="0"/>
      <w:autoSpaceDN w:val="0"/>
      <w:adjustRightInd w:val="0"/>
      <w:jc w:val="both"/>
      <w:textAlignment w:val="baseline"/>
    </w:pPr>
    <w:rPr>
      <w:sz w:val="24"/>
    </w:rPr>
  </w:style>
  <w:style w:type="paragraph" w:styleId="Recuodecorpodetexto2">
    <w:name w:val="Body Text Indent 2"/>
    <w:basedOn w:val="Normal"/>
    <w:rsid w:val="00E92063"/>
    <w:pPr>
      <w:ind w:left="993" w:hanging="285"/>
      <w:jc w:val="both"/>
    </w:pPr>
  </w:style>
  <w:style w:type="paragraph" w:styleId="Recuodecorpodetexto3">
    <w:name w:val="Body Text Indent 3"/>
    <w:basedOn w:val="Normal"/>
    <w:rsid w:val="00E92063"/>
    <w:pPr>
      <w:ind w:left="709" w:hanging="993"/>
      <w:jc w:val="both"/>
    </w:pPr>
  </w:style>
  <w:style w:type="paragraph" w:styleId="Textodebalo">
    <w:name w:val="Balloon Text"/>
    <w:basedOn w:val="Normal"/>
    <w:semiHidden/>
    <w:rsid w:val="00CC48A1"/>
    <w:rPr>
      <w:rFonts w:ascii="Tahoma" w:hAnsi="Tahoma" w:cs="Tahoma"/>
      <w:sz w:val="16"/>
      <w:szCs w:val="16"/>
    </w:rPr>
  </w:style>
  <w:style w:type="character" w:customStyle="1" w:styleId="CabealhoChar">
    <w:name w:val="Cabeçalho Char"/>
    <w:basedOn w:val="Fontepargpadro"/>
    <w:link w:val="Cabealho"/>
    <w:rsid w:val="00577C7F"/>
  </w:style>
</w:styles>
</file>

<file path=word/webSettings.xml><?xml version="1.0" encoding="utf-8"?>
<w:webSettings xmlns:r="http://schemas.openxmlformats.org/officeDocument/2006/relationships" xmlns:w="http://schemas.openxmlformats.org/wordprocessingml/2006/main">
  <w:divs>
    <w:div w:id="752554706">
      <w:bodyDiv w:val="1"/>
      <w:marLeft w:val="0"/>
      <w:marRight w:val="0"/>
      <w:marTop w:val="0"/>
      <w:marBottom w:val="0"/>
      <w:divBdr>
        <w:top w:val="none" w:sz="0" w:space="0" w:color="auto"/>
        <w:left w:val="none" w:sz="0" w:space="0" w:color="auto"/>
        <w:bottom w:val="none" w:sz="0" w:space="0" w:color="auto"/>
        <w:right w:val="none" w:sz="0" w:space="0" w:color="auto"/>
      </w:divBdr>
    </w:div>
    <w:div w:id="1014065394">
      <w:bodyDiv w:val="1"/>
      <w:marLeft w:val="0"/>
      <w:marRight w:val="0"/>
      <w:marTop w:val="0"/>
      <w:marBottom w:val="0"/>
      <w:divBdr>
        <w:top w:val="none" w:sz="0" w:space="0" w:color="auto"/>
        <w:left w:val="none" w:sz="0" w:space="0" w:color="auto"/>
        <w:bottom w:val="none" w:sz="0" w:space="0" w:color="auto"/>
        <w:right w:val="none" w:sz="0" w:space="0" w:color="auto"/>
      </w:divBdr>
    </w:div>
    <w:div w:id="2055226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106.wmf"/><Relationship Id="rId21" Type="http://schemas.openxmlformats.org/officeDocument/2006/relationships/image" Target="media/image12.jpeg"/><Relationship Id="rId42" Type="http://schemas.openxmlformats.org/officeDocument/2006/relationships/image" Target="media/image33.wmf"/><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1.wmf"/><Relationship Id="rId133" Type="http://schemas.openxmlformats.org/officeDocument/2006/relationships/image" Target="media/image121.jpeg"/><Relationship Id="rId138" Type="http://schemas.openxmlformats.org/officeDocument/2006/relationships/image" Target="media/image126.wmf"/><Relationship Id="rId154" Type="http://schemas.openxmlformats.org/officeDocument/2006/relationships/image" Target="media/image142.wmf"/><Relationship Id="rId159" Type="http://schemas.openxmlformats.org/officeDocument/2006/relationships/image" Target="media/image147.jpeg"/><Relationship Id="rId170" Type="http://schemas.openxmlformats.org/officeDocument/2006/relationships/oleObject" Target="embeddings/oleObject4.bin"/><Relationship Id="rId16" Type="http://schemas.openxmlformats.org/officeDocument/2006/relationships/image" Target="media/image7.jpeg"/><Relationship Id="rId107" Type="http://schemas.openxmlformats.org/officeDocument/2006/relationships/image" Target="media/image96.wmf"/><Relationship Id="rId11" Type="http://schemas.openxmlformats.org/officeDocument/2006/relationships/image" Target="media/image3.pn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pn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2.jpeg"/><Relationship Id="rId123" Type="http://schemas.openxmlformats.org/officeDocument/2006/relationships/image" Target="media/image111.wmf"/><Relationship Id="rId128" Type="http://schemas.openxmlformats.org/officeDocument/2006/relationships/image" Target="media/image116.wmf"/><Relationship Id="rId144" Type="http://schemas.openxmlformats.org/officeDocument/2006/relationships/image" Target="media/image132.jpeg"/><Relationship Id="rId149" Type="http://schemas.openxmlformats.org/officeDocument/2006/relationships/image" Target="media/image137.jpeg"/><Relationship Id="rId5" Type="http://schemas.openxmlformats.org/officeDocument/2006/relationships/webSettings" Target="webSettings.xml"/><Relationship Id="rId90" Type="http://schemas.openxmlformats.org/officeDocument/2006/relationships/image" Target="media/image81.wmf"/><Relationship Id="rId95" Type="http://schemas.openxmlformats.org/officeDocument/2006/relationships/image" Target="media/image85.wmf"/><Relationship Id="rId160" Type="http://schemas.openxmlformats.org/officeDocument/2006/relationships/image" Target="media/image148.wmf"/><Relationship Id="rId165" Type="http://schemas.openxmlformats.org/officeDocument/2006/relationships/image" Target="media/image152.jpeg"/><Relationship Id="rId22" Type="http://schemas.openxmlformats.org/officeDocument/2006/relationships/image" Target="media/image13.jpeg"/><Relationship Id="rId27" Type="http://schemas.openxmlformats.org/officeDocument/2006/relationships/image" Target="media/image18.wmf"/><Relationship Id="rId43" Type="http://schemas.openxmlformats.org/officeDocument/2006/relationships/image" Target="media/image34.wmf"/><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2.wmf"/><Relationship Id="rId118" Type="http://schemas.openxmlformats.org/officeDocument/2006/relationships/oleObject" Target="embeddings/oleObject2.bin"/><Relationship Id="rId134" Type="http://schemas.openxmlformats.org/officeDocument/2006/relationships/image" Target="media/image122.jpeg"/><Relationship Id="rId139" Type="http://schemas.openxmlformats.org/officeDocument/2006/relationships/image" Target="media/image127.jpeg"/><Relationship Id="rId80" Type="http://schemas.openxmlformats.org/officeDocument/2006/relationships/image" Target="media/image71.jpeg"/><Relationship Id="rId85" Type="http://schemas.openxmlformats.org/officeDocument/2006/relationships/image" Target="media/image76.jpeg"/><Relationship Id="rId150" Type="http://schemas.openxmlformats.org/officeDocument/2006/relationships/image" Target="media/image138.jpeg"/><Relationship Id="rId155" Type="http://schemas.openxmlformats.org/officeDocument/2006/relationships/image" Target="media/image143.wmf"/><Relationship Id="rId171" Type="http://schemas.openxmlformats.org/officeDocument/2006/relationships/image" Target="media/image157.jpeg"/><Relationship Id="rId12" Type="http://schemas.openxmlformats.org/officeDocument/2006/relationships/image" Target="media/image4.png"/><Relationship Id="rId17" Type="http://schemas.openxmlformats.org/officeDocument/2006/relationships/image" Target="media/image8.jpeg"/><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file:///C:\DOCUME~1\PROPRI~1\temporario\wardcombr\SCX120ESQ2.jpg" TargetMode="External"/><Relationship Id="rId108" Type="http://schemas.openxmlformats.org/officeDocument/2006/relationships/image" Target="media/image97.wmf"/><Relationship Id="rId124" Type="http://schemas.openxmlformats.org/officeDocument/2006/relationships/image" Target="media/image112.wmf"/><Relationship Id="rId129" Type="http://schemas.openxmlformats.org/officeDocument/2006/relationships/image" Target="media/image117.jpeg"/><Relationship Id="rId54" Type="http://schemas.openxmlformats.org/officeDocument/2006/relationships/image" Target="media/image45.wmf"/><Relationship Id="rId70" Type="http://schemas.openxmlformats.org/officeDocument/2006/relationships/image" Target="media/image61.wmf"/><Relationship Id="rId75" Type="http://schemas.openxmlformats.org/officeDocument/2006/relationships/image" Target="media/image66.jpeg"/><Relationship Id="rId91" Type="http://schemas.openxmlformats.org/officeDocument/2006/relationships/image" Target="media/image82.wmf"/><Relationship Id="rId96" Type="http://schemas.openxmlformats.org/officeDocument/2006/relationships/image" Target="media/image86.wmf"/><Relationship Id="rId140" Type="http://schemas.openxmlformats.org/officeDocument/2006/relationships/image" Target="media/image128.jpeg"/><Relationship Id="rId145" Type="http://schemas.openxmlformats.org/officeDocument/2006/relationships/image" Target="media/image133.jpeg"/><Relationship Id="rId161" Type="http://schemas.openxmlformats.org/officeDocument/2006/relationships/oleObject" Target="embeddings/oleObject3.bin"/><Relationship Id="rId166" Type="http://schemas.openxmlformats.org/officeDocument/2006/relationships/image" Target="media/image15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wmf"/><Relationship Id="rId57" Type="http://schemas.openxmlformats.org/officeDocument/2006/relationships/image" Target="media/image48.jpeg"/><Relationship Id="rId106" Type="http://schemas.openxmlformats.org/officeDocument/2006/relationships/image" Target="media/image95.jpeg"/><Relationship Id="rId114" Type="http://schemas.openxmlformats.org/officeDocument/2006/relationships/image" Target="media/image103.wmf"/><Relationship Id="rId119" Type="http://schemas.openxmlformats.org/officeDocument/2006/relationships/image" Target="media/image107.wmf"/><Relationship Id="rId127" Type="http://schemas.openxmlformats.org/officeDocument/2006/relationships/image" Target="media/image115.wmf"/><Relationship Id="rId10" Type="http://schemas.openxmlformats.org/officeDocument/2006/relationships/image" Target="media/image2.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wmf"/><Relationship Id="rId78" Type="http://schemas.openxmlformats.org/officeDocument/2006/relationships/image" Target="media/image69.wmf"/><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oleObject" Target="embeddings/oleObject1.bin"/><Relationship Id="rId99" Type="http://schemas.openxmlformats.org/officeDocument/2006/relationships/image" Target="media/image89.jpeg"/><Relationship Id="rId101" Type="http://schemas.openxmlformats.org/officeDocument/2006/relationships/image" Target="media/image91.wmf"/><Relationship Id="rId122" Type="http://schemas.openxmlformats.org/officeDocument/2006/relationships/image" Target="media/image110.jpeg"/><Relationship Id="rId130" Type="http://schemas.openxmlformats.org/officeDocument/2006/relationships/image" Target="media/image118.jpeg"/><Relationship Id="rId135" Type="http://schemas.openxmlformats.org/officeDocument/2006/relationships/image" Target="media/image123.jpeg"/><Relationship Id="rId143" Type="http://schemas.openxmlformats.org/officeDocument/2006/relationships/image" Target="media/image131.jpeg"/><Relationship Id="rId148" Type="http://schemas.openxmlformats.org/officeDocument/2006/relationships/image" Target="media/image136.jpeg"/><Relationship Id="rId151" Type="http://schemas.openxmlformats.org/officeDocument/2006/relationships/image" Target="media/image139.jpeg"/><Relationship Id="rId156" Type="http://schemas.openxmlformats.org/officeDocument/2006/relationships/image" Target="media/image144.wmf"/><Relationship Id="rId164" Type="http://schemas.openxmlformats.org/officeDocument/2006/relationships/image" Target="media/image151.jpeg"/><Relationship Id="rId169" Type="http://schemas.openxmlformats.org/officeDocument/2006/relationships/image" Target="media/image156.wmf"/><Relationship Id="rId4" Type="http://schemas.openxmlformats.org/officeDocument/2006/relationships/settings" Target="settings.xml"/><Relationship Id="rId9" Type="http://schemas.openxmlformats.org/officeDocument/2006/relationships/image" Target="file:///C:\DOCUME~1\PROPRI~1\Meus%20documentos\ward.jpg" TargetMode="External"/><Relationship Id="rId172" Type="http://schemas.openxmlformats.org/officeDocument/2006/relationships/image" Target="media/image158.jpeg"/><Relationship Id="rId13" Type="http://schemas.openxmlformats.org/officeDocument/2006/relationships/header" Target="header1.xml"/><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image" Target="media/image98.wmf"/><Relationship Id="rId34" Type="http://schemas.openxmlformats.org/officeDocument/2006/relationships/image" Target="media/image25.wmf"/><Relationship Id="rId50" Type="http://schemas.openxmlformats.org/officeDocument/2006/relationships/image" Target="media/image41.wmf"/><Relationship Id="rId55" Type="http://schemas.openxmlformats.org/officeDocument/2006/relationships/image" Target="media/image46.jpeg"/><Relationship Id="rId76" Type="http://schemas.openxmlformats.org/officeDocument/2006/relationships/image" Target="media/image67.wmf"/><Relationship Id="rId97" Type="http://schemas.openxmlformats.org/officeDocument/2006/relationships/image" Target="media/image87.wmf"/><Relationship Id="rId104" Type="http://schemas.openxmlformats.org/officeDocument/2006/relationships/image" Target="media/image93.jpeg"/><Relationship Id="rId120" Type="http://schemas.openxmlformats.org/officeDocument/2006/relationships/image" Target="media/image108.jpeg"/><Relationship Id="rId125" Type="http://schemas.openxmlformats.org/officeDocument/2006/relationships/image" Target="media/image113.wmf"/><Relationship Id="rId141" Type="http://schemas.openxmlformats.org/officeDocument/2006/relationships/image" Target="media/image129.jpeg"/><Relationship Id="rId146" Type="http://schemas.openxmlformats.org/officeDocument/2006/relationships/image" Target="media/image134.jpeg"/><Relationship Id="rId167" Type="http://schemas.openxmlformats.org/officeDocument/2006/relationships/image" Target="media/image154.jpeg"/><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wmf"/><Relationship Id="rId162" Type="http://schemas.openxmlformats.org/officeDocument/2006/relationships/image" Target="media/image149.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wmf"/><Relationship Id="rId87" Type="http://schemas.openxmlformats.org/officeDocument/2006/relationships/image" Target="media/image78.jpeg"/><Relationship Id="rId110" Type="http://schemas.openxmlformats.org/officeDocument/2006/relationships/image" Target="media/image99.jpeg"/><Relationship Id="rId115" Type="http://schemas.openxmlformats.org/officeDocument/2006/relationships/image" Target="media/image104.wmf"/><Relationship Id="rId131" Type="http://schemas.openxmlformats.org/officeDocument/2006/relationships/image" Target="media/image119.jpeg"/><Relationship Id="rId136" Type="http://schemas.openxmlformats.org/officeDocument/2006/relationships/image" Target="media/image124.jpeg"/><Relationship Id="rId157" Type="http://schemas.openxmlformats.org/officeDocument/2006/relationships/image" Target="media/image145.jpeg"/><Relationship Id="rId61" Type="http://schemas.openxmlformats.org/officeDocument/2006/relationships/image" Target="media/image52.jpeg"/><Relationship Id="rId82" Type="http://schemas.openxmlformats.org/officeDocument/2006/relationships/image" Target="media/image73.jpeg"/><Relationship Id="rId152" Type="http://schemas.openxmlformats.org/officeDocument/2006/relationships/image" Target="media/image140.jpeg"/><Relationship Id="rId173" Type="http://schemas.openxmlformats.org/officeDocument/2006/relationships/fontTable" Target="fontTable.xml"/><Relationship Id="rId19" Type="http://schemas.openxmlformats.org/officeDocument/2006/relationships/image" Target="media/image10.jpeg"/><Relationship Id="rId14" Type="http://schemas.openxmlformats.org/officeDocument/2006/relationships/footer" Target="footer1.xml"/><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wmf"/><Relationship Id="rId100" Type="http://schemas.openxmlformats.org/officeDocument/2006/relationships/image" Target="media/image90.jpeg"/><Relationship Id="rId105" Type="http://schemas.openxmlformats.org/officeDocument/2006/relationships/image" Target="media/image94.png"/><Relationship Id="rId126" Type="http://schemas.openxmlformats.org/officeDocument/2006/relationships/image" Target="media/image114.wmf"/><Relationship Id="rId147" Type="http://schemas.openxmlformats.org/officeDocument/2006/relationships/image" Target="media/image135.jpeg"/><Relationship Id="rId168" Type="http://schemas.openxmlformats.org/officeDocument/2006/relationships/image" Target="media/image155.jpeg"/><Relationship Id="rId8" Type="http://schemas.openxmlformats.org/officeDocument/2006/relationships/image" Target="media/image1.jpeg"/><Relationship Id="rId51" Type="http://schemas.openxmlformats.org/officeDocument/2006/relationships/image" Target="media/image42.jpeg"/><Relationship Id="rId72" Type="http://schemas.openxmlformats.org/officeDocument/2006/relationships/image" Target="media/image63.wmf"/><Relationship Id="rId93" Type="http://schemas.openxmlformats.org/officeDocument/2006/relationships/image" Target="media/image84.wmf"/><Relationship Id="rId98" Type="http://schemas.openxmlformats.org/officeDocument/2006/relationships/image" Target="media/image88.wmf"/><Relationship Id="rId121" Type="http://schemas.openxmlformats.org/officeDocument/2006/relationships/image" Target="media/image109.jpeg"/><Relationship Id="rId142" Type="http://schemas.openxmlformats.org/officeDocument/2006/relationships/image" Target="media/image130.jpeg"/><Relationship Id="rId163" Type="http://schemas.openxmlformats.org/officeDocument/2006/relationships/image" Target="media/image150.jpe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7.wmf"/><Relationship Id="rId67" Type="http://schemas.openxmlformats.org/officeDocument/2006/relationships/image" Target="media/image58.wmf"/><Relationship Id="rId116" Type="http://schemas.openxmlformats.org/officeDocument/2006/relationships/image" Target="media/image105.wmf"/><Relationship Id="rId137" Type="http://schemas.openxmlformats.org/officeDocument/2006/relationships/image" Target="media/image125.wmf"/><Relationship Id="rId158" Type="http://schemas.openxmlformats.org/officeDocument/2006/relationships/image" Target="media/image146.jpeg"/><Relationship Id="rId20" Type="http://schemas.openxmlformats.org/officeDocument/2006/relationships/image" Target="media/image11.jpeg"/><Relationship Id="rId41" Type="http://schemas.openxmlformats.org/officeDocument/2006/relationships/image" Target="media/image32.wmf"/><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wmf"/><Relationship Id="rId111" Type="http://schemas.openxmlformats.org/officeDocument/2006/relationships/image" Target="media/image100.jpeg"/><Relationship Id="rId132" Type="http://schemas.openxmlformats.org/officeDocument/2006/relationships/image" Target="media/image120.jpeg"/><Relationship Id="rId153" Type="http://schemas.openxmlformats.org/officeDocument/2006/relationships/image" Target="media/image141.jpeg"/><Relationship Id="rId17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w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C5AE88-54D8-4C17-8509-37EFC6B26C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226</Pages>
  <Words>30953</Words>
  <Characters>167148</Characters>
  <Application>Microsoft Office Word</Application>
  <DocSecurity>0</DocSecurity>
  <Lines>1392</Lines>
  <Paragraphs>395</Paragraphs>
  <ScaleCrop>false</ScaleCrop>
  <HeadingPairs>
    <vt:vector size="2" baseType="variant">
      <vt:variant>
        <vt:lpstr>Título</vt:lpstr>
      </vt:variant>
      <vt:variant>
        <vt:i4>1</vt:i4>
      </vt:variant>
    </vt:vector>
  </HeadingPairs>
  <TitlesOfParts>
    <vt:vector size="1" baseType="lpstr">
      <vt:lpstr>CATÁLOGO GERAL</vt:lpstr>
    </vt:vector>
  </TitlesOfParts>
  <Company> </Company>
  <LinksUpToDate>false</LinksUpToDate>
  <CharactersWithSpaces>197706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CATÁLOGO GERAL</dc:title>
  <dc:subject/>
  <dc:creator>CARLOS</dc:creator>
  <cp:keywords/>
  <dc:description/>
  <cp:lastModifiedBy>ward</cp:lastModifiedBy>
  <cp:revision>8</cp:revision>
  <cp:lastPrinted>2016-01-22T12:09:00Z</cp:lastPrinted>
  <dcterms:created xsi:type="dcterms:W3CDTF">2016-01-21T11:02:00Z</dcterms:created>
  <dcterms:modified xsi:type="dcterms:W3CDTF">2016-01-22T12:23:00Z</dcterms:modified>
</cp:coreProperties>
</file>